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93F" w:rsidRDefault="0021193F" w:rsidP="00A61680">
      <w:pPr>
        <w:spacing w:after="0" w:line="240" w:lineRule="auto"/>
        <w:ind w:right="-427"/>
        <w:rPr>
          <w:rFonts w:ascii="Times New Roman" w:hAnsi="Times New Roman"/>
          <w:b/>
          <w:bCs/>
          <w:color w:val="548DD4" w:themeColor="text2" w:themeTint="99"/>
          <w:sz w:val="48"/>
          <w:szCs w:val="4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" behindDoc="0" locked="0" layoutInCell="1" allowOverlap="1" wp14:anchorId="38676254" wp14:editId="71341298">
            <wp:simplePos x="0" y="0"/>
            <wp:positionH relativeFrom="column">
              <wp:posOffset>-319405</wp:posOffset>
            </wp:positionH>
            <wp:positionV relativeFrom="paragraph">
              <wp:posOffset>47625</wp:posOffset>
            </wp:positionV>
            <wp:extent cx="1325880" cy="530225"/>
            <wp:effectExtent l="0" t="0" r="0" b="0"/>
            <wp:wrapTight wrapText="bothSides">
              <wp:wrapPolygon edited="0">
                <wp:start x="0" y="0"/>
                <wp:lineTo x="0" y="20953"/>
                <wp:lineTo x="21414" y="20953"/>
                <wp:lineTo x="21414" y="0"/>
                <wp:lineTo x="0" y="0"/>
              </wp:wrapPolygon>
            </wp:wrapTight>
            <wp:docPr id="1" name="Рисунок 1" descr="Y:\Профилирование\бренд -бук\Rabota_R_Logo_Horizontal-1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Y:\Профилирование\бренд -бук\Rabota_R_Logo_Horizontal-1 - копия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55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53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1680">
        <w:rPr>
          <w:rFonts w:ascii="Times New Roman" w:hAnsi="Times New Roman"/>
          <w:b/>
          <w:bCs/>
          <w:color w:val="548DD4" w:themeColor="text2" w:themeTint="99"/>
          <w:sz w:val="48"/>
          <w:szCs w:val="48"/>
          <w:lang w:eastAsia="ru-RU"/>
        </w:rPr>
        <w:t xml:space="preserve">     </w:t>
      </w:r>
      <w:r>
        <w:rPr>
          <w:rFonts w:ascii="Times New Roman" w:hAnsi="Times New Roman"/>
          <w:b/>
          <w:bCs/>
          <w:color w:val="548DD4" w:themeColor="text2" w:themeTint="99"/>
          <w:sz w:val="48"/>
          <w:szCs w:val="48"/>
          <w:lang w:eastAsia="ru-RU"/>
        </w:rPr>
        <w:t>АЛГОРИТМ ДЕЙСТВИЙ</w:t>
      </w:r>
    </w:p>
    <w:p w:rsidR="00A61680" w:rsidRDefault="00A61680" w:rsidP="00A61680">
      <w:pPr>
        <w:spacing w:after="0" w:line="240" w:lineRule="auto"/>
        <w:ind w:right="-285"/>
        <w:rPr>
          <w:rFonts w:ascii="Times New Roman" w:eastAsia="Calibri" w:hAnsi="Times New Roman"/>
          <w:b/>
          <w:bCs/>
          <w:color w:val="4181CF"/>
          <w:sz w:val="24"/>
          <w:szCs w:val="28"/>
          <w:lang w:eastAsia="ru-RU"/>
        </w:rPr>
      </w:pPr>
      <w:r>
        <w:rPr>
          <w:rFonts w:ascii="Times New Roman" w:eastAsia="Calibri" w:hAnsi="Times New Roman"/>
          <w:b/>
          <w:bCs/>
          <w:color w:val="4181CF"/>
          <w:sz w:val="24"/>
          <w:szCs w:val="28"/>
          <w:lang w:eastAsia="ru-RU"/>
        </w:rPr>
        <w:t xml:space="preserve">        </w:t>
      </w:r>
      <w:r w:rsidR="0021193F">
        <w:rPr>
          <w:rFonts w:ascii="Times New Roman" w:eastAsia="Calibri" w:hAnsi="Times New Roman"/>
          <w:b/>
          <w:bCs/>
          <w:color w:val="4181CF"/>
          <w:sz w:val="24"/>
          <w:szCs w:val="28"/>
          <w:lang w:eastAsia="ru-RU"/>
        </w:rPr>
        <w:t>работодателя для получения гранта</w:t>
      </w:r>
      <w:r w:rsidR="0021193F">
        <w:rPr>
          <w:rFonts w:ascii="Times New Roman" w:eastAsia="Calibri" w:hAnsi="Times New Roman"/>
          <w:b/>
          <w:bCs/>
          <w:color w:val="4181CF"/>
          <w:sz w:val="20"/>
          <w:szCs w:val="28"/>
          <w:lang w:eastAsia="ru-RU"/>
        </w:rPr>
        <w:t>,</w:t>
      </w:r>
      <w:r>
        <w:rPr>
          <w:rFonts w:ascii="Times New Roman" w:eastAsia="Calibri" w:hAnsi="Times New Roman"/>
          <w:b/>
          <w:bCs/>
          <w:color w:val="4181CF"/>
          <w:sz w:val="20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b/>
          <w:bCs/>
          <w:color w:val="4181CF"/>
          <w:sz w:val="24"/>
          <w:szCs w:val="28"/>
          <w:lang w:eastAsia="ru-RU"/>
        </w:rPr>
        <w:t>трудоустроившего</w:t>
      </w:r>
    </w:p>
    <w:p w:rsidR="00A61680" w:rsidRDefault="00123BDC" w:rsidP="00123BDC">
      <w:pPr>
        <w:spacing w:after="0" w:line="240" w:lineRule="auto"/>
        <w:ind w:left="-709" w:right="-285"/>
        <w:rPr>
          <w:rFonts w:ascii="Times New Roman" w:eastAsia="Calibri" w:hAnsi="Times New Roman"/>
          <w:b/>
          <w:bCs/>
          <w:color w:val="4181CF"/>
          <w:sz w:val="24"/>
          <w:szCs w:val="28"/>
          <w:lang w:eastAsia="ru-RU"/>
        </w:rPr>
      </w:pPr>
      <w:r>
        <w:rPr>
          <w:rFonts w:ascii="Times New Roman" w:eastAsia="Calibri" w:hAnsi="Times New Roman"/>
          <w:b/>
          <w:bCs/>
          <w:color w:val="4181CF"/>
          <w:sz w:val="24"/>
          <w:szCs w:val="28"/>
          <w:lang w:eastAsia="ru-RU"/>
        </w:rPr>
        <w:t xml:space="preserve">                 </w:t>
      </w:r>
      <w:r w:rsidR="00A61680">
        <w:rPr>
          <w:rFonts w:ascii="Times New Roman" w:eastAsia="Calibri" w:hAnsi="Times New Roman"/>
          <w:b/>
          <w:bCs/>
          <w:color w:val="4181CF"/>
          <w:sz w:val="24"/>
          <w:szCs w:val="28"/>
          <w:lang w:eastAsia="ru-RU"/>
        </w:rPr>
        <w:t xml:space="preserve">или </w:t>
      </w:r>
      <w:proofErr w:type="gramStart"/>
      <w:r w:rsidR="0021193F">
        <w:rPr>
          <w:rFonts w:ascii="Times New Roman" w:eastAsia="Calibri" w:hAnsi="Times New Roman"/>
          <w:b/>
          <w:bCs/>
          <w:color w:val="4181CF"/>
          <w:sz w:val="24"/>
          <w:szCs w:val="28"/>
          <w:lang w:eastAsia="ru-RU"/>
        </w:rPr>
        <w:t>планирующего</w:t>
      </w:r>
      <w:proofErr w:type="gramEnd"/>
      <w:r w:rsidR="0021193F">
        <w:rPr>
          <w:rFonts w:ascii="Times New Roman" w:eastAsia="Calibri" w:hAnsi="Times New Roman"/>
          <w:b/>
          <w:bCs/>
          <w:color w:val="4181CF"/>
          <w:sz w:val="24"/>
          <w:szCs w:val="28"/>
          <w:lang w:eastAsia="ru-RU"/>
        </w:rPr>
        <w:t xml:space="preserve"> трудоустроить граждан</w:t>
      </w:r>
    </w:p>
    <w:p w:rsidR="005E52E0" w:rsidRPr="0021193F" w:rsidRDefault="007E1837" w:rsidP="00A61680">
      <w:pPr>
        <w:spacing w:after="0" w:line="240" w:lineRule="auto"/>
        <w:ind w:left="-709" w:right="-285"/>
        <w:jc w:val="center"/>
        <w:rPr>
          <w:rFonts w:ascii="Times New Roman" w:hAnsi="Times New Roman"/>
          <w:b/>
          <w:bCs/>
          <w:color w:val="548DD4" w:themeColor="text2" w:themeTint="99"/>
          <w:sz w:val="48"/>
          <w:szCs w:val="48"/>
          <w:lang w:eastAsia="ru-RU"/>
        </w:rPr>
      </w:pPr>
      <w:r>
        <w:rPr>
          <w:rFonts w:ascii="Times New Roman" w:eastAsia="Calibri" w:hAnsi="Times New Roman"/>
          <w:b/>
          <w:bCs/>
          <w:color w:val="4181CF"/>
          <w:sz w:val="24"/>
          <w:szCs w:val="28"/>
          <w:lang w:eastAsia="ru-RU"/>
        </w:rPr>
        <w:t xml:space="preserve">                  </w:t>
      </w:r>
      <w:r w:rsidR="0021193F">
        <w:rPr>
          <w:rFonts w:ascii="Times New Roman" w:eastAsia="Calibri" w:hAnsi="Times New Roman"/>
          <w:b/>
          <w:bCs/>
          <w:color w:val="4181CF"/>
          <w:sz w:val="24"/>
          <w:szCs w:val="28"/>
          <w:lang w:eastAsia="ru-RU"/>
        </w:rPr>
        <w:t>при содействии органов службы занятости</w:t>
      </w:r>
    </w:p>
    <w:p w:rsidR="005E52E0" w:rsidRPr="00123BDC" w:rsidRDefault="005E52E0">
      <w:pPr>
        <w:spacing w:after="0" w:line="240" w:lineRule="auto"/>
        <w:jc w:val="center"/>
        <w:rPr>
          <w:rFonts w:ascii="Times New Roman" w:hAnsi="Times New Roman"/>
          <w:sz w:val="16"/>
          <w:szCs w:val="12"/>
          <w:lang w:eastAsia="ru-RU"/>
        </w:rPr>
      </w:pPr>
    </w:p>
    <w:tbl>
      <w:tblPr>
        <w:tblStyle w:val="ae"/>
        <w:tblW w:w="9889" w:type="dxa"/>
        <w:tblLook w:val="04A0" w:firstRow="1" w:lastRow="0" w:firstColumn="1" w:lastColumn="0" w:noHBand="0" w:noVBand="1"/>
      </w:tblPr>
      <w:tblGrid>
        <w:gridCol w:w="1240"/>
        <w:gridCol w:w="8649"/>
      </w:tblGrid>
      <w:tr w:rsidR="005E52E0" w:rsidTr="008765AC">
        <w:trPr>
          <w:trHeight w:val="2967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5E52E0" w:rsidRDefault="0021193F">
            <w:pPr>
              <w:spacing w:after="0" w:line="283" w:lineRule="exact"/>
              <w:jc w:val="center"/>
              <w:rPr>
                <w:rFonts w:ascii="Times New Roman" w:hAnsi="Times New Roman"/>
                <w:b/>
                <w:color w:val="548DD4" w:themeColor="text2" w:themeTint="99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548DD4" w:themeColor="text2" w:themeTint="99"/>
                <w:sz w:val="26"/>
                <w:szCs w:val="26"/>
                <w:lang w:eastAsia="ru-RU"/>
              </w:rPr>
              <w:t>Шаг 1.</w:t>
            </w: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3BDC" w:rsidRDefault="006A09FF" w:rsidP="00123BD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BB06D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Работодатель</w:t>
            </w:r>
            <w:r w:rsidR="0021193F" w:rsidRPr="00BB06D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подает заявку в центр занятости населения</w:t>
            </w:r>
            <w:r w:rsidRPr="00BB06D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BB06D4">
              <w:rPr>
                <w:rFonts w:ascii="Times New Roman" w:hAnsi="Times New Roman"/>
                <w:sz w:val="26"/>
                <w:szCs w:val="26"/>
              </w:rPr>
              <w:t>по месту осуществления деятельности на территории Оренбургской области</w:t>
            </w:r>
            <w:r w:rsidR="0021193F" w:rsidRPr="00BB06D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(заявление утвержденное приказом</w:t>
            </w:r>
            <w:r w:rsidR="0021193F" w:rsidRPr="003C45A2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577C6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министерства труда и занятости населения Оренбургской области (далее – </w:t>
            </w:r>
            <w:proofErr w:type="spellStart"/>
            <w:r w:rsidR="00577C6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МТиЗН</w:t>
            </w:r>
            <w:proofErr w:type="spellEnd"/>
            <w:r w:rsidR="00577C6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)</w:t>
            </w:r>
            <w:r w:rsidR="0021193F" w:rsidRPr="003C45A2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и прилагаемые к нему документы)</w:t>
            </w:r>
            <w:r w:rsidR="00A61680" w:rsidRPr="003C45A2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.</w:t>
            </w:r>
            <w:r w:rsidR="00123BDC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bookmarkStart w:id="0" w:name="_GoBack"/>
            <w:bookmarkEnd w:id="0"/>
          </w:p>
          <w:p w:rsidR="00123BDC" w:rsidRPr="00604F82" w:rsidRDefault="006A09FF" w:rsidP="00123BD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404040" w:themeColor="text1" w:themeTint="BF"/>
                <w:lang w:eastAsia="ru-RU"/>
              </w:rPr>
            </w:pPr>
            <w:r w:rsidRPr="00604F82">
              <w:rPr>
                <w:rFonts w:ascii="Times New Roman" w:hAnsi="Times New Roman"/>
                <w:bCs/>
                <w:i/>
                <w:color w:val="404040" w:themeColor="text1" w:themeTint="BF"/>
                <w:lang w:eastAsia="ru-RU"/>
              </w:rPr>
              <w:t>(п.12 приложения к п</w:t>
            </w:r>
            <w:r w:rsidR="0021193F" w:rsidRPr="00604F82">
              <w:rPr>
                <w:rFonts w:ascii="Times New Roman" w:hAnsi="Times New Roman"/>
                <w:bCs/>
                <w:i/>
                <w:color w:val="404040" w:themeColor="text1" w:themeTint="BF"/>
                <w:lang w:eastAsia="ru-RU"/>
              </w:rPr>
              <w:t xml:space="preserve">остановлению Правительства </w:t>
            </w:r>
            <w:r w:rsidR="00A61680" w:rsidRPr="00604F82">
              <w:rPr>
                <w:rFonts w:ascii="Times New Roman" w:hAnsi="Times New Roman"/>
                <w:bCs/>
                <w:i/>
                <w:color w:val="404040" w:themeColor="text1" w:themeTint="BF"/>
                <w:lang w:eastAsia="ru-RU"/>
              </w:rPr>
              <w:t>Оренбургской</w:t>
            </w:r>
            <w:r w:rsidR="00123BDC" w:rsidRPr="00604F82">
              <w:rPr>
                <w:rFonts w:ascii="Times New Roman" w:hAnsi="Times New Roman"/>
                <w:bCs/>
                <w:i/>
                <w:color w:val="404040" w:themeColor="text1" w:themeTint="BF"/>
                <w:lang w:eastAsia="ru-RU"/>
              </w:rPr>
              <w:t xml:space="preserve"> области от </w:t>
            </w:r>
            <w:r w:rsidR="003C45A2" w:rsidRPr="00604F82">
              <w:rPr>
                <w:rFonts w:ascii="Times New Roman" w:hAnsi="Times New Roman"/>
                <w:bCs/>
                <w:i/>
                <w:color w:val="404040" w:themeColor="text1" w:themeTint="BF"/>
                <w:lang w:eastAsia="ru-RU"/>
              </w:rPr>
              <w:t>05.04.2022 №292-пп).</w:t>
            </w:r>
          </w:p>
          <w:p w:rsidR="00123BDC" w:rsidRPr="00123BDC" w:rsidRDefault="00123BDC" w:rsidP="00123BDC">
            <w:pPr>
              <w:widowControl w:val="0"/>
              <w:spacing w:after="0" w:line="240" w:lineRule="auto"/>
              <w:ind w:firstLine="461"/>
              <w:jc w:val="both"/>
              <w:rPr>
                <w:rFonts w:ascii="Times New Roman" w:hAnsi="Times New Roman"/>
                <w:bCs/>
                <w:sz w:val="6"/>
                <w:szCs w:val="6"/>
                <w:lang w:eastAsia="ru-RU"/>
              </w:rPr>
            </w:pPr>
          </w:p>
          <w:p w:rsidR="00123BDC" w:rsidRPr="00604F82" w:rsidRDefault="008765AC" w:rsidP="00123BDC">
            <w:pPr>
              <w:widowControl w:val="0"/>
              <w:spacing w:after="0" w:line="240" w:lineRule="auto"/>
              <w:ind w:firstLine="461"/>
              <w:jc w:val="both"/>
              <w:rPr>
                <w:rFonts w:ascii="Times New Roman" w:hAnsi="Times New Roman"/>
                <w:bCs/>
                <w:i/>
                <w:color w:val="404040" w:themeColor="text1" w:themeTint="BF"/>
                <w:lang w:eastAsia="ru-RU"/>
              </w:rPr>
            </w:pPr>
            <w:r w:rsidRPr="00604F82">
              <w:rPr>
                <w:rFonts w:ascii="Times New Roman" w:hAnsi="Times New Roman"/>
                <w:bCs/>
                <w:lang w:eastAsia="ru-RU"/>
              </w:rPr>
              <w:t xml:space="preserve">Работодатель вправе внести изменения в заявку </w:t>
            </w:r>
            <w:r w:rsidR="00123BDC" w:rsidRPr="00604F82">
              <w:rPr>
                <w:rFonts w:ascii="Times New Roman" w:hAnsi="Times New Roman"/>
                <w:bCs/>
                <w:lang w:eastAsia="ru-RU"/>
              </w:rPr>
              <w:t>до дня принятия решения об утверждении результатов конкурса.</w:t>
            </w:r>
          </w:p>
          <w:p w:rsidR="00123BDC" w:rsidRPr="00123BDC" w:rsidRDefault="008765AC" w:rsidP="003E7FD7">
            <w:pPr>
              <w:widowControl w:val="0"/>
              <w:spacing w:after="0" w:line="240" w:lineRule="auto"/>
              <w:ind w:firstLine="461"/>
              <w:jc w:val="both"/>
              <w:rPr>
                <w:rFonts w:ascii="Times New Roman" w:hAnsi="Times New Roman"/>
                <w:bCs/>
                <w:szCs w:val="28"/>
                <w:lang w:eastAsia="ru-RU"/>
              </w:rPr>
            </w:pPr>
            <w:r w:rsidRPr="00604F82">
              <w:rPr>
                <w:rFonts w:ascii="Times New Roman" w:hAnsi="Times New Roman"/>
                <w:bCs/>
                <w:lang w:eastAsia="ru-RU"/>
              </w:rPr>
              <w:t>Работодатель вправе</w:t>
            </w:r>
            <w:r w:rsidRPr="00604F82">
              <w:rPr>
                <w:rFonts w:ascii="Times New Roman" w:hAnsi="Times New Roman"/>
              </w:rPr>
              <w:t xml:space="preserve"> </w:t>
            </w:r>
            <w:r w:rsidRPr="00604F82">
              <w:rPr>
                <w:rFonts w:ascii="Times New Roman" w:hAnsi="Times New Roman"/>
                <w:bCs/>
                <w:lang w:eastAsia="ru-RU"/>
              </w:rPr>
              <w:t>о</w:t>
            </w:r>
            <w:r w:rsidR="00123BDC" w:rsidRPr="00604F82">
              <w:rPr>
                <w:rFonts w:ascii="Times New Roman" w:hAnsi="Times New Roman"/>
                <w:bCs/>
                <w:lang w:eastAsia="ru-RU"/>
              </w:rPr>
              <w:t>тозвать заявку в любое время до дня принятия решения об утверждении результатов конкурса.</w:t>
            </w:r>
          </w:p>
        </w:tc>
      </w:tr>
      <w:tr w:rsidR="005E52E0" w:rsidTr="00E25AD4">
        <w:trPr>
          <w:trHeight w:val="716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5E52E0" w:rsidRDefault="0021193F">
            <w:pPr>
              <w:spacing w:after="0" w:line="283" w:lineRule="exact"/>
              <w:jc w:val="center"/>
              <w:rPr>
                <w:rFonts w:ascii="Times New Roman" w:hAnsi="Times New Roman"/>
                <w:b/>
                <w:color w:val="548DD4" w:themeColor="text2" w:themeTint="99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b/>
                <w:color w:val="548DD4" w:themeColor="text2" w:themeTint="99"/>
                <w:sz w:val="26"/>
                <w:szCs w:val="26"/>
                <w:lang w:eastAsia="ru-RU"/>
              </w:rPr>
              <w:t>Шаг 2.</w:t>
            </w: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52E0" w:rsidRPr="003C45A2" w:rsidRDefault="0021193F" w:rsidP="00604F8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C45A2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На едином портале и официальном сайте </w:t>
            </w:r>
            <w:r w:rsidR="00A61680" w:rsidRPr="003C45A2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МТиЗН</w:t>
            </w:r>
            <w:r w:rsidRPr="003C45A2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604F82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работодатель </w:t>
            </w:r>
            <w:r w:rsidRPr="003C45A2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отслеживает информацию о </w:t>
            </w:r>
            <w:r w:rsidR="00A61680" w:rsidRPr="003C45A2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результатах рассмотрения заявок.</w:t>
            </w:r>
          </w:p>
        </w:tc>
      </w:tr>
      <w:tr w:rsidR="005E52E0" w:rsidTr="00604F82">
        <w:trPr>
          <w:trHeight w:val="127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5E52E0" w:rsidRDefault="0021193F">
            <w:pPr>
              <w:spacing w:after="0" w:line="283" w:lineRule="exact"/>
              <w:jc w:val="center"/>
              <w:rPr>
                <w:rFonts w:ascii="Times New Roman" w:hAnsi="Times New Roman"/>
                <w:b/>
                <w:color w:val="548DD4" w:themeColor="text2" w:themeTint="99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b/>
                <w:color w:val="548DD4" w:themeColor="text2" w:themeTint="99"/>
                <w:sz w:val="26"/>
                <w:szCs w:val="26"/>
                <w:lang w:eastAsia="ru-RU"/>
              </w:rPr>
              <w:t>Шаг 3.</w:t>
            </w: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45A2" w:rsidRPr="00604F82" w:rsidRDefault="0021193F" w:rsidP="00604F82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3C45A2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В случае отклонения заявки однократно подает в МТиЗН (непосредственно либо через центр занятости населения) заявление о внесении изменений в заявку</w:t>
            </w:r>
            <w:r w:rsidR="00604F82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, </w:t>
            </w:r>
            <w:r w:rsidR="003C45A2" w:rsidRPr="00604F82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в течение 3 рабочих дней после размещения информации на </w:t>
            </w:r>
            <w:r w:rsidR="00604F82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официальном сайте МТиЗН</w:t>
            </w:r>
            <w:r w:rsidR="003C45A2" w:rsidRPr="00604F82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.</w:t>
            </w:r>
          </w:p>
        </w:tc>
      </w:tr>
      <w:tr w:rsidR="005E52E0" w:rsidTr="00123BDC">
        <w:trPr>
          <w:trHeight w:val="951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5E52E0" w:rsidRDefault="0021193F">
            <w:pPr>
              <w:spacing w:after="0" w:line="283" w:lineRule="exact"/>
              <w:jc w:val="center"/>
              <w:rPr>
                <w:rFonts w:ascii="Times New Roman" w:hAnsi="Times New Roman"/>
                <w:b/>
                <w:color w:val="548DD4" w:themeColor="text2" w:themeTint="99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b/>
                <w:color w:val="548DD4" w:themeColor="text2" w:themeTint="99"/>
                <w:sz w:val="26"/>
                <w:szCs w:val="26"/>
                <w:lang w:eastAsia="ru-RU"/>
              </w:rPr>
              <w:t>Шаг 4.</w:t>
            </w: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1680" w:rsidRPr="003C45A2" w:rsidRDefault="0021193F" w:rsidP="007349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C45A2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Заключает с МТ</w:t>
            </w:r>
            <w:r w:rsidR="00604F82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иЗН соглашение по типовой форме.</w:t>
            </w:r>
            <w:r w:rsidRPr="003C45A2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</w:p>
          <w:p w:rsidR="007349AF" w:rsidRDefault="007349AF" w:rsidP="007349A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color w:val="404040" w:themeColor="text1" w:themeTint="BF"/>
                <w:sz w:val="6"/>
                <w:szCs w:val="6"/>
                <w:lang w:eastAsia="ru-RU"/>
              </w:rPr>
            </w:pPr>
          </w:p>
          <w:p w:rsidR="007349AF" w:rsidRPr="00604F82" w:rsidRDefault="003C45A2" w:rsidP="007349A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color w:val="404040" w:themeColor="text1" w:themeTint="BF"/>
                <w:lang w:eastAsia="ru-RU"/>
              </w:rPr>
            </w:pPr>
            <w:r w:rsidRPr="00807D64">
              <w:rPr>
                <w:rFonts w:ascii="Times New Roman" w:hAnsi="Times New Roman"/>
                <w:bCs/>
                <w:i/>
                <w:color w:val="404040" w:themeColor="text1" w:themeTint="BF"/>
                <w:lang w:eastAsia="ru-RU"/>
              </w:rPr>
              <w:t>(в</w:t>
            </w:r>
            <w:r w:rsidR="0021193F" w:rsidRPr="00807D64">
              <w:rPr>
                <w:rFonts w:ascii="Times New Roman" w:hAnsi="Times New Roman"/>
                <w:bCs/>
                <w:i/>
                <w:color w:val="404040" w:themeColor="text1" w:themeTint="BF"/>
                <w:lang w:eastAsia="ru-RU"/>
              </w:rPr>
              <w:t xml:space="preserve"> течение  15 рабочих  дней со дня принятия решения об ут</w:t>
            </w:r>
            <w:r w:rsidR="00604F82" w:rsidRPr="00807D64">
              <w:rPr>
                <w:rFonts w:ascii="Times New Roman" w:hAnsi="Times New Roman"/>
                <w:bCs/>
                <w:i/>
                <w:color w:val="404040" w:themeColor="text1" w:themeTint="BF"/>
                <w:lang w:eastAsia="ru-RU"/>
              </w:rPr>
              <w:t>верждении результатов конкурса)</w:t>
            </w:r>
          </w:p>
        </w:tc>
      </w:tr>
      <w:tr w:rsidR="005E52E0" w:rsidTr="00E25AD4">
        <w:trPr>
          <w:trHeight w:val="99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5E52E0" w:rsidRDefault="0021193F">
            <w:pPr>
              <w:spacing w:after="0" w:line="283" w:lineRule="exact"/>
              <w:jc w:val="center"/>
              <w:rPr>
                <w:rFonts w:ascii="Times New Roman" w:hAnsi="Times New Roman"/>
                <w:b/>
                <w:color w:val="548DD4" w:themeColor="text2" w:themeTint="99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b/>
                <w:color w:val="548DD4" w:themeColor="text2" w:themeTint="99"/>
                <w:sz w:val="26"/>
                <w:szCs w:val="26"/>
                <w:lang w:eastAsia="ru-RU"/>
              </w:rPr>
              <w:t>Шаг 5.</w:t>
            </w: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45A2" w:rsidRDefault="0021193F" w:rsidP="007349A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C45A2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Заключает трудовые договора с планируемыми к трудоустройству работниками.</w:t>
            </w:r>
            <w:r w:rsidR="003C45A2" w:rsidRPr="003C45A2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7349AF" w:rsidRPr="007349AF" w:rsidRDefault="007349AF" w:rsidP="007349A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6"/>
                <w:szCs w:val="6"/>
                <w:lang w:eastAsia="ru-RU"/>
              </w:rPr>
            </w:pPr>
          </w:p>
          <w:p w:rsidR="005E52E0" w:rsidRPr="00123BDC" w:rsidRDefault="003C45A2" w:rsidP="00807D6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404040" w:themeColor="text1" w:themeTint="BF"/>
                <w:sz w:val="21"/>
                <w:szCs w:val="21"/>
                <w:lang w:eastAsia="ru-RU"/>
              </w:rPr>
            </w:pPr>
            <w:r w:rsidRPr="00807D64">
              <w:rPr>
                <w:rFonts w:ascii="Times New Roman" w:hAnsi="Times New Roman"/>
                <w:bCs/>
                <w:i/>
                <w:color w:val="404040" w:themeColor="text1" w:themeTint="BF"/>
                <w:lang w:eastAsia="ru-RU"/>
              </w:rPr>
              <w:t xml:space="preserve">(в течение 10 рабочих дней </w:t>
            </w:r>
            <w:proofErr w:type="gramStart"/>
            <w:r w:rsidRPr="00807D64">
              <w:rPr>
                <w:rFonts w:ascii="Times New Roman" w:hAnsi="Times New Roman"/>
                <w:bCs/>
                <w:i/>
                <w:color w:val="404040" w:themeColor="text1" w:themeTint="BF"/>
                <w:lang w:eastAsia="ru-RU"/>
              </w:rPr>
              <w:t>с даты заключения</w:t>
            </w:r>
            <w:proofErr w:type="gramEnd"/>
            <w:r w:rsidRPr="00807D64">
              <w:rPr>
                <w:rFonts w:ascii="Times New Roman" w:hAnsi="Times New Roman"/>
                <w:bCs/>
                <w:i/>
                <w:color w:val="404040" w:themeColor="text1" w:themeTint="BF"/>
                <w:lang w:eastAsia="ru-RU"/>
              </w:rPr>
              <w:t xml:space="preserve"> соглашения).</w:t>
            </w:r>
          </w:p>
        </w:tc>
      </w:tr>
      <w:tr w:rsidR="005E52E0" w:rsidTr="003C45A2">
        <w:trPr>
          <w:trHeight w:val="67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5E52E0" w:rsidRPr="00A61680" w:rsidRDefault="0021193F">
            <w:pPr>
              <w:spacing w:after="0" w:line="283" w:lineRule="exact"/>
              <w:jc w:val="center"/>
              <w:rPr>
                <w:rFonts w:ascii="Times New Roman" w:eastAsia="Calibri" w:hAnsi="Times New Roman"/>
                <w:b/>
                <w:color w:val="548DD4" w:themeColor="text2" w:themeTint="99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b/>
                <w:color w:val="548DD4" w:themeColor="text2" w:themeTint="99"/>
                <w:sz w:val="26"/>
                <w:szCs w:val="26"/>
                <w:lang w:eastAsia="ru-RU"/>
              </w:rPr>
              <w:t>Шаг 6.</w:t>
            </w: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52E0" w:rsidRDefault="0021193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C45A2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Получает  грант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. </w:t>
            </w:r>
          </w:p>
          <w:p w:rsidR="007E1837" w:rsidRDefault="007E1837" w:rsidP="007E183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404040" w:themeColor="text1" w:themeTint="BF"/>
                <w:sz w:val="6"/>
                <w:szCs w:val="6"/>
                <w:lang w:eastAsia="ru-RU"/>
              </w:rPr>
            </w:pPr>
          </w:p>
          <w:p w:rsidR="005E52E0" w:rsidRPr="00123BDC" w:rsidRDefault="0021193F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Cs/>
                <w:color w:val="404040" w:themeColor="text1" w:themeTint="BF"/>
                <w:sz w:val="21"/>
                <w:szCs w:val="21"/>
                <w:lang w:eastAsia="ru-RU"/>
              </w:rPr>
            </w:pPr>
            <w:r w:rsidRPr="001E5638">
              <w:rPr>
                <w:rFonts w:ascii="Times New Roman" w:hAnsi="Times New Roman"/>
                <w:bCs/>
                <w:i/>
                <w:color w:val="404040" w:themeColor="text1" w:themeTint="BF"/>
                <w:lang w:eastAsia="ru-RU"/>
              </w:rPr>
              <w:t>(не позднее 15 рабочих дней после заключения соглашения).</w:t>
            </w:r>
          </w:p>
        </w:tc>
      </w:tr>
      <w:tr w:rsidR="005E52E0" w:rsidTr="00E25AD4">
        <w:trPr>
          <w:trHeight w:val="706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5E52E0" w:rsidRPr="00A61680" w:rsidRDefault="0021193F">
            <w:pPr>
              <w:spacing w:after="0" w:line="283" w:lineRule="exact"/>
              <w:jc w:val="center"/>
              <w:rPr>
                <w:rFonts w:ascii="Times New Roman" w:eastAsia="Calibri" w:hAnsi="Times New Roman"/>
                <w:b/>
                <w:color w:val="548DD4" w:themeColor="text2" w:themeTint="99"/>
                <w:sz w:val="26"/>
                <w:szCs w:val="26"/>
                <w:lang w:eastAsia="ru-RU"/>
              </w:rPr>
            </w:pPr>
            <w:r w:rsidRPr="00A61680">
              <w:rPr>
                <w:rFonts w:ascii="Times New Roman" w:eastAsia="Calibri" w:hAnsi="Times New Roman"/>
                <w:b/>
                <w:color w:val="548DD4" w:themeColor="text2" w:themeTint="99"/>
                <w:sz w:val="26"/>
                <w:szCs w:val="26"/>
                <w:lang w:eastAsia="ru-RU"/>
              </w:rPr>
              <w:t>Шаг 7.</w:t>
            </w: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52E0" w:rsidRPr="003C45A2" w:rsidRDefault="0021193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C45A2">
              <w:rPr>
                <w:rFonts w:ascii="Times New Roman" w:hAnsi="Times New Roman"/>
                <w:sz w:val="26"/>
                <w:szCs w:val="26"/>
              </w:rPr>
              <w:t>Обеспечивает 100 % занятость трудоустроенных граждан на дату истечения срока действия соглашения</w:t>
            </w:r>
            <w:r w:rsidR="003C45A2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5E52E0" w:rsidTr="003C45A2"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5E52E0" w:rsidRDefault="0021193F" w:rsidP="00A61680">
            <w:pPr>
              <w:spacing w:after="0" w:line="283" w:lineRule="exact"/>
              <w:jc w:val="center"/>
              <w:rPr>
                <w:rFonts w:ascii="Times New Roman" w:hAnsi="Times New Roman"/>
                <w:b/>
                <w:color w:val="548DD4" w:themeColor="text2" w:themeTint="99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548DD4" w:themeColor="text2" w:themeTint="99"/>
                <w:sz w:val="26"/>
                <w:szCs w:val="26"/>
                <w:lang w:eastAsia="ru-RU"/>
              </w:rPr>
              <w:t xml:space="preserve">Шаг </w:t>
            </w:r>
            <w:r w:rsidR="00A61680">
              <w:rPr>
                <w:rFonts w:ascii="Times New Roman" w:hAnsi="Times New Roman"/>
                <w:b/>
                <w:color w:val="548DD4" w:themeColor="text2" w:themeTint="99"/>
                <w:sz w:val="26"/>
                <w:szCs w:val="26"/>
                <w:lang w:eastAsia="ru-RU"/>
              </w:rPr>
              <w:t>8</w:t>
            </w:r>
            <w:r>
              <w:rPr>
                <w:rFonts w:ascii="Times New Roman" w:hAnsi="Times New Roman"/>
                <w:b/>
                <w:color w:val="548DD4" w:themeColor="text2" w:themeTint="99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2AE9" w:rsidRPr="00123BDC" w:rsidRDefault="0021193F" w:rsidP="003E2AE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404040" w:themeColor="text1" w:themeTint="BF"/>
                <w:sz w:val="21"/>
                <w:szCs w:val="21"/>
                <w:lang w:eastAsia="ru-RU"/>
              </w:rPr>
            </w:pPr>
            <w:r w:rsidRPr="003C45A2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Предоставляет в МТиЗН отчет</w:t>
            </w:r>
            <w:r w:rsidR="003E2AE9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ы предусмотренные соглашением </w:t>
            </w:r>
          </w:p>
          <w:p w:rsidR="005E52E0" w:rsidRPr="00123BDC" w:rsidRDefault="005E52E0" w:rsidP="0022018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404040" w:themeColor="text1" w:themeTint="BF"/>
                <w:sz w:val="21"/>
                <w:szCs w:val="21"/>
                <w:lang w:eastAsia="ru-RU"/>
              </w:rPr>
            </w:pPr>
          </w:p>
        </w:tc>
      </w:tr>
      <w:tr w:rsidR="005E52E0" w:rsidTr="003C45A2"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5E52E0" w:rsidRDefault="00A61680">
            <w:pPr>
              <w:spacing w:after="0" w:line="283" w:lineRule="exact"/>
              <w:jc w:val="center"/>
              <w:rPr>
                <w:rFonts w:ascii="Times New Roman" w:hAnsi="Times New Roman"/>
                <w:b/>
                <w:color w:val="548DD4" w:themeColor="text2" w:themeTint="99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548DD4" w:themeColor="text2" w:themeTint="99"/>
                <w:sz w:val="26"/>
                <w:szCs w:val="26"/>
                <w:lang w:eastAsia="ru-RU"/>
              </w:rPr>
              <w:t>Шаг 9</w:t>
            </w:r>
            <w:r w:rsidR="0021193F">
              <w:rPr>
                <w:rFonts w:ascii="Times New Roman" w:hAnsi="Times New Roman"/>
                <w:b/>
                <w:color w:val="548DD4" w:themeColor="text2" w:themeTint="99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52E0" w:rsidRPr="003C45A2" w:rsidRDefault="0021193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45A2">
              <w:rPr>
                <w:rFonts w:ascii="Times New Roman" w:hAnsi="Times New Roman"/>
                <w:sz w:val="26"/>
                <w:szCs w:val="26"/>
              </w:rPr>
              <w:t xml:space="preserve">Возвращает полученные денежные средства в областной бюджет если: </w:t>
            </w:r>
          </w:p>
          <w:p w:rsidR="005E52E0" w:rsidRPr="003C45A2" w:rsidRDefault="0021193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C45A2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–  н</w:t>
            </w:r>
            <w:r w:rsidR="006E6E83">
              <w:rPr>
                <w:rFonts w:ascii="Times New Roman" w:hAnsi="Times New Roman"/>
                <w:sz w:val="26"/>
                <w:szCs w:val="26"/>
              </w:rPr>
              <w:t>арушены условия, цели и порядок</w:t>
            </w:r>
            <w:r w:rsidRPr="003C45A2">
              <w:rPr>
                <w:rFonts w:ascii="Times New Roman" w:hAnsi="Times New Roman"/>
                <w:sz w:val="26"/>
                <w:szCs w:val="26"/>
              </w:rPr>
              <w:t xml:space="preserve"> предоставления грантов</w:t>
            </w:r>
            <w:r w:rsidR="006E6E83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3C45A2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выявленных по фактам проверок проведенных МТиЗН и (или) органом государственного финансового контроля;</w:t>
            </w:r>
          </w:p>
          <w:p w:rsidR="007E1837" w:rsidRPr="007E1837" w:rsidRDefault="007E183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404040" w:themeColor="text1" w:themeTint="BF"/>
                <w:sz w:val="6"/>
                <w:szCs w:val="6"/>
              </w:rPr>
            </w:pPr>
          </w:p>
          <w:p w:rsidR="005E52E0" w:rsidRPr="001E5638" w:rsidRDefault="0021193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404040" w:themeColor="text1" w:themeTint="BF"/>
              </w:rPr>
            </w:pPr>
            <w:r w:rsidRPr="001E5638">
              <w:rPr>
                <w:rFonts w:ascii="Times New Roman" w:hAnsi="Times New Roman"/>
                <w:i/>
                <w:color w:val="404040" w:themeColor="text1" w:themeTint="BF"/>
              </w:rPr>
              <w:t>(в течение 30 рабочих дней</w:t>
            </w:r>
            <w:r w:rsidRPr="001E5638">
              <w:rPr>
                <w:i/>
                <w:color w:val="404040" w:themeColor="text1" w:themeTint="BF"/>
              </w:rPr>
              <w:t xml:space="preserve"> </w:t>
            </w:r>
            <w:r w:rsidRPr="001E5638">
              <w:rPr>
                <w:rFonts w:ascii="Times New Roman" w:hAnsi="Times New Roman"/>
                <w:i/>
                <w:color w:val="404040" w:themeColor="text1" w:themeTint="BF"/>
              </w:rPr>
              <w:t>со дня получения письменного уведомления МТиЗН)</w:t>
            </w:r>
            <w:r w:rsidR="003C45A2" w:rsidRPr="001E5638">
              <w:rPr>
                <w:rFonts w:ascii="Times New Roman" w:hAnsi="Times New Roman"/>
                <w:i/>
                <w:color w:val="404040" w:themeColor="text1" w:themeTint="BF"/>
              </w:rPr>
              <w:t>.</w:t>
            </w:r>
          </w:p>
          <w:p w:rsidR="005E52E0" w:rsidRPr="003C45A2" w:rsidRDefault="0021193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C45A2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–  не достигнуты установленные значения результатов предоставления гранта и показателей, необходимых для достижения результата предоставления гранта.</w:t>
            </w:r>
          </w:p>
          <w:p w:rsidR="008373F9" w:rsidRPr="00D57985" w:rsidRDefault="0021193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404040" w:themeColor="text1" w:themeTint="BF"/>
                <w:lang w:eastAsia="ru-RU"/>
              </w:rPr>
            </w:pPr>
            <w:r w:rsidRPr="001E5638">
              <w:rPr>
                <w:rFonts w:ascii="Times New Roman" w:hAnsi="Times New Roman"/>
                <w:bCs/>
                <w:i/>
                <w:color w:val="404040" w:themeColor="text1" w:themeTint="BF"/>
                <w:lang w:eastAsia="ru-RU"/>
              </w:rPr>
              <w:t>(до 15 апреля года, следующего за годом получения гранта)</w:t>
            </w:r>
            <w:r w:rsidR="003C45A2" w:rsidRPr="001E5638">
              <w:rPr>
                <w:rFonts w:ascii="Times New Roman" w:hAnsi="Times New Roman"/>
                <w:bCs/>
                <w:i/>
                <w:color w:val="404040" w:themeColor="text1" w:themeTint="BF"/>
                <w:lang w:eastAsia="ru-RU"/>
              </w:rPr>
              <w:t>.</w:t>
            </w:r>
          </w:p>
        </w:tc>
      </w:tr>
    </w:tbl>
    <w:p w:rsidR="005E52E0" w:rsidRDefault="005E52E0" w:rsidP="007B7C2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5E52E0" w:rsidSect="00E25AD4">
      <w:pgSz w:w="11906" w:h="16838"/>
      <w:pgMar w:top="284" w:right="1134" w:bottom="28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2E0"/>
    <w:rsid w:val="00123BDC"/>
    <w:rsid w:val="001A73E7"/>
    <w:rsid w:val="001E5638"/>
    <w:rsid w:val="0021193F"/>
    <w:rsid w:val="00220183"/>
    <w:rsid w:val="003317E4"/>
    <w:rsid w:val="003C45A2"/>
    <w:rsid w:val="003E2AE9"/>
    <w:rsid w:val="003E7FD7"/>
    <w:rsid w:val="00577C61"/>
    <w:rsid w:val="005E52E0"/>
    <w:rsid w:val="00604F82"/>
    <w:rsid w:val="006A09FF"/>
    <w:rsid w:val="006A39C0"/>
    <w:rsid w:val="006D44FF"/>
    <w:rsid w:val="006E6E83"/>
    <w:rsid w:val="007349AF"/>
    <w:rsid w:val="007B7C2A"/>
    <w:rsid w:val="007E1837"/>
    <w:rsid w:val="00807D64"/>
    <w:rsid w:val="008373F9"/>
    <w:rsid w:val="008765AC"/>
    <w:rsid w:val="00A61680"/>
    <w:rsid w:val="00BB06D4"/>
    <w:rsid w:val="00D57985"/>
    <w:rsid w:val="00E2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34C"/>
    <w:pPr>
      <w:spacing w:after="200" w:line="276" w:lineRule="auto"/>
    </w:pPr>
    <w:rPr>
      <w:rFonts w:cs="Times New Roman"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5D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F2301"/>
    <w:rPr>
      <w:rFonts w:ascii="Tahoma" w:eastAsia="Calibri" w:hAnsi="Tahoma" w:cs="Tahoma"/>
      <w:sz w:val="16"/>
      <w:szCs w:val="16"/>
    </w:rPr>
  </w:style>
  <w:style w:type="character" w:styleId="a4">
    <w:name w:val="Emphasis"/>
    <w:basedOn w:val="a0"/>
    <w:uiPriority w:val="20"/>
    <w:qFormat/>
    <w:rsid w:val="009B3209"/>
    <w:rPr>
      <w:i/>
      <w:iCs/>
    </w:rPr>
  </w:style>
  <w:style w:type="character" w:customStyle="1" w:styleId="-">
    <w:name w:val="Интернет-ссылка"/>
    <w:basedOn w:val="a0"/>
    <w:uiPriority w:val="99"/>
    <w:unhideWhenUsed/>
    <w:rsid w:val="00C837D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195D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ohit Devanagari"/>
    </w:rPr>
  </w:style>
  <w:style w:type="paragraph" w:styleId="aa">
    <w:name w:val="List Paragraph"/>
    <w:basedOn w:val="a"/>
    <w:uiPriority w:val="34"/>
    <w:qFormat/>
    <w:rsid w:val="008D634C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0F230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qFormat/>
    <w:pPr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table" w:styleId="ae">
    <w:name w:val="Table Grid"/>
    <w:basedOn w:val="a1"/>
    <w:uiPriority w:val="59"/>
    <w:rsid w:val="00235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34C"/>
    <w:pPr>
      <w:spacing w:after="200" w:line="276" w:lineRule="auto"/>
    </w:pPr>
    <w:rPr>
      <w:rFonts w:cs="Times New Roman"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5D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F2301"/>
    <w:rPr>
      <w:rFonts w:ascii="Tahoma" w:eastAsia="Calibri" w:hAnsi="Tahoma" w:cs="Tahoma"/>
      <w:sz w:val="16"/>
      <w:szCs w:val="16"/>
    </w:rPr>
  </w:style>
  <w:style w:type="character" w:styleId="a4">
    <w:name w:val="Emphasis"/>
    <w:basedOn w:val="a0"/>
    <w:uiPriority w:val="20"/>
    <w:qFormat/>
    <w:rsid w:val="009B3209"/>
    <w:rPr>
      <w:i/>
      <w:iCs/>
    </w:rPr>
  </w:style>
  <w:style w:type="character" w:customStyle="1" w:styleId="-">
    <w:name w:val="Интернет-ссылка"/>
    <w:basedOn w:val="a0"/>
    <w:uiPriority w:val="99"/>
    <w:unhideWhenUsed/>
    <w:rsid w:val="00C837D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195D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ohit Devanagari"/>
    </w:rPr>
  </w:style>
  <w:style w:type="paragraph" w:styleId="aa">
    <w:name w:val="List Paragraph"/>
    <w:basedOn w:val="a"/>
    <w:uiPriority w:val="34"/>
    <w:qFormat/>
    <w:rsid w:val="008D634C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0F230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qFormat/>
    <w:pPr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table" w:styleId="ae">
    <w:name w:val="Table Grid"/>
    <w:basedOn w:val="a1"/>
    <w:uiPriority w:val="59"/>
    <w:rsid w:val="00235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29E1C-15CA-4937-9161-D052BAAC1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Opltr</cp:lastModifiedBy>
  <cp:revision>4</cp:revision>
  <cp:lastPrinted>2022-04-08T14:24:00Z</cp:lastPrinted>
  <dcterms:created xsi:type="dcterms:W3CDTF">2022-04-21T10:41:00Z</dcterms:created>
  <dcterms:modified xsi:type="dcterms:W3CDTF">2022-04-25T09:22:00Z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