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7" w:rsidRPr="00C75AE4" w:rsidRDefault="00F76B97" w:rsidP="00F76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ПАМЯТКА</w:t>
      </w:r>
    </w:p>
    <w:p w:rsidR="00F76B97" w:rsidRPr="00C75AE4" w:rsidRDefault="00F76B97" w:rsidP="00F76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 МЕРАХ ПОЖАРНОЙ БЕЗОПАСНОСТИ В ИНДИВИДУАЛЬНЫХ ЖИЛЫХ ДОМАХ</w:t>
      </w:r>
    </w:p>
    <w:p w:rsidR="004D7ED4" w:rsidRPr="00C75AE4" w:rsidRDefault="004D7ED4" w:rsidP="004D7E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Отдел надзорной деятельности и профилактической работы по </w:t>
      </w:r>
      <w:proofErr w:type="gramStart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</w:t>
      </w:r>
      <w:proofErr w:type="gramEnd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Оренбургу и Оренбургскому району</w:t>
      </w:r>
    </w:p>
    <w:p w:rsidR="004D7ED4" w:rsidRPr="00C75AE4" w:rsidRDefault="004D7ED4" w:rsidP="004D7E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информирует Вас о соблюдении элементарных требованиях пожарной безопасности в жилье, которые помогут сохранить жизнь Вам и вашим близким!</w:t>
      </w:r>
    </w:p>
    <w:p w:rsidR="00F76B97" w:rsidRPr="00C75AE4" w:rsidRDefault="00F76B97" w:rsidP="00F76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4D7ED4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соответствии с действующими требованиями правил противопожарного режима ответственность за противопожарное состояние индивидуальных жилых домов и надворных построек возложена на их владельцев.</w:t>
      </w:r>
      <w:r w:rsidR="009566C1"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566C1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Территория индивидуальных домовладений должна постоянно содержаться в чистоте и систематически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</w:t>
      </w:r>
    </w:p>
    <w:p w:rsidR="009566C1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Проезды и подъезды к зданиям и сооружениям, пожарным </w:t>
      </w:r>
      <w:proofErr w:type="spellStart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водоисточникам</w:t>
      </w:r>
      <w:proofErr w:type="spellEnd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должны быть всегда свободными. Противопожарные разрывы и дороги между зданиями не разрешается использовать для складирования материалов, оборудования, сена, соломы, упаковочной тары и стоянки автотранспорта. </w:t>
      </w:r>
    </w:p>
    <w:p w:rsidR="00F76B97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9566C1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Все электроустановки в жилых домах и надворных постройках должны иметь защиту от токов короткого замыкания и других отклонений от нормальных режимов, которые могут привести к пожарам и загораниям.</w:t>
      </w:r>
    </w:p>
    <w:p w:rsidR="009566C1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Соединения, </w:t>
      </w:r>
      <w:proofErr w:type="spellStart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оконцевания</w:t>
      </w:r>
      <w:proofErr w:type="spellEnd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ответвления проводов, жил и кабелей необходимо производить при помощи </w:t>
      </w:r>
      <w:proofErr w:type="spellStart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опрессовки</w:t>
      </w:r>
      <w:proofErr w:type="spellEnd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сварки, пайки или специальных зажимов. Устройство и эксплуатация электросетей-времянок не допускаются. </w:t>
      </w:r>
    </w:p>
    <w:p w:rsidR="004D7ED4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Перед началом отопительного сезона все печи и другие приборы отопления следует тщательно проверить и отремонтировать.</w:t>
      </w:r>
      <w:r w:rsidR="0002558B" w:rsidRPr="00C75AE4">
        <w:rPr>
          <w:noProof/>
          <w:sz w:val="20"/>
        </w:rPr>
        <w:t xml:space="preserve"> </w:t>
      </w:r>
    </w:p>
    <w:p w:rsidR="004D7ED4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Неисправные отопительные установки, печи, дымоходы не должны допускаться в эксплуатацию. </w:t>
      </w:r>
    </w:p>
    <w:p w:rsidR="004D7ED4" w:rsidRPr="00C75AE4" w:rsidRDefault="0002558B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r w:rsidRPr="00C75AE4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465455</wp:posOffset>
            </wp:positionV>
            <wp:extent cx="3295650" cy="3312160"/>
            <wp:effectExtent l="0" t="0" r="0" b="2540"/>
            <wp:wrapTight wrapText="bothSides">
              <wp:wrapPolygon edited="0">
                <wp:start x="0" y="0"/>
                <wp:lineTo x="0" y="21492"/>
                <wp:lineTo x="21475" y="21492"/>
                <wp:lineTo x="21475" y="0"/>
                <wp:lineTo x="0" y="0"/>
              </wp:wrapPolygon>
            </wp:wrapTight>
            <wp:docPr id="1" name="Рисунок 1" descr="https://fs00.infourok.ru/images/doc/239/169108/2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39/169108/2/img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372" t="2790" r="5927" b="2471"/>
                    <a:stretch/>
                  </pic:blipFill>
                  <pic:spPr bwMode="auto">
                    <a:xfrm>
                      <a:off x="0" y="0"/>
                      <a:ext cx="329565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F76B97"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Очистку от сажи дымоходов и дымовых труб печей нужно производить перед началом отопительного сезона и в последующем через каждые три месяца в течение всего отопительного сезона. Около каждой печи на сгораемом или </w:t>
      </w:r>
      <w:r w:rsidR="004D7ED4"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трудно сгораемом</w:t>
      </w:r>
      <w:r w:rsidR="00F76B97"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полу должен быть прибит </w:t>
      </w:r>
      <w:proofErr w:type="gramStart"/>
      <w:r w:rsidR="004D7ED4"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</w:t>
      </w:r>
      <w:proofErr w:type="gramEnd"/>
      <w:r w:rsidR="004D7ED4"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="004D7ED4"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топочный</w:t>
      </w:r>
      <w:proofErr w:type="gramEnd"/>
      <w:r w:rsidR="00F76B97"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металлический лист размером не менее 70х50 см. </w:t>
      </w:r>
    </w:p>
    <w:p w:rsidR="00F76B97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отступок</w:t>
      </w:r>
      <w:proofErr w:type="spellEnd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от горючих конструкций. В жаркую и ветреную погоду топка печей, кухонных очагов должна временно прекращаться.</w:t>
      </w:r>
    </w:p>
    <w:p w:rsidR="00F76B97" w:rsidRPr="00C75AE4" w:rsidRDefault="00F76B97" w:rsidP="00F76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76B97" w:rsidRPr="00C75AE4" w:rsidRDefault="00F76B97" w:rsidP="00F76B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FF0000"/>
          <w:sz w:val="20"/>
          <w:lang w:eastAsia="ru-RU"/>
        </w:rPr>
        <w:t>КАТЕГОРИЧЕСКИ ЗАПРЕШАЕТСЯ</w:t>
      </w:r>
      <w:r w:rsidR="004D7ED4" w:rsidRPr="00C75AE4">
        <w:rPr>
          <w:rFonts w:ascii="Times New Roman" w:eastAsia="Times New Roman" w:hAnsi="Times New Roman" w:cs="Times New Roman"/>
          <w:color w:val="FF0000"/>
          <w:sz w:val="20"/>
          <w:lang w:eastAsia="ru-RU"/>
        </w:rPr>
        <w:t>:</w:t>
      </w:r>
    </w:p>
    <w:p w:rsidR="00F76B97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оставлять без присмотра топящиеся печи, зажженные керосинки, керогазы, примусы, а также поручать надзор за ними малолетним детям;</w:t>
      </w:r>
    </w:p>
    <w:p w:rsidR="00F76B97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76B97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перекаливать печи и применять для розжига печей на твердом топливе бензин, керосин, другие легковоспламеняющиеся жидкости;</w:t>
      </w:r>
    </w:p>
    <w:p w:rsidR="00F76B97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курить и применять открытый огонь при пользовании предметами бытовой химии и проведении отделочных работ с использованием лаков и красок.</w:t>
      </w:r>
    </w:p>
    <w:p w:rsidR="00F76B97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 обнаружении пожара нужно немедленно сообщить об этом в пожарную охрану по телефону «01» или «101» с указанием точного адреса и приступить к тушению пожара имеющимися средствами</w:t>
      </w:r>
    </w:p>
    <w:p w:rsidR="00F76B97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Для обеспечения безопасности себя и своего жилища рекомендуется оборудовать жилые помещения автономными пожарными </w:t>
      </w:r>
      <w:proofErr w:type="spellStart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извещателями</w:t>
      </w:r>
      <w:proofErr w:type="spellEnd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реагирующими на дым на ранней стадии возгорания, предупреждающими звуковым сигналом тревоги своевременно об угрозе пожара. На сегодняшний день пожарный </w:t>
      </w:r>
      <w:proofErr w:type="spellStart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извещатель</w:t>
      </w:r>
      <w:proofErr w:type="spellEnd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является одним из наиболее эффективных и доступных сре</w:t>
      </w:r>
      <w:proofErr w:type="gramStart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дств пр</w:t>
      </w:r>
      <w:proofErr w:type="gramEnd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едупреждения распространения пожара и гибели людей.</w:t>
      </w:r>
    </w:p>
    <w:p w:rsidR="00F76B97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</w:t>
      </w:r>
      <w:proofErr w:type="gramStart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</w:t>
      </w:r>
      <w:proofErr w:type="gramEnd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азводить костры и выбрасывать </w:t>
      </w:r>
      <w:r w:rsidR="004D7ED4"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 затушенный</w:t>
      </w: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уголь и золу вблизи строений;</w:t>
      </w:r>
    </w:p>
    <w:p w:rsidR="00F76B97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оставлять на открытых площадках и во дворах бочки с легковоспламеняющимися и горючими жидкостями, а также баллоны со сжатыми и сжиженными газами;</w:t>
      </w:r>
    </w:p>
    <w:p w:rsidR="00F76B97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завязывать электропровода, оттягивать электролампы с помощью веревок и ниток, подвешивать абажуры и люстры на электрических проводах, обертывать </w:t>
      </w:r>
      <w:proofErr w:type="spellStart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электролампочки</w:t>
      </w:r>
      <w:proofErr w:type="spellEnd"/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бумагой или материей, пользоваться электропроводкой с поврежденной изо</w:t>
      </w: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softHyphen/>
        <w:t>ляцией;</w:t>
      </w:r>
    </w:p>
    <w:p w:rsidR="00F76B97" w:rsidRPr="00C75AE4" w:rsidRDefault="00F76B97" w:rsidP="00F76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пользоваться электроутюгами, электроплитками, электрочайниками и другими приборами без специальных несгораемых подставок;</w:t>
      </w:r>
    </w:p>
    <w:p w:rsidR="0002558B" w:rsidRPr="00C75AE4" w:rsidRDefault="00F76B97" w:rsidP="00C75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эксплуатировать неисправные газовые приборы, оставлять незакрытыми краны приборов и газопроводов, устанавливать кухонную мебель и другие сгораемые предметы ближе 20 см от газовых приборов</w:t>
      </w:r>
      <w:r w:rsidR="004D7ED4" w:rsidRPr="00C75A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sectPr w:rsidR="0002558B" w:rsidRPr="00C75AE4" w:rsidSect="004D7ED4">
      <w:pgSz w:w="16838" w:h="11906" w:orient="landscape"/>
      <w:pgMar w:top="284" w:right="567" w:bottom="284" w:left="567" w:header="561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B0" w:rsidRDefault="005978B0" w:rsidP="004D7ED4">
      <w:pPr>
        <w:spacing w:after="0" w:line="240" w:lineRule="auto"/>
      </w:pPr>
      <w:r>
        <w:separator/>
      </w:r>
    </w:p>
  </w:endnote>
  <w:endnote w:type="continuationSeparator" w:id="0">
    <w:p w:rsidR="005978B0" w:rsidRDefault="005978B0" w:rsidP="004D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B0" w:rsidRDefault="005978B0" w:rsidP="004D7ED4">
      <w:pPr>
        <w:spacing w:after="0" w:line="240" w:lineRule="auto"/>
      </w:pPr>
      <w:r>
        <w:separator/>
      </w:r>
    </w:p>
  </w:footnote>
  <w:footnote w:type="continuationSeparator" w:id="0">
    <w:p w:rsidR="005978B0" w:rsidRDefault="005978B0" w:rsidP="004D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6B97"/>
    <w:rsid w:val="0002558B"/>
    <w:rsid w:val="000343BD"/>
    <w:rsid w:val="0006495E"/>
    <w:rsid w:val="00183FC8"/>
    <w:rsid w:val="001E12B1"/>
    <w:rsid w:val="0021152A"/>
    <w:rsid w:val="00253DA4"/>
    <w:rsid w:val="002B1061"/>
    <w:rsid w:val="002B228D"/>
    <w:rsid w:val="002D4D8F"/>
    <w:rsid w:val="00314816"/>
    <w:rsid w:val="003351C2"/>
    <w:rsid w:val="003C36BC"/>
    <w:rsid w:val="003D3F49"/>
    <w:rsid w:val="00437B74"/>
    <w:rsid w:val="004D7ED4"/>
    <w:rsid w:val="0052333E"/>
    <w:rsid w:val="005978B0"/>
    <w:rsid w:val="005C3B8D"/>
    <w:rsid w:val="006813DB"/>
    <w:rsid w:val="00696077"/>
    <w:rsid w:val="006B1C96"/>
    <w:rsid w:val="00765AFE"/>
    <w:rsid w:val="007D260C"/>
    <w:rsid w:val="00817396"/>
    <w:rsid w:val="00817F35"/>
    <w:rsid w:val="008F5C49"/>
    <w:rsid w:val="009026C8"/>
    <w:rsid w:val="009566C1"/>
    <w:rsid w:val="00A6412D"/>
    <w:rsid w:val="00B67FE6"/>
    <w:rsid w:val="00C463C4"/>
    <w:rsid w:val="00C75AE4"/>
    <w:rsid w:val="00CA0F2B"/>
    <w:rsid w:val="00CA3DE3"/>
    <w:rsid w:val="00CD2BD8"/>
    <w:rsid w:val="00D33C9E"/>
    <w:rsid w:val="00D35E0F"/>
    <w:rsid w:val="00D71B03"/>
    <w:rsid w:val="00E40599"/>
    <w:rsid w:val="00E600B2"/>
    <w:rsid w:val="00E66023"/>
    <w:rsid w:val="00E82E35"/>
    <w:rsid w:val="00ED3981"/>
    <w:rsid w:val="00ED6E86"/>
    <w:rsid w:val="00EF7454"/>
    <w:rsid w:val="00F75CB6"/>
    <w:rsid w:val="00F76B97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96"/>
  </w:style>
  <w:style w:type="paragraph" w:styleId="3">
    <w:name w:val="heading 3"/>
    <w:basedOn w:val="a"/>
    <w:link w:val="30"/>
    <w:uiPriority w:val="9"/>
    <w:qFormat/>
    <w:rsid w:val="00F76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B97"/>
    <w:rPr>
      <w:b/>
      <w:bCs/>
    </w:rPr>
  </w:style>
  <w:style w:type="paragraph" w:styleId="a5">
    <w:name w:val="header"/>
    <w:basedOn w:val="a"/>
    <w:link w:val="a6"/>
    <w:uiPriority w:val="99"/>
    <w:unhideWhenUsed/>
    <w:rsid w:val="004D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ED4"/>
  </w:style>
  <w:style w:type="paragraph" w:styleId="a7">
    <w:name w:val="footer"/>
    <w:basedOn w:val="a"/>
    <w:link w:val="a8"/>
    <w:uiPriority w:val="99"/>
    <w:unhideWhenUsed/>
    <w:rsid w:val="004D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170D-DDD1-4E34-8705-10A5725D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k2056</dc:creator>
  <cp:keywords/>
  <dc:description/>
  <cp:lastModifiedBy>91</cp:lastModifiedBy>
  <cp:revision>5</cp:revision>
  <cp:lastPrinted>2019-02-01T09:53:00Z</cp:lastPrinted>
  <dcterms:created xsi:type="dcterms:W3CDTF">2018-02-05T05:05:00Z</dcterms:created>
  <dcterms:modified xsi:type="dcterms:W3CDTF">2019-02-01T09:53:00Z</dcterms:modified>
</cp:coreProperties>
</file>