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4323"/>
        <w:gridCol w:w="499"/>
        <w:gridCol w:w="4604"/>
      </w:tblGrid>
      <w:tr w:rsidR="00ED6B1F" w:rsidRPr="003A2D0D" w:rsidTr="00622616">
        <w:trPr>
          <w:trHeight w:hRule="exact" w:val="4390"/>
        </w:trPr>
        <w:tc>
          <w:tcPr>
            <w:tcW w:w="4323" w:type="dxa"/>
            <w:tcBorders>
              <w:top w:val="nil"/>
              <w:left w:val="nil"/>
              <w:bottom w:val="nil"/>
              <w:right w:val="nil"/>
            </w:tcBorders>
          </w:tcPr>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МУНИЦИПАЛЬНОГО</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ОБРАЗОВАНИЯ</w:t>
            </w:r>
          </w:p>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ИВАНОВСКИЙ</w:t>
            </w:r>
            <w:r w:rsidRPr="000A3B0E">
              <w:rPr>
                <w:rFonts w:ascii="Times New Roman" w:hAnsi="Times New Roman" w:cs="Times New Roman"/>
                <w:b/>
                <w:sz w:val="28"/>
                <w:szCs w:val="28"/>
              </w:rPr>
              <w:t xml:space="preserve"> СЕЛЬСОВЕТ</w:t>
            </w:r>
          </w:p>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ОРЕНБУРГСКОГО</w:t>
            </w:r>
            <w:r w:rsidRPr="000A3B0E">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ОРЕНБУРГСКОЙ ОБЛАСТИ</w:t>
            </w:r>
          </w:p>
          <w:p w:rsidR="00ED6B1F" w:rsidRDefault="00A517BD"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четверты</w:t>
            </w:r>
            <w:r w:rsidR="00ED6B1F">
              <w:rPr>
                <w:rFonts w:ascii="Times New Roman" w:hAnsi="Times New Roman" w:cs="Times New Roman"/>
                <w:b/>
                <w:sz w:val="28"/>
                <w:szCs w:val="28"/>
              </w:rPr>
              <w:t>й созыв</w:t>
            </w:r>
          </w:p>
          <w:p w:rsidR="00ED6B1F" w:rsidRPr="000A3B0E" w:rsidRDefault="00ED6B1F" w:rsidP="00622616">
            <w:pPr>
              <w:pStyle w:val="a3"/>
              <w:spacing w:after="0"/>
              <w:jc w:val="center"/>
              <w:rPr>
                <w:rFonts w:ascii="Times New Roman" w:hAnsi="Times New Roman" w:cs="Times New Roman"/>
                <w:b/>
                <w:caps/>
                <w:sz w:val="28"/>
                <w:szCs w:val="28"/>
              </w:rPr>
            </w:pPr>
          </w:p>
          <w:p w:rsidR="00ED6B1F" w:rsidRPr="000A3B0E" w:rsidRDefault="00ED6B1F" w:rsidP="00622616">
            <w:pPr>
              <w:jc w:val="center"/>
              <w:rPr>
                <w:rFonts w:ascii="Times New Roman" w:hAnsi="Times New Roman" w:cs="Times New Roman"/>
                <w:b/>
                <w:bCs/>
                <w:sz w:val="32"/>
                <w:szCs w:val="32"/>
              </w:rPr>
            </w:pPr>
            <w:r>
              <w:rPr>
                <w:rFonts w:ascii="Times New Roman" w:hAnsi="Times New Roman" w:cs="Times New Roman"/>
                <w:b/>
                <w:bCs/>
                <w:sz w:val="32"/>
                <w:szCs w:val="32"/>
              </w:rPr>
              <w:t xml:space="preserve"> Р Е Ш Е Н И Е </w:t>
            </w:r>
          </w:p>
          <w:p w:rsidR="00ED6B1F" w:rsidRPr="000A3B0E" w:rsidRDefault="00ED6B1F" w:rsidP="00622616">
            <w:pPr>
              <w:jc w:val="center"/>
              <w:rPr>
                <w:rFonts w:ascii="Times New Roman" w:hAnsi="Times New Roman" w:cs="Times New Roman"/>
                <w:b/>
                <w:bCs/>
              </w:rPr>
            </w:pPr>
          </w:p>
          <w:p w:rsidR="00ED6B1F" w:rsidRPr="000A3B0E" w:rsidRDefault="00ED6B1F" w:rsidP="00622616">
            <w:pPr>
              <w:jc w:val="center"/>
              <w:rPr>
                <w:rFonts w:ascii="Times New Roman" w:hAnsi="Times New Roman" w:cs="Times New Roman"/>
                <w:sz w:val="2"/>
                <w:szCs w:val="2"/>
              </w:rPr>
            </w:pPr>
          </w:p>
          <w:p w:rsidR="00ED6B1F" w:rsidRPr="000A3B0E" w:rsidRDefault="00ED6B1F" w:rsidP="00622616">
            <w:pPr>
              <w:jc w:val="center"/>
              <w:rPr>
                <w:rFonts w:ascii="Times New Roman" w:hAnsi="Times New Roman" w:cs="Times New Roman"/>
                <w:sz w:val="2"/>
                <w:szCs w:val="2"/>
              </w:rPr>
            </w:pPr>
          </w:p>
          <w:p w:rsidR="00ED6B1F" w:rsidRPr="0087215E" w:rsidRDefault="0087215E" w:rsidP="00622616">
            <w:pPr>
              <w:ind w:left="-68" w:right="-74"/>
              <w:jc w:val="center"/>
              <w:rPr>
                <w:rFonts w:ascii="Times New Roman" w:hAnsi="Times New Roman" w:cs="Times New Roman"/>
                <w:sz w:val="28"/>
                <w:szCs w:val="28"/>
              </w:rPr>
            </w:pPr>
            <w:r w:rsidRPr="0087215E">
              <w:rPr>
                <w:rFonts w:ascii="Times New Roman" w:hAnsi="Times New Roman" w:cs="Times New Roman"/>
                <w:sz w:val="28"/>
                <w:szCs w:val="28"/>
              </w:rPr>
              <w:t>29 сентября  2021 г.</w:t>
            </w:r>
            <w:r w:rsidR="002A43CA">
              <w:rPr>
                <w:rFonts w:ascii="Times New Roman" w:hAnsi="Times New Roman" w:cs="Times New Roman"/>
                <w:sz w:val="28"/>
                <w:szCs w:val="28"/>
              </w:rPr>
              <w:t xml:space="preserve"> </w:t>
            </w:r>
            <w:r w:rsidRPr="0087215E">
              <w:rPr>
                <w:rFonts w:ascii="Times New Roman" w:hAnsi="Times New Roman" w:cs="Times New Roman"/>
                <w:sz w:val="28"/>
                <w:szCs w:val="28"/>
              </w:rPr>
              <w:t>№ 58</w:t>
            </w:r>
          </w:p>
          <w:p w:rsidR="00ED6B1F" w:rsidRPr="003A2D0D" w:rsidRDefault="00ED6B1F" w:rsidP="00622616">
            <w:pPr>
              <w:ind w:left="-68" w:right="-74"/>
              <w:jc w:val="center"/>
              <w:rPr>
                <w:bCs/>
              </w:rPr>
            </w:pPr>
          </w:p>
        </w:tc>
        <w:tc>
          <w:tcPr>
            <w:tcW w:w="499" w:type="dxa"/>
            <w:tcBorders>
              <w:top w:val="nil"/>
              <w:left w:val="nil"/>
              <w:bottom w:val="nil"/>
              <w:right w:val="nil"/>
            </w:tcBorders>
          </w:tcPr>
          <w:p w:rsidR="00ED6B1F" w:rsidRPr="003A2D0D" w:rsidRDefault="00ED6B1F" w:rsidP="00622616">
            <w:pPr>
              <w:jc w:val="center"/>
              <w:rPr>
                <w:b/>
                <w:bCs/>
              </w:rPr>
            </w:pPr>
          </w:p>
        </w:tc>
        <w:tc>
          <w:tcPr>
            <w:tcW w:w="4604" w:type="dxa"/>
            <w:tcBorders>
              <w:top w:val="nil"/>
              <w:left w:val="nil"/>
              <w:bottom w:val="nil"/>
              <w:right w:val="nil"/>
            </w:tcBorders>
          </w:tcPr>
          <w:p w:rsidR="00ED6B1F" w:rsidRPr="003A2D0D" w:rsidRDefault="00ED6B1F" w:rsidP="00622616">
            <w:pPr>
              <w:ind w:firstLine="71"/>
              <w:jc w:val="both"/>
              <w:rPr>
                <w:sz w:val="26"/>
                <w:szCs w:val="26"/>
              </w:rPr>
            </w:pPr>
          </w:p>
        </w:tc>
      </w:tr>
      <w:tr w:rsidR="00ED6B1F" w:rsidRPr="003A2D0D" w:rsidTr="00622616">
        <w:trPr>
          <w:trHeight w:val="695"/>
        </w:trPr>
        <w:tc>
          <w:tcPr>
            <w:tcW w:w="4323" w:type="dxa"/>
            <w:tcBorders>
              <w:top w:val="nil"/>
              <w:left w:val="nil"/>
              <w:bottom w:val="nil"/>
              <w:right w:val="nil"/>
            </w:tcBorders>
          </w:tcPr>
          <w:p w:rsidR="00ED6B1F" w:rsidRPr="00DF0C09" w:rsidRDefault="001135DF" w:rsidP="00DF0C09">
            <w:pPr>
              <w:jc w:val="both"/>
              <w:rPr>
                <w:sz w:val="28"/>
                <w:szCs w:val="28"/>
              </w:rPr>
            </w:pPr>
            <w:r w:rsidRPr="001135DF">
              <w:rPr>
                <w:noProof/>
              </w:rPr>
              <w:pict>
                <v:group id="Group 58" o:spid="_x0000_s1026" style="position:absolute;left:0;text-align:left;margin-left:0;margin-top:.5pt;width:210pt;height:12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l5Q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kDsPI04ayJHdFoUzA07XFjHoXMv2vr2TfYSwvBHZdwVi51hu7oteGa27z4KCPfKg&#10;hQVnm8vGmICw0dbmYLfPAdtqlMFDP4qmrgupykDmhX4Aa5ukrIRMmte8qT/FCKRBGIajbDm8Hnhe&#10;0L/rzy6M0CFxv611dXDNxAV8U4+QqvdBel+SltlMKQPXCKk/QnpTcYZC65DZGVQW/E5afFWsANkX&#10;wfpD1HvIINIeroOASdxKpa+ZaJBZJLgGJ2weyOZG6R6bUcWkhYtVVdcW7JqjLsHReejaF5SoK2qE&#10;Rk3JYr2oJdoQU1P2N+x7oAbc5dQaKxmhS06R3rXABg59ABvrqsGoZtA1YGH1NKnql/UgoTU3fkD4&#10;EMaw6ovtx4V7sZwtZ8Ek8KPlJHDTdPJptQgm0cqbhul5ulik3k8TkhfEZUUp4yaqsfC94HUsGFpQ&#10;X7L70t/D5xxatxwEZ8d/6zSwsU98T8W1oDvLB/sciPmvGHp+wNDI1trfZyi0FlPOxyV5YuiJoY9n&#10;9zM9FNp5fyzZHhp5ple8kaFhGIRHJ8eph5566KvnsWcYCpx6ylD/PQydBTD6HMw2I0NPPRRGPDtS&#10;/0+nvJ1KYba3w8HwHWI+Hp7ew/rp19L8FwAAAP//AwBQSwMEFAAGAAgAAAAhAPC9WpzbAAAABQEA&#10;AA8AAABkcnMvZG93bnJldi54bWxMj0FLw0AQhe+C/2EZwZvdpFopMZtSinoqgq0gvU2z0yQ0Oxuy&#10;2yT9944nPQ0zb3jve/lqcq0aqA+NZwPpLAFFXHrbcGXga//2sAQVIrLF1jMZuFKAVXF7k2Nm/cif&#10;NOxipcSEQ4YG6hi7TOtQ1uQwzHxHLNrJ9w6jrH2lbY+jmLtWz5PkWTtsWBJq7GhTU3neXZyB9xHH&#10;9WP6OmzPp831sF98fG9TMub+blq/gIo0xb9n+MUXdCiE6egvbINqDUiRKFcZIj5JFqijgfkiAV3k&#10;+j998QMAAP//AwBQSwECLQAUAAYACAAAACEAtoM4kv4AAADhAQAAEwAAAAAAAAAAAAAAAAAAAAAA&#10;W0NvbnRlbnRfVHlwZXNdLnhtbFBLAQItABQABgAIAAAAIQA4/SH/1gAAAJQBAAALAAAAAAAAAAAA&#10;AAAAAC8BAABfcmVscy8ucmVsc1BLAQItABQABgAIAAAAIQCbvtZl5QIAAHUNAAAOAAAAAAAAAAAA&#10;AAAAAC4CAABkcnMvZTJvRG9jLnhtbFBLAQItABQABgAIAAAAIQDwvVqc2wAAAAUBAAAPAAAAAAAA&#10;AAAAAAAAAD8FAABkcnMvZG93bnJldi54bWxQSwUGAAAAAAQABADzAAAARwYAAAAA&#10;">
                  <v:line id="Line 59"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LsEAAADbAAAADwAAAGRycy9kb3ducmV2LnhtbERPTYvCMBC9C/6HMMJeZE31IFIbZSkI&#10;gl50FfU2NLNN2WZSm6jdf2+EBW/zeJ+TLTtbizu1vnKsYDxKQBAXTldcKjh8rz5nIHxA1lg7JgV/&#10;5GG56PcyTLV78I7u+1CKGMI+RQUmhCaV0heGLPqRa4gj9+NaiyHCtpS6xUcMt7WcJMlUWqw4Nhhs&#10;KDdU/O5vVkFxM5vrkIfHSyWnp63MuyQ/75T6GHRfcxCBuvAW/7vXOs6fwOuXeI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4uwQAAANsAAAAPAAAAAAAAAAAAAAAA&#10;AKECAABkcnMvZG93bnJldi54bWxQSwUGAAAAAAQABAD5AAAAjwMAAAAA&#10;" strokeweight=".5pt">
                    <v:stroke startarrowwidth="narrow" startarrowlength="short" endarrowwidth="narrow" endarrowlength="short"/>
                  </v:line>
                  <v:line id="Line 60"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btcEAAADbAAAADwAAAGRycy9kb3ducmV2LnhtbERPS4vCMBC+L/gfwgh7kTVVQa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Nu1wQAAANsAAAAPAAAAAAAAAAAAAAAA&#10;AKECAABkcnMvZG93bnJldi54bWxQSwUGAAAAAAQABAD5AAAAjwMAAAAA&#10;" strokeweight=".5pt">
                    <v:stroke startarrowwidth="narrow" startarrowlength="short" endarrowwidth="narrow" endarrowlength="short"/>
                  </v:line>
                  <v:line id="Line 61"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DwcEAAADbAAAADwAAAGRycy9kb3ducmV2LnhtbERPS4vCMBC+L/gfwgh7kTVVR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UPBwQAAANsAAAAPAAAAAAAAAAAAAAAA&#10;AKECAABkcnMvZG93bnJldi54bWxQSwUGAAAAAAQABAD5AAAAjwMAAAAA&#10;" strokeweight=".5pt">
                    <v:stroke startarrowwidth="narrow" startarrowlength="short" endarrowwidth="narrow" endarrowlength="short"/>
                  </v:line>
                  <v:line id="Line 62"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group>
              </w:pict>
            </w:r>
            <w:r w:rsidR="00DF0C09" w:rsidRPr="00DF0C09">
              <w:rPr>
                <w:rFonts w:ascii="Times New Roman" w:hAnsi="Times New Roman" w:cs="Times New Roman"/>
                <w:sz w:val="28"/>
                <w:szCs w:val="28"/>
              </w:rPr>
              <w:t xml:space="preserve">О </w:t>
            </w:r>
            <w:r w:rsidR="00DD6D07">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Ивановский сельсовет Оренбургского района Оренбургской области </w:t>
            </w:r>
          </w:p>
        </w:tc>
        <w:tc>
          <w:tcPr>
            <w:tcW w:w="499" w:type="dxa"/>
            <w:tcBorders>
              <w:top w:val="nil"/>
              <w:left w:val="nil"/>
              <w:bottom w:val="nil"/>
              <w:right w:val="nil"/>
            </w:tcBorders>
          </w:tcPr>
          <w:p w:rsidR="00ED6B1F" w:rsidRPr="003A2D0D" w:rsidRDefault="00ED6B1F" w:rsidP="00622616">
            <w:pPr>
              <w:rPr>
                <w:sz w:val="28"/>
                <w:szCs w:val="28"/>
              </w:rPr>
            </w:pPr>
          </w:p>
        </w:tc>
        <w:tc>
          <w:tcPr>
            <w:tcW w:w="4604" w:type="dxa"/>
            <w:tcBorders>
              <w:top w:val="nil"/>
              <w:left w:val="nil"/>
              <w:bottom w:val="nil"/>
              <w:right w:val="nil"/>
            </w:tcBorders>
          </w:tcPr>
          <w:p w:rsidR="00ED6B1F" w:rsidRPr="003A2D0D" w:rsidRDefault="00ED6B1F" w:rsidP="00622616"/>
          <w:p w:rsidR="00ED6B1F" w:rsidRPr="003A2D0D" w:rsidRDefault="00ED6B1F" w:rsidP="00622616"/>
          <w:p w:rsidR="00ED6B1F" w:rsidRPr="003A2D0D" w:rsidRDefault="00ED6B1F" w:rsidP="00622616">
            <w:pPr>
              <w:rPr>
                <w:sz w:val="28"/>
                <w:szCs w:val="28"/>
              </w:rPr>
            </w:pPr>
          </w:p>
        </w:tc>
      </w:tr>
    </w:tbl>
    <w:p w:rsidR="00ED6B1F" w:rsidRPr="00A84173" w:rsidRDefault="00ED6B1F" w:rsidP="00ED6B1F">
      <w:pPr>
        <w:rPr>
          <w:rFonts w:ascii="Times New Roman" w:hAnsi="Times New Roman" w:cs="Times New Roman"/>
          <w:sz w:val="28"/>
          <w:szCs w:val="28"/>
        </w:rPr>
      </w:pPr>
    </w:p>
    <w:p w:rsidR="00DF0C09" w:rsidRDefault="00DF0C09" w:rsidP="00DF0C09">
      <w:pPr>
        <w:pStyle w:val="ConsPlusNormal"/>
        <w:widowControl/>
        <w:jc w:val="both"/>
        <w:outlineLvl w:val="0"/>
        <w:rPr>
          <w:rFonts w:ascii="Times New Roman" w:hAnsi="Times New Roman" w:cs="Times New Roman"/>
          <w:sz w:val="24"/>
          <w:szCs w:val="24"/>
        </w:rPr>
      </w:pPr>
    </w:p>
    <w:p w:rsidR="00DF0C09" w:rsidRDefault="00DF0C09" w:rsidP="00DF0C09">
      <w:pPr>
        <w:pStyle w:val="ConsPlusNormal"/>
        <w:widowControl/>
        <w:jc w:val="both"/>
        <w:outlineLvl w:val="0"/>
        <w:rPr>
          <w:rFonts w:ascii="Times New Roman" w:hAnsi="Times New Roman" w:cs="Times New Roman"/>
          <w:sz w:val="24"/>
          <w:szCs w:val="24"/>
        </w:rPr>
      </w:pPr>
    </w:p>
    <w:p w:rsidR="00D4284F" w:rsidRDefault="00DD6D07" w:rsidP="00DD6D07">
      <w:pPr>
        <w:ind w:firstLine="851"/>
        <w:jc w:val="both"/>
        <w:rPr>
          <w:rFonts w:ascii="Times New Roman" w:hAnsi="Times New Roman" w:cs="Times New Roman"/>
          <w:sz w:val="28"/>
          <w:szCs w:val="28"/>
        </w:rPr>
      </w:pPr>
      <w:r w:rsidRPr="00DD6D07">
        <w:rPr>
          <w:rFonts w:ascii="Times New Roman" w:hAnsi="Times New Roman" w:cs="Times New Roman"/>
          <w:sz w:val="28"/>
          <w:szCs w:val="28"/>
        </w:rPr>
        <w:t>В соответствии с</w:t>
      </w:r>
      <w:r w:rsidR="002A43CA">
        <w:rPr>
          <w:rFonts w:ascii="Times New Roman" w:hAnsi="Times New Roman" w:cs="Times New Roman"/>
          <w:sz w:val="28"/>
          <w:szCs w:val="28"/>
        </w:rPr>
        <w:t xml:space="preserve"> </w:t>
      </w:r>
      <w:r w:rsidRPr="00DD6D07">
        <w:rPr>
          <w:rFonts w:ascii="Times New Roman" w:hAnsi="Times New Roman" w:cs="Times New Roman"/>
          <w:sz w:val="28"/>
          <w:szCs w:val="28"/>
        </w:rPr>
        <w:t>Федеральн</w:t>
      </w:r>
      <w:r>
        <w:rPr>
          <w:rFonts w:ascii="Times New Roman" w:hAnsi="Times New Roman" w:cs="Times New Roman"/>
          <w:sz w:val="28"/>
          <w:szCs w:val="28"/>
        </w:rPr>
        <w:t>ым</w:t>
      </w:r>
      <w:r w:rsidRPr="00DD6D07">
        <w:rPr>
          <w:rFonts w:ascii="Times New Roman" w:hAnsi="Times New Roman" w:cs="Times New Roman"/>
          <w:sz w:val="28"/>
          <w:szCs w:val="28"/>
        </w:rPr>
        <w:t xml:space="preserve"> закон</w:t>
      </w:r>
      <w:r>
        <w:rPr>
          <w:rFonts w:ascii="Times New Roman" w:hAnsi="Times New Roman" w:cs="Times New Roman"/>
          <w:sz w:val="28"/>
          <w:szCs w:val="28"/>
        </w:rPr>
        <w:t>ом</w:t>
      </w:r>
      <w:r w:rsidRPr="00DD6D0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w:t>
      </w:r>
      <w:bookmarkStart w:id="0" w:name="_Hlk84257264"/>
      <w:r w:rsidR="002A43CA">
        <w:rPr>
          <w:rFonts w:ascii="Times New Roman" w:hAnsi="Times New Roman" w:cs="Times New Roman"/>
          <w:sz w:val="28"/>
          <w:szCs w:val="28"/>
        </w:rPr>
        <w:t xml:space="preserve"> </w:t>
      </w:r>
      <w:r w:rsidR="00D4284F">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bookmarkEnd w:id="0"/>
      <w:r w:rsidRPr="00DD6D07">
        <w:rPr>
          <w:rFonts w:ascii="Times New Roman" w:hAnsi="Times New Roman" w:cs="Times New Roman"/>
          <w:sz w:val="28"/>
          <w:szCs w:val="28"/>
        </w:rPr>
        <w:t xml:space="preserve">, Совет депутатов </w:t>
      </w:r>
      <w:r w:rsidR="00D4284F" w:rsidRPr="00D4284F">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p>
    <w:p w:rsidR="00DD6D07" w:rsidRPr="00DD6D07" w:rsidRDefault="00DD6D07" w:rsidP="00DD6D07">
      <w:pPr>
        <w:ind w:firstLine="851"/>
        <w:jc w:val="both"/>
        <w:rPr>
          <w:rFonts w:ascii="Times New Roman" w:hAnsi="Times New Roman" w:cs="Times New Roman"/>
          <w:sz w:val="28"/>
          <w:szCs w:val="28"/>
        </w:rPr>
      </w:pPr>
      <w:r w:rsidRPr="00DD6D07">
        <w:rPr>
          <w:rFonts w:ascii="Times New Roman" w:hAnsi="Times New Roman" w:cs="Times New Roman"/>
          <w:sz w:val="28"/>
          <w:szCs w:val="28"/>
        </w:rPr>
        <w:t>решил:</w:t>
      </w:r>
    </w:p>
    <w:p w:rsidR="00DD6D07" w:rsidRPr="00DD6D07" w:rsidRDefault="00DD6D07" w:rsidP="002E2405">
      <w:pPr>
        <w:ind w:firstLine="851"/>
        <w:jc w:val="both"/>
        <w:rPr>
          <w:rFonts w:ascii="Times New Roman" w:hAnsi="Times New Roman" w:cs="Times New Roman"/>
          <w:sz w:val="28"/>
          <w:szCs w:val="28"/>
        </w:rPr>
      </w:pPr>
      <w:r w:rsidRPr="00DD6D07">
        <w:rPr>
          <w:rFonts w:ascii="Times New Roman" w:hAnsi="Times New Roman" w:cs="Times New Roman"/>
          <w:sz w:val="28"/>
          <w:szCs w:val="28"/>
        </w:rPr>
        <w:t>1. Утвердить прилагаемые: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1) </w:t>
      </w:r>
      <w:hyperlink r:id="rId5" w:anchor="p39" w:history="1">
        <w:r w:rsidRPr="00DD6D07">
          <w:rPr>
            <w:rStyle w:val="a5"/>
            <w:rFonts w:ascii="Times New Roman" w:hAnsi="Times New Roman" w:cs="Times New Roman"/>
            <w:color w:val="auto"/>
            <w:sz w:val="28"/>
            <w:szCs w:val="28"/>
            <w:u w:val="none"/>
          </w:rPr>
          <w:t>Положение</w:t>
        </w:r>
      </w:hyperlink>
      <w:r w:rsidRPr="00DD6D07">
        <w:rPr>
          <w:rFonts w:ascii="Times New Roman" w:hAnsi="Times New Roman" w:cs="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bookmarkStart w:id="1" w:name="_Hlk84257846"/>
      <w:r w:rsidR="00D4284F" w:rsidRPr="00D4284F">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bookmarkEnd w:id="1"/>
      <w:r w:rsidRPr="00DD6D07">
        <w:rPr>
          <w:rFonts w:ascii="Times New Roman" w:hAnsi="Times New Roman" w:cs="Times New Roman"/>
          <w:sz w:val="28"/>
          <w:szCs w:val="28"/>
        </w:rPr>
        <w:t>(</w:t>
      </w:r>
      <w:r w:rsidR="00D4284F">
        <w:rPr>
          <w:rFonts w:ascii="Times New Roman" w:hAnsi="Times New Roman" w:cs="Times New Roman"/>
          <w:sz w:val="28"/>
          <w:szCs w:val="28"/>
        </w:rPr>
        <w:t>П</w:t>
      </w:r>
      <w:r w:rsidRPr="00DD6D07">
        <w:rPr>
          <w:rFonts w:ascii="Times New Roman" w:hAnsi="Times New Roman" w:cs="Times New Roman"/>
          <w:sz w:val="28"/>
          <w:szCs w:val="28"/>
        </w:rPr>
        <w:t xml:space="preserve">риложение </w:t>
      </w:r>
      <w:r w:rsidR="00D4284F">
        <w:rPr>
          <w:rFonts w:ascii="Times New Roman" w:hAnsi="Times New Roman" w:cs="Times New Roman"/>
          <w:sz w:val="28"/>
          <w:szCs w:val="28"/>
        </w:rPr>
        <w:t>№</w:t>
      </w:r>
      <w:r w:rsidRPr="00DD6D07">
        <w:rPr>
          <w:rFonts w:ascii="Times New Roman" w:hAnsi="Times New Roman" w:cs="Times New Roman"/>
          <w:sz w:val="28"/>
          <w:szCs w:val="28"/>
        </w:rPr>
        <w:t xml:space="preserve"> 1);</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2) </w:t>
      </w:r>
      <w:r w:rsidR="00D4284F">
        <w:rPr>
          <w:rFonts w:ascii="Times New Roman" w:hAnsi="Times New Roman" w:cs="Times New Roman"/>
          <w:sz w:val="28"/>
          <w:szCs w:val="28"/>
        </w:rPr>
        <w:t>К</w:t>
      </w:r>
      <w:r w:rsidRPr="00DD6D07">
        <w:rPr>
          <w:rFonts w:ascii="Times New Roman" w:hAnsi="Times New Roman" w:cs="Times New Roman"/>
          <w:sz w:val="28"/>
          <w:szCs w:val="28"/>
        </w:rPr>
        <w:t xml:space="preserve">лючевые </w:t>
      </w:r>
      <w:hyperlink r:id="rId6" w:anchor="p344" w:history="1">
        <w:r w:rsidRPr="00DD6D07">
          <w:rPr>
            <w:rStyle w:val="a5"/>
            <w:rFonts w:ascii="Times New Roman" w:hAnsi="Times New Roman" w:cs="Times New Roman"/>
            <w:color w:val="auto"/>
            <w:sz w:val="28"/>
            <w:szCs w:val="28"/>
            <w:u w:val="none"/>
          </w:rPr>
          <w:t>показатели</w:t>
        </w:r>
      </w:hyperlink>
      <w:r w:rsidRPr="00DD6D07">
        <w:rPr>
          <w:rFonts w:ascii="Times New Roman" w:hAnsi="Times New Roman" w:cs="Times New Roman"/>
          <w:sz w:val="28"/>
          <w:szCs w:val="28"/>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D4284F" w:rsidRPr="00D4284F">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 xml:space="preserve">и их целевые значения, индикативные показатели муниципального контроля на автомобильном </w:t>
      </w:r>
      <w:r w:rsidRPr="00DD6D07">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на территории </w:t>
      </w:r>
      <w:r w:rsidR="00D4284F" w:rsidRPr="00D4284F">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w:t>
      </w:r>
      <w:r w:rsidR="00D4284F">
        <w:rPr>
          <w:rFonts w:ascii="Times New Roman" w:hAnsi="Times New Roman" w:cs="Times New Roman"/>
          <w:sz w:val="28"/>
          <w:szCs w:val="28"/>
        </w:rPr>
        <w:t>П</w:t>
      </w:r>
      <w:r w:rsidRPr="00DD6D07">
        <w:rPr>
          <w:rFonts w:ascii="Times New Roman" w:hAnsi="Times New Roman" w:cs="Times New Roman"/>
          <w:sz w:val="28"/>
          <w:szCs w:val="28"/>
        </w:rPr>
        <w:t xml:space="preserve">риложение </w:t>
      </w:r>
      <w:r w:rsidR="00D4284F">
        <w:rPr>
          <w:rFonts w:ascii="Times New Roman" w:hAnsi="Times New Roman" w:cs="Times New Roman"/>
          <w:sz w:val="28"/>
          <w:szCs w:val="28"/>
        </w:rPr>
        <w:t xml:space="preserve">№ </w:t>
      </w:r>
      <w:r w:rsidRPr="00DD6D07">
        <w:rPr>
          <w:rFonts w:ascii="Times New Roman" w:hAnsi="Times New Roman" w:cs="Times New Roman"/>
          <w:sz w:val="28"/>
          <w:szCs w:val="28"/>
        </w:rPr>
        <w:t>2);</w:t>
      </w:r>
    </w:p>
    <w:p w:rsidR="002E2405" w:rsidRDefault="00DD6D07" w:rsidP="00D4284F">
      <w:pPr>
        <w:jc w:val="both"/>
        <w:rPr>
          <w:rFonts w:ascii="Times New Roman" w:hAnsi="Times New Roman" w:cs="Times New Roman"/>
          <w:sz w:val="28"/>
          <w:szCs w:val="28"/>
        </w:rPr>
      </w:pPr>
      <w:r w:rsidRPr="00DD6D07">
        <w:rPr>
          <w:rFonts w:ascii="Times New Roman" w:hAnsi="Times New Roman" w:cs="Times New Roman"/>
          <w:sz w:val="28"/>
          <w:szCs w:val="28"/>
        </w:rPr>
        <w:t xml:space="preserve">3) </w:t>
      </w:r>
      <w:hyperlink r:id="rId7" w:anchor="p384" w:history="1">
        <w:r w:rsidR="00D4284F">
          <w:rPr>
            <w:rStyle w:val="a5"/>
            <w:rFonts w:ascii="Times New Roman" w:hAnsi="Times New Roman" w:cs="Times New Roman"/>
            <w:color w:val="auto"/>
            <w:sz w:val="28"/>
            <w:szCs w:val="28"/>
            <w:u w:val="none"/>
          </w:rPr>
          <w:t>П</w:t>
        </w:r>
        <w:r w:rsidRPr="00DD6D07">
          <w:rPr>
            <w:rStyle w:val="a5"/>
            <w:rFonts w:ascii="Times New Roman" w:hAnsi="Times New Roman" w:cs="Times New Roman"/>
            <w:color w:val="auto"/>
            <w:sz w:val="28"/>
            <w:szCs w:val="28"/>
            <w:u w:val="none"/>
          </w:rPr>
          <w:t>еречень</w:t>
        </w:r>
      </w:hyperlink>
      <w:r w:rsidRPr="00DD6D07">
        <w:rPr>
          <w:rFonts w:ascii="Times New Roman" w:hAnsi="Times New Roman" w:cs="Times New Roman"/>
          <w:sz w:val="28"/>
          <w:szCs w:val="28"/>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D4284F" w:rsidRPr="00D4284F">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w:t>
      </w:r>
      <w:r w:rsidR="00D4284F">
        <w:rPr>
          <w:rFonts w:ascii="Times New Roman" w:hAnsi="Times New Roman" w:cs="Times New Roman"/>
          <w:sz w:val="28"/>
          <w:szCs w:val="28"/>
        </w:rPr>
        <w:t>П</w:t>
      </w:r>
      <w:r w:rsidRPr="00DD6D07">
        <w:rPr>
          <w:rFonts w:ascii="Times New Roman" w:hAnsi="Times New Roman" w:cs="Times New Roman"/>
          <w:sz w:val="28"/>
          <w:szCs w:val="28"/>
        </w:rPr>
        <w:t xml:space="preserve">риложение </w:t>
      </w:r>
      <w:r w:rsidR="00D4284F">
        <w:rPr>
          <w:rFonts w:ascii="Times New Roman" w:hAnsi="Times New Roman" w:cs="Times New Roman"/>
          <w:sz w:val="28"/>
          <w:szCs w:val="28"/>
        </w:rPr>
        <w:t>№</w:t>
      </w:r>
      <w:r w:rsidRPr="00DD6D07">
        <w:rPr>
          <w:rFonts w:ascii="Times New Roman" w:hAnsi="Times New Roman" w:cs="Times New Roman"/>
          <w:sz w:val="28"/>
          <w:szCs w:val="28"/>
        </w:rPr>
        <w:t xml:space="preserve"> 3)</w:t>
      </w:r>
      <w:r w:rsidR="002E2405">
        <w:rPr>
          <w:rFonts w:ascii="Times New Roman" w:hAnsi="Times New Roman" w:cs="Times New Roman"/>
          <w:sz w:val="28"/>
          <w:szCs w:val="28"/>
        </w:rPr>
        <w:t>.</w:t>
      </w:r>
    </w:p>
    <w:p w:rsidR="002E2405" w:rsidRDefault="00D4284F" w:rsidP="002E2405">
      <w:pPr>
        <w:ind w:firstLine="851"/>
        <w:jc w:val="both"/>
        <w:rPr>
          <w:rFonts w:ascii="Times New Roman" w:hAnsi="Times New Roman" w:cs="Times New Roman"/>
          <w:sz w:val="28"/>
          <w:szCs w:val="28"/>
        </w:rPr>
      </w:pPr>
      <w:r w:rsidRPr="00D4284F">
        <w:rPr>
          <w:rFonts w:ascii="Times New Roman" w:hAnsi="Times New Roman" w:cs="Times New Roman"/>
          <w:sz w:val="28"/>
          <w:szCs w:val="28"/>
        </w:rPr>
        <w:t>2. Контроль за исполнением решения оставляю за собой.</w:t>
      </w:r>
    </w:p>
    <w:p w:rsidR="002E2405" w:rsidRDefault="002E2405" w:rsidP="002E2405">
      <w:pPr>
        <w:ind w:firstLine="851"/>
        <w:jc w:val="both"/>
        <w:rPr>
          <w:rFonts w:ascii="Times New Roman" w:hAnsi="Times New Roman" w:cs="Times New Roman"/>
          <w:sz w:val="28"/>
          <w:szCs w:val="28"/>
        </w:rPr>
      </w:pPr>
      <w:r>
        <w:rPr>
          <w:rFonts w:ascii="Times New Roman" w:hAnsi="Times New Roman" w:cs="Times New Roman"/>
          <w:sz w:val="28"/>
          <w:szCs w:val="28"/>
        </w:rPr>
        <w:t>3.</w:t>
      </w:r>
      <w:r w:rsidRPr="002E2405">
        <w:rPr>
          <w:rFonts w:ascii="Times New Roman" w:hAnsi="Times New Roman" w:cs="Times New Roman"/>
          <w:sz w:val="28"/>
          <w:szCs w:val="28"/>
        </w:rPr>
        <w:t>Обнародовать настоящее решение на официальном сайте</w:t>
      </w:r>
      <w:r w:rsidR="006C0288">
        <w:rPr>
          <w:rFonts w:ascii="Times New Roman" w:hAnsi="Times New Roman" w:cs="Times New Roman"/>
          <w:sz w:val="28"/>
          <w:szCs w:val="28"/>
        </w:rPr>
        <w:t xml:space="preserve"> администрации </w:t>
      </w:r>
      <w:r w:rsidRPr="002E2405">
        <w:rPr>
          <w:rFonts w:ascii="Times New Roman" w:hAnsi="Times New Roman" w:cs="Times New Roman"/>
          <w:sz w:val="28"/>
          <w:szCs w:val="28"/>
        </w:rPr>
        <w:t>муниципального образования Ивановский сельсовет Оренбургского района в сети Интернет.</w:t>
      </w:r>
    </w:p>
    <w:p w:rsidR="00D4284F" w:rsidRPr="00D4284F" w:rsidRDefault="002E2405" w:rsidP="002E2405">
      <w:pPr>
        <w:ind w:firstLine="851"/>
        <w:jc w:val="both"/>
        <w:rPr>
          <w:rFonts w:ascii="Times New Roman" w:hAnsi="Times New Roman" w:cs="Times New Roman"/>
          <w:sz w:val="28"/>
          <w:szCs w:val="28"/>
        </w:rPr>
      </w:pPr>
      <w:r>
        <w:rPr>
          <w:rFonts w:ascii="Times New Roman" w:hAnsi="Times New Roman" w:cs="Times New Roman"/>
          <w:sz w:val="28"/>
          <w:szCs w:val="28"/>
        </w:rPr>
        <w:t>4</w:t>
      </w:r>
      <w:r w:rsidR="00D4284F" w:rsidRPr="00D4284F">
        <w:rPr>
          <w:rFonts w:ascii="Times New Roman" w:hAnsi="Times New Roman" w:cs="Times New Roman"/>
          <w:sz w:val="28"/>
          <w:szCs w:val="28"/>
        </w:rPr>
        <w:t xml:space="preserve">. </w:t>
      </w:r>
      <w:r w:rsidR="00D4284F" w:rsidRPr="00D4284F">
        <w:rPr>
          <w:rFonts w:ascii="Times New Roman" w:hAnsi="Times New Roman" w:cs="Times New Roman"/>
          <w:bCs/>
          <w:sz w:val="28"/>
          <w:szCs w:val="28"/>
        </w:rPr>
        <w:t>Настоящее решение вступает в силу</w:t>
      </w:r>
      <w:r w:rsidR="0087215E">
        <w:rPr>
          <w:rFonts w:ascii="Times New Roman" w:hAnsi="Times New Roman" w:cs="Times New Roman"/>
          <w:bCs/>
          <w:sz w:val="28"/>
          <w:szCs w:val="28"/>
        </w:rPr>
        <w:t xml:space="preserve"> </w:t>
      </w:r>
      <w:r>
        <w:rPr>
          <w:rFonts w:ascii="Times New Roman" w:hAnsi="Times New Roman" w:cs="Times New Roman"/>
          <w:sz w:val="28"/>
          <w:szCs w:val="28"/>
        </w:rPr>
        <w:t xml:space="preserve">после </w:t>
      </w:r>
      <w:r w:rsidRPr="002E2405">
        <w:rPr>
          <w:rFonts w:ascii="Times New Roman" w:hAnsi="Times New Roman" w:cs="Times New Roman"/>
          <w:iCs/>
          <w:sz w:val="28"/>
          <w:szCs w:val="28"/>
        </w:rPr>
        <w:t>обнародования</w:t>
      </w:r>
      <w:r w:rsidR="00D4284F" w:rsidRPr="00D4284F">
        <w:rPr>
          <w:rFonts w:ascii="Times New Roman" w:hAnsi="Times New Roman" w:cs="Times New Roman"/>
          <w:bCs/>
          <w:iCs/>
          <w:sz w:val="28"/>
          <w:szCs w:val="28"/>
        </w:rPr>
        <w:t>.</w:t>
      </w:r>
    </w:p>
    <w:p w:rsidR="00D4284F" w:rsidRPr="00D4284F" w:rsidRDefault="00D4284F" w:rsidP="00D4284F">
      <w:pPr>
        <w:jc w:val="both"/>
        <w:rPr>
          <w:rFonts w:ascii="Times New Roman" w:hAnsi="Times New Roman" w:cs="Times New Roman"/>
          <w:sz w:val="28"/>
          <w:szCs w:val="28"/>
        </w:rPr>
      </w:pPr>
    </w:p>
    <w:p w:rsidR="00D4284F" w:rsidRPr="00D4284F" w:rsidRDefault="00D4284F" w:rsidP="00D4284F">
      <w:pPr>
        <w:jc w:val="both"/>
        <w:rPr>
          <w:rFonts w:ascii="Times New Roman" w:hAnsi="Times New Roman" w:cs="Times New Roman"/>
          <w:sz w:val="28"/>
          <w:szCs w:val="28"/>
        </w:rPr>
      </w:pPr>
    </w:p>
    <w:p w:rsidR="00D4284F" w:rsidRPr="00DD6D07" w:rsidRDefault="00D4284F"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2433EE" w:rsidRDefault="002433EE" w:rsidP="002433EE">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А.С.Тимофеев</w:t>
      </w:r>
    </w:p>
    <w:p w:rsidR="00DD6D07" w:rsidRDefault="00DD6D07" w:rsidP="00DD6D07">
      <w:pPr>
        <w:jc w:val="both"/>
        <w:rPr>
          <w:rFonts w:ascii="Times New Roman" w:hAnsi="Times New Roman" w:cs="Times New Roman"/>
          <w:sz w:val="28"/>
          <w:szCs w:val="28"/>
        </w:rPr>
      </w:pPr>
    </w:p>
    <w:p w:rsidR="00556FA9" w:rsidRDefault="00556FA9" w:rsidP="00DD6D07">
      <w:pPr>
        <w:jc w:val="both"/>
        <w:rPr>
          <w:rFonts w:ascii="Times New Roman" w:hAnsi="Times New Roman" w:cs="Times New Roman"/>
          <w:sz w:val="28"/>
          <w:szCs w:val="28"/>
        </w:rPr>
      </w:pPr>
    </w:p>
    <w:tbl>
      <w:tblPr>
        <w:tblpPr w:leftFromText="180" w:rightFromText="180" w:bottomFromText="200" w:vertAnchor="text" w:horzAnchor="margin" w:tblpXSpec="right" w:tblpY="-35"/>
        <w:tblW w:w="0" w:type="auto"/>
        <w:tblLook w:val="01E0"/>
      </w:tblPr>
      <w:tblGrid>
        <w:gridCol w:w="7615"/>
      </w:tblGrid>
      <w:tr w:rsidR="00556FA9" w:rsidRPr="00556FA9" w:rsidTr="00556FA9">
        <w:trPr>
          <w:trHeight w:val="288"/>
        </w:trPr>
        <w:tc>
          <w:tcPr>
            <w:tcW w:w="7615" w:type="dxa"/>
            <w:hideMark/>
          </w:tcPr>
          <w:p w:rsidR="00556FA9" w:rsidRPr="00556FA9" w:rsidRDefault="00556FA9" w:rsidP="0013249B">
            <w:pPr>
              <w:pStyle w:val="a3"/>
              <w:spacing w:line="276" w:lineRule="auto"/>
              <w:rPr>
                <w:rFonts w:ascii="Times New Roman" w:hAnsi="Times New Roman" w:cs="Times New Roman"/>
                <w:sz w:val="24"/>
                <w:szCs w:val="24"/>
                <w:lang w:eastAsia="ar-SA"/>
              </w:rPr>
            </w:pPr>
            <w:r w:rsidRPr="00556FA9">
              <w:rPr>
                <w:rFonts w:ascii="Times New Roman" w:hAnsi="Times New Roman" w:cs="Times New Roman"/>
                <w:sz w:val="24"/>
                <w:szCs w:val="24"/>
              </w:rPr>
              <w:t>постоянной комиссии по бюджетной, налоговой и финансовой политике, собственности, экономическим вопросам; депутатам Совета депутатов МО Ивановский сельсовет, государственному управлению аппарата  Губернатора и  Правительства Оренбургской области, прокурору района, в дело</w:t>
            </w:r>
          </w:p>
        </w:tc>
      </w:tr>
    </w:tbl>
    <w:p w:rsidR="00556FA9" w:rsidRPr="00DD6D07" w:rsidRDefault="00556FA9" w:rsidP="00DD6D07">
      <w:pPr>
        <w:jc w:val="both"/>
        <w:rPr>
          <w:rFonts w:ascii="Times New Roman" w:hAnsi="Times New Roman" w:cs="Times New Roman"/>
          <w:sz w:val="28"/>
          <w:szCs w:val="28"/>
        </w:rPr>
      </w:pPr>
      <w:r w:rsidRPr="00556FA9">
        <w:rPr>
          <w:rFonts w:ascii="Times New Roman" w:hAnsi="Times New Roman" w:cs="Times New Roman"/>
          <w:sz w:val="24"/>
          <w:szCs w:val="24"/>
        </w:rPr>
        <w:t>Разослано</w:t>
      </w: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2E2405" w:rsidRDefault="002E2405" w:rsidP="00DD6D07">
      <w:pPr>
        <w:jc w:val="both"/>
        <w:rPr>
          <w:rFonts w:ascii="Times New Roman" w:hAnsi="Times New Roman" w:cs="Times New Roman"/>
          <w:sz w:val="28"/>
          <w:szCs w:val="28"/>
        </w:rPr>
      </w:pPr>
    </w:p>
    <w:p w:rsidR="002E2405" w:rsidRDefault="002E2405" w:rsidP="00DD6D07">
      <w:pPr>
        <w:jc w:val="both"/>
        <w:rPr>
          <w:rFonts w:ascii="Times New Roman" w:hAnsi="Times New Roman" w:cs="Times New Roman"/>
          <w:sz w:val="28"/>
          <w:szCs w:val="28"/>
        </w:rPr>
      </w:pPr>
    </w:p>
    <w:p w:rsidR="002E2405" w:rsidRDefault="002E2405" w:rsidP="00DD6D07">
      <w:pPr>
        <w:jc w:val="both"/>
        <w:rPr>
          <w:rFonts w:ascii="Times New Roman" w:hAnsi="Times New Roman" w:cs="Times New Roman"/>
          <w:sz w:val="28"/>
          <w:szCs w:val="28"/>
        </w:rPr>
      </w:pPr>
    </w:p>
    <w:p w:rsidR="002E2405" w:rsidRDefault="002E2405" w:rsidP="00DD6D07">
      <w:pPr>
        <w:jc w:val="both"/>
        <w:rPr>
          <w:rFonts w:ascii="Times New Roman" w:hAnsi="Times New Roman" w:cs="Times New Roman"/>
          <w:sz w:val="28"/>
          <w:szCs w:val="28"/>
        </w:rPr>
      </w:pPr>
    </w:p>
    <w:p w:rsidR="002E2405" w:rsidRDefault="002E2405" w:rsidP="00DD6D07">
      <w:pPr>
        <w:jc w:val="both"/>
        <w:rPr>
          <w:rFonts w:ascii="Times New Roman" w:hAnsi="Times New Roman" w:cs="Times New Roman"/>
          <w:sz w:val="28"/>
          <w:szCs w:val="28"/>
        </w:rPr>
      </w:pPr>
    </w:p>
    <w:p w:rsidR="007E130E" w:rsidRDefault="007E130E" w:rsidP="007E130E">
      <w:pPr>
        <w:jc w:val="right"/>
        <w:rPr>
          <w:rFonts w:ascii="Times New Roman" w:hAnsi="Times New Roman" w:cs="Times New Roman"/>
          <w:sz w:val="28"/>
          <w:szCs w:val="28"/>
        </w:rPr>
      </w:pPr>
      <w:bookmarkStart w:id="2" w:name="_Hlk84318741"/>
      <w:r>
        <w:rPr>
          <w:rFonts w:ascii="Times New Roman" w:hAnsi="Times New Roman" w:cs="Times New Roman"/>
          <w:sz w:val="28"/>
          <w:szCs w:val="28"/>
        </w:rPr>
        <w:t xml:space="preserve">Приложение №1 </w:t>
      </w:r>
    </w:p>
    <w:p w:rsidR="002E2405" w:rsidRPr="002E2405" w:rsidRDefault="002E2405" w:rsidP="007E130E">
      <w:pPr>
        <w:jc w:val="right"/>
        <w:rPr>
          <w:rFonts w:ascii="Times New Roman" w:hAnsi="Times New Roman" w:cs="Times New Roman"/>
          <w:sz w:val="28"/>
          <w:szCs w:val="28"/>
        </w:rPr>
      </w:pPr>
      <w:r w:rsidRPr="002E2405">
        <w:rPr>
          <w:rFonts w:ascii="Times New Roman" w:hAnsi="Times New Roman" w:cs="Times New Roman"/>
          <w:sz w:val="28"/>
          <w:szCs w:val="28"/>
        </w:rPr>
        <w:t>к решению Совета депутатов</w:t>
      </w:r>
    </w:p>
    <w:p w:rsidR="002E2405" w:rsidRPr="002E2405" w:rsidRDefault="002E2405" w:rsidP="002E2405">
      <w:pPr>
        <w:jc w:val="right"/>
        <w:rPr>
          <w:rFonts w:ascii="Times New Roman" w:hAnsi="Times New Roman" w:cs="Times New Roman"/>
          <w:sz w:val="28"/>
          <w:szCs w:val="28"/>
        </w:rPr>
      </w:pPr>
      <w:r w:rsidRPr="002E2405">
        <w:rPr>
          <w:rFonts w:ascii="Times New Roman" w:hAnsi="Times New Roman" w:cs="Times New Roman"/>
          <w:sz w:val="28"/>
          <w:szCs w:val="28"/>
        </w:rPr>
        <w:t xml:space="preserve">                    муниципального образования</w:t>
      </w:r>
    </w:p>
    <w:p w:rsidR="002E2405" w:rsidRPr="002E2405" w:rsidRDefault="002E2405" w:rsidP="002E2405">
      <w:pPr>
        <w:jc w:val="right"/>
        <w:rPr>
          <w:rFonts w:ascii="Times New Roman" w:hAnsi="Times New Roman" w:cs="Times New Roman"/>
          <w:sz w:val="28"/>
          <w:szCs w:val="28"/>
        </w:rPr>
      </w:pPr>
      <w:r w:rsidRPr="002E2405">
        <w:rPr>
          <w:rFonts w:ascii="Times New Roman" w:hAnsi="Times New Roman" w:cs="Times New Roman"/>
          <w:sz w:val="28"/>
          <w:szCs w:val="28"/>
        </w:rPr>
        <w:t xml:space="preserve">                    Ивановский   сельсовет</w:t>
      </w:r>
    </w:p>
    <w:p w:rsidR="002E2405" w:rsidRPr="002E2405" w:rsidRDefault="002E2405" w:rsidP="002E2405">
      <w:pPr>
        <w:jc w:val="right"/>
        <w:rPr>
          <w:rFonts w:ascii="Times New Roman" w:hAnsi="Times New Roman" w:cs="Times New Roman"/>
          <w:sz w:val="28"/>
          <w:szCs w:val="28"/>
        </w:rPr>
      </w:pPr>
      <w:r w:rsidRPr="002E2405">
        <w:rPr>
          <w:rFonts w:ascii="Times New Roman" w:hAnsi="Times New Roman" w:cs="Times New Roman"/>
          <w:sz w:val="28"/>
          <w:szCs w:val="28"/>
        </w:rPr>
        <w:t xml:space="preserve">                                                                от </w:t>
      </w:r>
      <w:r w:rsidR="0087215E">
        <w:rPr>
          <w:rFonts w:ascii="Times New Roman" w:hAnsi="Times New Roman" w:cs="Times New Roman"/>
          <w:sz w:val="28"/>
          <w:szCs w:val="28"/>
        </w:rPr>
        <w:t xml:space="preserve"> 29.09.2021</w:t>
      </w:r>
      <w:r w:rsidRPr="002E2405">
        <w:rPr>
          <w:rFonts w:ascii="Times New Roman" w:hAnsi="Times New Roman" w:cs="Times New Roman"/>
          <w:sz w:val="28"/>
          <w:szCs w:val="28"/>
        </w:rPr>
        <w:t xml:space="preserve">г. № </w:t>
      </w:r>
      <w:bookmarkEnd w:id="2"/>
      <w:r w:rsidR="0087215E">
        <w:rPr>
          <w:rFonts w:ascii="Times New Roman" w:hAnsi="Times New Roman" w:cs="Times New Roman"/>
          <w:sz w:val="28"/>
          <w:szCs w:val="28"/>
        </w:rPr>
        <w:t>58</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7E130E">
      <w:pPr>
        <w:jc w:val="center"/>
        <w:rPr>
          <w:rFonts w:ascii="Times New Roman" w:hAnsi="Times New Roman" w:cs="Times New Roman"/>
          <w:b/>
          <w:bCs/>
          <w:sz w:val="28"/>
          <w:szCs w:val="28"/>
        </w:rPr>
      </w:pPr>
      <w:bookmarkStart w:id="3" w:name="p39"/>
      <w:bookmarkEnd w:id="3"/>
      <w:r w:rsidRPr="00DD6D07">
        <w:rPr>
          <w:rFonts w:ascii="Times New Roman" w:hAnsi="Times New Roman" w:cs="Times New Roman"/>
          <w:b/>
          <w:bCs/>
          <w:sz w:val="28"/>
          <w:szCs w:val="28"/>
        </w:rPr>
        <w:t>ПОЛОЖЕНИЕ</w:t>
      </w:r>
    </w:p>
    <w:p w:rsidR="00DD6D07" w:rsidRPr="00DD6D07" w:rsidRDefault="00DD6D07" w:rsidP="007E130E">
      <w:pPr>
        <w:jc w:val="center"/>
        <w:rPr>
          <w:rFonts w:ascii="Times New Roman" w:hAnsi="Times New Roman" w:cs="Times New Roman"/>
          <w:b/>
          <w:bCs/>
          <w:sz w:val="28"/>
          <w:szCs w:val="28"/>
        </w:rPr>
      </w:pPr>
      <w:r w:rsidRPr="00DD6D07">
        <w:rPr>
          <w:rFonts w:ascii="Times New Roman" w:hAnsi="Times New Roman" w:cs="Times New Roman"/>
          <w:b/>
          <w:bCs/>
          <w:sz w:val="28"/>
          <w:szCs w:val="28"/>
        </w:rPr>
        <w:t>О МУНИЦИПАЛЬНОМ КОНТРОЛЕ НА АВТОМОБИЛЬНОМ ТРАНСПОРТЕ,</w:t>
      </w:r>
    </w:p>
    <w:p w:rsidR="00DD6D07" w:rsidRPr="00DD6D07" w:rsidRDefault="00DD6D07" w:rsidP="007E130E">
      <w:pPr>
        <w:jc w:val="center"/>
        <w:rPr>
          <w:rFonts w:ascii="Times New Roman" w:hAnsi="Times New Roman" w:cs="Times New Roman"/>
          <w:b/>
          <w:bCs/>
          <w:sz w:val="28"/>
          <w:szCs w:val="28"/>
        </w:rPr>
      </w:pPr>
      <w:r w:rsidRPr="00DD6D07">
        <w:rPr>
          <w:rFonts w:ascii="Times New Roman" w:hAnsi="Times New Roman" w:cs="Times New Roman"/>
          <w:b/>
          <w:bCs/>
          <w:sz w:val="28"/>
          <w:szCs w:val="28"/>
        </w:rPr>
        <w:t>ГОРОДСКОМ НАЗЕМНОМ ЭЛЕКТРИЧЕСКОМ ТРАНСПОРТЕ И</w:t>
      </w:r>
    </w:p>
    <w:p w:rsidR="00DD6D07" w:rsidRPr="00DD6D07" w:rsidRDefault="00DD6D07" w:rsidP="007E130E">
      <w:pPr>
        <w:jc w:val="center"/>
        <w:rPr>
          <w:rFonts w:ascii="Times New Roman" w:hAnsi="Times New Roman" w:cs="Times New Roman"/>
          <w:b/>
          <w:bCs/>
          <w:sz w:val="28"/>
          <w:szCs w:val="28"/>
        </w:rPr>
      </w:pPr>
      <w:r w:rsidRPr="00DD6D07">
        <w:rPr>
          <w:rFonts w:ascii="Times New Roman" w:hAnsi="Times New Roman" w:cs="Times New Roman"/>
          <w:b/>
          <w:bCs/>
          <w:sz w:val="28"/>
          <w:szCs w:val="28"/>
        </w:rPr>
        <w:t>В ДОРОЖНОМ ХОЗЯЙСТВЕ НА ТЕРРИТОРИИ</w:t>
      </w:r>
    </w:p>
    <w:p w:rsidR="00DD6D07" w:rsidRDefault="007E130E" w:rsidP="007E130E">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7E130E" w:rsidRDefault="007E130E" w:rsidP="007E130E">
      <w:pPr>
        <w:jc w:val="center"/>
        <w:rPr>
          <w:rFonts w:ascii="Times New Roman" w:hAnsi="Times New Roman" w:cs="Times New Roman"/>
          <w:b/>
          <w:bCs/>
          <w:sz w:val="28"/>
          <w:szCs w:val="28"/>
        </w:rPr>
      </w:pPr>
    </w:p>
    <w:p w:rsidR="007E130E" w:rsidRPr="00DD6D07" w:rsidRDefault="007E130E" w:rsidP="007E130E">
      <w:pPr>
        <w:jc w:val="center"/>
        <w:rPr>
          <w:rFonts w:ascii="Times New Roman" w:hAnsi="Times New Roman" w:cs="Times New Roman"/>
          <w:sz w:val="28"/>
          <w:szCs w:val="28"/>
        </w:rPr>
      </w:pP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1. ОБЩИЕ ПОЛОЖЕНИЯ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7E130E" w:rsidRPr="007E130E">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(далее - муниципальный контроль).</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2. Под муниципальным контролем понимается деятельность Администрации </w:t>
      </w:r>
      <w:bookmarkStart w:id="4" w:name="_Hlk84318536"/>
      <w:r w:rsidR="007E130E" w:rsidRPr="007E130E">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bookmarkEnd w:id="4"/>
      <w:r w:rsidRPr="00DD6D07">
        <w:rPr>
          <w:rFonts w:ascii="Times New Roman" w:hAnsi="Times New Roman" w:cs="Times New Roman"/>
          <w:sz w:val="28"/>
          <w:szCs w:val="28"/>
        </w:rPr>
        <w:t>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4. Муниципальный контроль осуществляется с целью минимизации риска </w:t>
      </w:r>
      <w:r w:rsidRPr="00DD6D07">
        <w:rPr>
          <w:rFonts w:ascii="Times New Roman" w:hAnsi="Times New Roman" w:cs="Times New Roman"/>
          <w:sz w:val="28"/>
          <w:szCs w:val="28"/>
        </w:rPr>
        <w:lastRenderedPageBreak/>
        <w:t>причинения вреда (ущерба), вызванного нарушениями обязательных требований, следующим охраняемым законом ценностям: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жизнь и здоровье граждан;</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права, свободы и законные интересы граждан и организаций;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объекты транспортной инфраструктуры, как технические сооружения и имущественные комплексы;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перевозка грузов и пассажиров, как обеспечение услуг и экономическая деятельность.</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6. Органом местного самоуправления </w:t>
      </w:r>
      <w:r w:rsidR="007E130E" w:rsidRPr="007E130E">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 xml:space="preserve">уполномоченным на осуществление муниципального контроля, является Администрация </w:t>
      </w:r>
      <w:r w:rsidR="007E130E" w:rsidRPr="007E130E">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(далее - контрольный орган).</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 От имени контрольного органа муниципальный контроль вправе осуществлять следующие должностные лица: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руководитель (заместитель руководителя)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 Предметом муниципального контроля является соблюдение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и искусственных дорожных сооружений на них </w:t>
      </w:r>
      <w:r w:rsidRPr="00DD6D07">
        <w:rPr>
          <w:rFonts w:ascii="Times New Roman" w:hAnsi="Times New Roman" w:cs="Times New Roman"/>
          <w:sz w:val="28"/>
          <w:szCs w:val="28"/>
        </w:rPr>
        <w:lastRenderedPageBreak/>
        <w:t>(включая требования к дорожно-строительным материалам и изделиям) в части обеспечения сохранности автомобильных дорог;</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11. Объектами муниципального контроля являются: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2. УПРАВЛЕНИЕ РИСКАМИ ПРИЧИНЕНИЯ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ВРЕДА (УЩЕРБА) ОХРАНЯЕМЫМ ЗАКОНОМ ЦЕННОСТЯМ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ПРИ ОСУЩЕСТВЛЕНИИ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средний риск;</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умеренный риск;</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низкий риск.</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w:t>
      </w:r>
      <w:r w:rsidRPr="00DD6D07">
        <w:rPr>
          <w:rFonts w:ascii="Times New Roman" w:hAnsi="Times New Roman" w:cs="Times New Roman"/>
          <w:sz w:val="28"/>
          <w:szCs w:val="28"/>
        </w:rPr>
        <w:lastRenderedPageBreak/>
        <w:t>к объектам контроля всех категорий риска причинения вреда (ущерба) соответствовало имеющимся ресурсам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21. Критериями отнесения объекта контроля к категории риска является: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23. Частота проведения плановых контрольных мероприятий устанавливается: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для объектов контроля, отнесенных к категории среднего риска - одно плановое контрольное мероприятие в 3 года;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для объектов контроля, отнесенных к категории умеренного риска - одно плановое контрольное мероприятие в 4 года.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3. ПРОФИЛАКТИКА РИСКОВ ПРИЧИНЕНИЯ ВРЕДА (УЩЕРБА)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ОХРАНЯЕМЫМ ЗАКОНОМ ЦЕННОСТЯМ ПРИ ОСУЩЕСТВЛЕНИИ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Глава 1. ОРГАНИЗАЦИЯ ПРОФИЛАКТИКИ НАРУШЕНИЯ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26. Профилактика рисков причинения вреда (ущерба) охраняемым законом ценностям осуществляется в соответствии с программой профилактики </w:t>
      </w:r>
      <w:r w:rsidRPr="00DD6D07">
        <w:rPr>
          <w:rFonts w:ascii="Times New Roman" w:hAnsi="Times New Roman" w:cs="Times New Roman"/>
          <w:sz w:val="28"/>
          <w:szCs w:val="28"/>
        </w:rPr>
        <w:lastRenderedPageBreak/>
        <w:t>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7E130E" w:rsidRPr="007E130E">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на очередной календарный год ежегодно, не позднее 20 декабря текущего года.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28. Утвержденная программа профилактики рисков причинения вреда размещается на официальном сайте</w:t>
      </w:r>
      <w:r w:rsidR="007E130E" w:rsidRPr="007E130E">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области</w:t>
      </w:r>
      <w:r w:rsidRPr="00DD6D07">
        <w:rPr>
          <w:rFonts w:ascii="Times New Roman" w:hAnsi="Times New Roman" w:cs="Times New Roman"/>
          <w:sz w:val="28"/>
          <w:szCs w:val="28"/>
        </w:rPr>
        <w:t xml:space="preserve"> в информационно-телекоммуникационной сети Интернет (далее - официальный сайт</w:t>
      </w:r>
      <w:r w:rsidR="0047150D" w:rsidRPr="0047150D">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области</w:t>
      </w:r>
      <w:r w:rsidRPr="00DD6D07">
        <w:rPr>
          <w:rFonts w:ascii="Times New Roman" w:hAnsi="Times New Roman" w:cs="Times New Roman"/>
          <w:sz w:val="28"/>
          <w:szCs w:val="28"/>
        </w:rPr>
        <w:t>).</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информирование;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консультирование.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Глава 2. ИНФОРМИРОВАНИЕ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33. Контрольный орган осуществляет информирование контролируемых лиц и иных заинтересованных лиц по вопросам соблюдения обязательных </w:t>
      </w:r>
      <w:r w:rsidRPr="00DD6D07">
        <w:rPr>
          <w:rFonts w:ascii="Times New Roman" w:hAnsi="Times New Roman" w:cs="Times New Roman"/>
          <w:sz w:val="28"/>
          <w:szCs w:val="28"/>
        </w:rPr>
        <w:lastRenderedPageBreak/>
        <w:t>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34. Информирование осуществляется посредством размещения соответствующих сведений на официальном сайте </w:t>
      </w:r>
      <w:r w:rsidR="0047150D" w:rsidRPr="0047150D">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DD6D07">
        <w:rPr>
          <w:rFonts w:ascii="Times New Roman" w:hAnsi="Times New Roman" w:cs="Times New Roman"/>
          <w:sz w:val="28"/>
          <w:szCs w:val="28"/>
        </w:rPr>
        <w:t>в средствах массовой информации и в иных формах.</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35. Контрольный орган обязан размещать и поддерживать в актуальном состоянии на официальном сайте </w:t>
      </w:r>
      <w:r w:rsidR="0047150D" w:rsidRPr="0047150D">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47150D">
        <w:rPr>
          <w:rFonts w:ascii="Times New Roman" w:hAnsi="Times New Roman" w:cs="Times New Roman"/>
          <w:sz w:val="28"/>
          <w:szCs w:val="28"/>
        </w:rPr>
        <w:t>.</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руководства по соблюдению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11) доклады о муниципальном контроле;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Глава 3. ОБЪЯВЛЕНИЕ ПРЕДОСТЕРЕЖЕНИЯ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DD6D07">
        <w:rPr>
          <w:rFonts w:ascii="Times New Roman" w:hAnsi="Times New Roman" w:cs="Times New Roman"/>
          <w:sz w:val="28"/>
          <w:szCs w:val="28"/>
        </w:rPr>
        <w:lastRenderedPageBreak/>
        <w:t>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наименование контрольного органа, в который направляется возражение;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дату и номер предостережения;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дату получения предостережения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 личную подпись и дату.</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40. Контрольный орган в течение 20 календарных дней со дня регистрации возражения: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4) направляют письменный ответ по существу поставленных в возражении </w:t>
      </w:r>
      <w:r w:rsidRPr="00DD6D07">
        <w:rPr>
          <w:rFonts w:ascii="Times New Roman" w:hAnsi="Times New Roman" w:cs="Times New Roman"/>
          <w:sz w:val="28"/>
          <w:szCs w:val="28"/>
        </w:rPr>
        <w:lastRenderedPageBreak/>
        <w:t>вопросов.</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Повторно направленные возражения по тем же основаниям не рассматриваются органом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41. По результатам рассмотрения возражения орган муниципального контроля принимает одно из следующих решений: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удовлетворяет возражение в форме отмены объявленного предостережения;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отказывает в удовлетворении возражения.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Глава 4. КОНСУЛЬТИРОВАНИЕ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45. Консультирование в устной форме осуществляется по телефону, посредством </w:t>
      </w:r>
      <w:proofErr w:type="spellStart"/>
      <w:r w:rsidRPr="00DD6D07">
        <w:rPr>
          <w:rFonts w:ascii="Times New Roman" w:hAnsi="Times New Roman" w:cs="Times New Roman"/>
          <w:sz w:val="28"/>
          <w:szCs w:val="28"/>
        </w:rPr>
        <w:t>видео-конференц-связи</w:t>
      </w:r>
      <w:proofErr w:type="spellEnd"/>
      <w:r w:rsidRPr="00DD6D07">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местонахождение, контактные телефоны, адрес официального сайта</w:t>
      </w:r>
      <w:r w:rsidR="0047150D" w:rsidRPr="0047150D">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w:t>
      </w:r>
      <w:proofErr w:type="spellStart"/>
      <w:r w:rsidR="0047150D" w:rsidRPr="0047150D">
        <w:rPr>
          <w:rFonts w:ascii="Times New Roman" w:hAnsi="Times New Roman" w:cs="Times New Roman"/>
          <w:sz w:val="28"/>
          <w:szCs w:val="28"/>
        </w:rPr>
        <w:t>области</w:t>
      </w:r>
      <w:r w:rsidRPr="00DD6D07">
        <w:rPr>
          <w:rFonts w:ascii="Times New Roman" w:hAnsi="Times New Roman" w:cs="Times New Roman"/>
          <w:sz w:val="28"/>
          <w:szCs w:val="28"/>
        </w:rPr>
        <w:t>и</w:t>
      </w:r>
      <w:proofErr w:type="spellEnd"/>
      <w:r w:rsidRPr="00DD6D07">
        <w:rPr>
          <w:rFonts w:ascii="Times New Roman" w:hAnsi="Times New Roman" w:cs="Times New Roman"/>
          <w:sz w:val="28"/>
          <w:szCs w:val="28"/>
        </w:rPr>
        <w:t xml:space="preserve"> адреса электронной почты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график работы контрольного органа, время приема посетителей;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перечень актов, содержащих обязательные требования.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основание объявления обратившемуся контролируемому лицу предостережения;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53. Контрольный орган осуществляют учет консультирований.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47150D" w:rsidRPr="0047150D">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w:t>
      </w:r>
      <w:proofErr w:type="spellStart"/>
      <w:r w:rsidR="0047150D" w:rsidRPr="0047150D">
        <w:rPr>
          <w:rFonts w:ascii="Times New Roman" w:hAnsi="Times New Roman" w:cs="Times New Roman"/>
          <w:sz w:val="28"/>
          <w:szCs w:val="28"/>
        </w:rPr>
        <w:t>области</w:t>
      </w:r>
      <w:r w:rsidRPr="00DD6D07">
        <w:rPr>
          <w:rFonts w:ascii="Times New Roman" w:hAnsi="Times New Roman" w:cs="Times New Roman"/>
          <w:sz w:val="28"/>
          <w:szCs w:val="28"/>
        </w:rPr>
        <w:t>письменного</w:t>
      </w:r>
      <w:proofErr w:type="spellEnd"/>
      <w:r w:rsidRPr="00DD6D07">
        <w:rPr>
          <w:rFonts w:ascii="Times New Roman" w:hAnsi="Times New Roman" w:cs="Times New Roman"/>
          <w:sz w:val="28"/>
          <w:szCs w:val="28"/>
        </w:rPr>
        <w:t xml:space="preserve"> разъяснения, подписанного руководителем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4. ОСУЩЕСТВЛЕНИЕ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НА АВТОМОБИЛЬНОМ ТРАНСПОРТЕ,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ГОРОДСКОМ НАЗЕМНОМ ЭЛЕКТРИЧЕСКОМ ТРАНСПОРТЕ 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В ДОРОЖНОМ ХОЗЯЙСТВЕ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55. При осуществлении муниципального контроля проводятся следующие контрольные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контрольные мероприятия без взаимодействия с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контрольные мероприятия, предусматривающие взаимодействие с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инспекционный визит, в ходе которого могут совершаться следующие контрольные (надзорные) действия: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а) осмотр;</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б) опрос;</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в) получение письменных объяснений;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г) инструментальное обследование;</w:t>
      </w:r>
    </w:p>
    <w:p w:rsidR="00DD6D07" w:rsidRPr="00DD6D07" w:rsidRDefault="00DD6D07" w:rsidP="00DD6D07">
      <w:pPr>
        <w:jc w:val="both"/>
        <w:rPr>
          <w:rFonts w:ascii="Times New Roman" w:hAnsi="Times New Roman" w:cs="Times New Roman"/>
          <w:sz w:val="28"/>
          <w:szCs w:val="28"/>
        </w:rPr>
      </w:pPr>
      <w:proofErr w:type="spellStart"/>
      <w:r w:rsidRPr="00DD6D07">
        <w:rPr>
          <w:rFonts w:ascii="Times New Roman" w:hAnsi="Times New Roman" w:cs="Times New Roman"/>
          <w:sz w:val="28"/>
          <w:szCs w:val="28"/>
        </w:rPr>
        <w:t>д</w:t>
      </w:r>
      <w:proofErr w:type="spellEnd"/>
      <w:r w:rsidRPr="00DD6D07">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а) осмотр;</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б) опрос;</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в) получение письменных объяснений;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г) истребование документов;</w:t>
      </w:r>
    </w:p>
    <w:p w:rsidR="00DD6D07" w:rsidRPr="00DD6D07" w:rsidRDefault="00DD6D07" w:rsidP="00DD6D07">
      <w:pPr>
        <w:jc w:val="both"/>
        <w:rPr>
          <w:rFonts w:ascii="Times New Roman" w:hAnsi="Times New Roman" w:cs="Times New Roman"/>
          <w:sz w:val="28"/>
          <w:szCs w:val="28"/>
        </w:rPr>
      </w:pPr>
      <w:proofErr w:type="spellStart"/>
      <w:r w:rsidRPr="00DD6D07">
        <w:rPr>
          <w:rFonts w:ascii="Times New Roman" w:hAnsi="Times New Roman" w:cs="Times New Roman"/>
          <w:sz w:val="28"/>
          <w:szCs w:val="28"/>
        </w:rPr>
        <w:t>д</w:t>
      </w:r>
      <w:proofErr w:type="spellEnd"/>
      <w:r w:rsidRPr="00DD6D07">
        <w:rPr>
          <w:rFonts w:ascii="Times New Roman" w:hAnsi="Times New Roman" w:cs="Times New Roman"/>
          <w:sz w:val="28"/>
          <w:szCs w:val="28"/>
        </w:rPr>
        <w:t>) инструментальное обследование.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Рейдовый осмотр проводится в порядке и объеме, определенном статьей 71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а) получение письменных объяснений;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б) истребование документов.</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Документарная проводится в порядке и объеме, определенном статьей 72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4) выездная проверка, в ходе которой могут совершаться следующие контрольные действия: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а) осмотр;</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б) опрос;</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в) получение письменных объяснений;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г) истребование документов;</w:t>
      </w:r>
    </w:p>
    <w:p w:rsidR="00DD6D07" w:rsidRPr="00DD6D07" w:rsidRDefault="00DD6D07" w:rsidP="00DD6D07">
      <w:pPr>
        <w:jc w:val="both"/>
        <w:rPr>
          <w:rFonts w:ascii="Times New Roman" w:hAnsi="Times New Roman" w:cs="Times New Roman"/>
          <w:sz w:val="28"/>
          <w:szCs w:val="28"/>
        </w:rPr>
      </w:pPr>
      <w:proofErr w:type="spellStart"/>
      <w:r w:rsidRPr="00DD6D07">
        <w:rPr>
          <w:rFonts w:ascii="Times New Roman" w:hAnsi="Times New Roman" w:cs="Times New Roman"/>
          <w:sz w:val="28"/>
          <w:szCs w:val="28"/>
        </w:rPr>
        <w:t>д</w:t>
      </w:r>
      <w:proofErr w:type="spellEnd"/>
      <w:r w:rsidRPr="00DD6D07">
        <w:rPr>
          <w:rFonts w:ascii="Times New Roman" w:hAnsi="Times New Roman" w:cs="Times New Roman"/>
          <w:sz w:val="28"/>
          <w:szCs w:val="28"/>
        </w:rPr>
        <w:t>) инструментальное обследование.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58. Основания для проведения контрольных мероприятий предусмотрены статьей 57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63. По итогам рассмотрения сведений о причинении вреда (ущерба) или об угрозе причинения вреда (ущерба) охраняемым законом ценностям </w:t>
      </w:r>
      <w:r w:rsidRPr="00DD6D07">
        <w:rPr>
          <w:rFonts w:ascii="Times New Roman" w:hAnsi="Times New Roman" w:cs="Times New Roman"/>
          <w:sz w:val="28"/>
          <w:szCs w:val="28"/>
        </w:rPr>
        <w:lastRenderedPageBreak/>
        <w:t>инспектор направляет руководителю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дата, время и место принятия решения;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кем принято решение;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основание проведения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вид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 объект контроля, в отношении которого проводится контрольное мероприятие;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w:t>
      </w:r>
      <w:r w:rsidRPr="00DD6D07">
        <w:rPr>
          <w:rFonts w:ascii="Times New Roman" w:hAnsi="Times New Roman" w:cs="Times New Roman"/>
          <w:sz w:val="28"/>
          <w:szCs w:val="28"/>
        </w:rPr>
        <w:lastRenderedPageBreak/>
        <w:t>проводится контрольное мероприятие, может не указываться в отношении рейдового осмотра;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 вид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 перечень контрольных действий, совершаемых в рамках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11) предмет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14) иные сведения, если это предусмотрено положением о виде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w:t>
      </w:r>
      <w:r w:rsidRPr="00DD6D07">
        <w:rPr>
          <w:rFonts w:ascii="Times New Roman" w:hAnsi="Times New Roman" w:cs="Times New Roman"/>
          <w:sz w:val="28"/>
          <w:szCs w:val="28"/>
        </w:rPr>
        <w:lastRenderedPageBreak/>
        <w:t>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D6D07" w:rsidRPr="00DD6D07" w:rsidRDefault="00DD6D07" w:rsidP="00DD6D07">
      <w:pPr>
        <w:jc w:val="both"/>
        <w:rPr>
          <w:rFonts w:ascii="Times New Roman" w:hAnsi="Times New Roman" w:cs="Times New Roman"/>
          <w:sz w:val="28"/>
          <w:szCs w:val="28"/>
        </w:rPr>
      </w:pPr>
      <w:bookmarkStart w:id="5" w:name="p260"/>
      <w:bookmarkEnd w:id="5"/>
      <w:r w:rsidRPr="00DD6D07">
        <w:rPr>
          <w:rFonts w:ascii="Times New Roman" w:hAnsi="Times New Roman" w:cs="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47150D">
          <w:rPr>
            <w:rStyle w:val="a5"/>
            <w:rFonts w:ascii="Times New Roman" w:hAnsi="Times New Roman" w:cs="Times New Roman"/>
            <w:color w:val="auto"/>
            <w:sz w:val="28"/>
            <w:szCs w:val="28"/>
            <w:u w:val="none"/>
          </w:rPr>
          <w:t>пунктами 73</w:t>
        </w:r>
      </w:hyperlink>
      <w:r w:rsidRPr="0047150D">
        <w:rPr>
          <w:rFonts w:ascii="Times New Roman" w:hAnsi="Times New Roman" w:cs="Times New Roman"/>
          <w:sz w:val="28"/>
          <w:szCs w:val="28"/>
        </w:rPr>
        <w:t xml:space="preserve">, </w:t>
      </w:r>
      <w:hyperlink r:id="rId9" w:anchor="p263" w:history="1">
        <w:r w:rsidRPr="0047150D">
          <w:rPr>
            <w:rStyle w:val="a5"/>
            <w:rFonts w:ascii="Times New Roman" w:hAnsi="Times New Roman" w:cs="Times New Roman"/>
            <w:color w:val="auto"/>
            <w:sz w:val="28"/>
            <w:szCs w:val="28"/>
            <w:u w:val="none"/>
          </w:rPr>
          <w:t>74</w:t>
        </w:r>
      </w:hyperlink>
      <w:r w:rsidRPr="00DD6D07">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DD6D07" w:rsidRPr="00DD6D07" w:rsidRDefault="00DD6D07" w:rsidP="00DD6D07">
      <w:pPr>
        <w:jc w:val="both"/>
        <w:rPr>
          <w:rFonts w:ascii="Times New Roman" w:hAnsi="Times New Roman" w:cs="Times New Roman"/>
          <w:sz w:val="28"/>
          <w:szCs w:val="28"/>
        </w:rPr>
      </w:pPr>
      <w:bookmarkStart w:id="6" w:name="p262"/>
      <w:bookmarkEnd w:id="6"/>
      <w:r w:rsidRPr="00DD6D07">
        <w:rPr>
          <w:rFonts w:ascii="Times New Roman" w:hAnsi="Times New Roman" w:cs="Times New Roman"/>
          <w:sz w:val="28"/>
          <w:szCs w:val="28"/>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D6D07" w:rsidRPr="00DD6D07" w:rsidRDefault="00DD6D07" w:rsidP="00DD6D07">
      <w:pPr>
        <w:jc w:val="both"/>
        <w:rPr>
          <w:rFonts w:ascii="Times New Roman" w:hAnsi="Times New Roman" w:cs="Times New Roman"/>
          <w:sz w:val="28"/>
          <w:szCs w:val="28"/>
        </w:rPr>
      </w:pPr>
      <w:bookmarkStart w:id="7" w:name="p263"/>
      <w:bookmarkEnd w:id="7"/>
      <w:r w:rsidRPr="00DD6D07">
        <w:rPr>
          <w:rFonts w:ascii="Times New Roman" w:hAnsi="Times New Roman" w:cs="Times New Roman"/>
          <w:sz w:val="28"/>
          <w:szCs w:val="28"/>
        </w:rPr>
        <w:t>74. Контролируемое лицо считается проинформированным надлежащим образом в случае, если: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1) сведения предоставлены контролируемому лицу в соответствии с </w:t>
      </w:r>
      <w:hyperlink r:id="rId10" w:anchor="p262" w:history="1">
        <w:r w:rsidRPr="0047150D">
          <w:rPr>
            <w:rStyle w:val="a5"/>
            <w:rFonts w:ascii="Times New Roman" w:hAnsi="Times New Roman" w:cs="Times New Roman"/>
            <w:color w:val="auto"/>
            <w:sz w:val="28"/>
            <w:szCs w:val="28"/>
            <w:u w:val="none"/>
          </w:rPr>
          <w:t xml:space="preserve">пунктом </w:t>
        </w:r>
        <w:r w:rsidRPr="0047150D">
          <w:rPr>
            <w:rStyle w:val="a5"/>
            <w:rFonts w:ascii="Times New Roman" w:hAnsi="Times New Roman" w:cs="Times New Roman"/>
            <w:color w:val="auto"/>
            <w:sz w:val="28"/>
            <w:szCs w:val="28"/>
            <w:u w:val="none"/>
          </w:rPr>
          <w:lastRenderedPageBreak/>
          <w:t>73</w:t>
        </w:r>
      </w:hyperlink>
      <w:r w:rsidRPr="0047150D">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47150D">
          <w:rPr>
            <w:rStyle w:val="a5"/>
            <w:rFonts w:ascii="Times New Roman" w:hAnsi="Times New Roman" w:cs="Times New Roman"/>
            <w:color w:val="auto"/>
            <w:sz w:val="28"/>
            <w:szCs w:val="28"/>
            <w:u w:val="none"/>
          </w:rPr>
          <w:t>пунктом 78</w:t>
        </w:r>
      </w:hyperlink>
      <w:r w:rsidRPr="0047150D">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w:t>
      </w:r>
      <w:r w:rsidRPr="00DD6D07">
        <w:rPr>
          <w:rFonts w:ascii="Times New Roman" w:hAnsi="Times New Roman" w:cs="Times New Roman"/>
          <w:sz w:val="28"/>
          <w:szCs w:val="28"/>
        </w:rPr>
        <w:t>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75. Документы, направляемые контролируемым лицом контрольному органу в электронном виде, подписываются: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простой электронной подписью;</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усиленной квалифицированной электронной подписью.</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77. Не допускается требование нотариального удостоверения копий документов, представляемых в контрольный орган.</w:t>
      </w:r>
    </w:p>
    <w:p w:rsidR="00DD6D07" w:rsidRPr="00DD6D07" w:rsidRDefault="00DD6D07" w:rsidP="00DD6D07">
      <w:pPr>
        <w:jc w:val="both"/>
        <w:rPr>
          <w:rFonts w:ascii="Times New Roman" w:hAnsi="Times New Roman" w:cs="Times New Roman"/>
          <w:sz w:val="28"/>
          <w:szCs w:val="28"/>
        </w:rPr>
      </w:pPr>
      <w:bookmarkStart w:id="8" w:name="p272"/>
      <w:bookmarkEnd w:id="8"/>
      <w:r w:rsidRPr="00DD6D07">
        <w:rPr>
          <w:rFonts w:ascii="Times New Roman" w:hAnsi="Times New Roman" w:cs="Times New Roman"/>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DD6D07">
        <w:rPr>
          <w:rFonts w:ascii="Times New Roman" w:hAnsi="Times New Roman" w:cs="Times New Roman"/>
          <w:sz w:val="28"/>
          <w:szCs w:val="28"/>
        </w:rPr>
        <w:lastRenderedPageBreak/>
        <w:t>аутентификации). Указанный гражданин вправе направлять контрольному органу документы на бумажном носителе.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79. В случае, указанном в </w:t>
      </w:r>
      <w:hyperlink r:id="rId12" w:anchor="p260" w:history="1">
        <w:r w:rsidRPr="0047150D">
          <w:rPr>
            <w:rStyle w:val="a5"/>
            <w:rFonts w:ascii="Times New Roman" w:hAnsi="Times New Roman" w:cs="Times New Roman"/>
            <w:color w:val="auto"/>
            <w:sz w:val="28"/>
            <w:szCs w:val="28"/>
            <w:u w:val="none"/>
          </w:rPr>
          <w:t>пункте 71</w:t>
        </w:r>
      </w:hyperlink>
      <w:r w:rsidRPr="00DD6D07">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DD6D07" w:rsidRPr="00DD6D07" w:rsidRDefault="00DD6D07" w:rsidP="00DD6D07">
      <w:pPr>
        <w:jc w:val="both"/>
        <w:rPr>
          <w:rFonts w:ascii="Times New Roman" w:hAnsi="Times New Roman" w:cs="Times New Roman"/>
          <w:sz w:val="28"/>
          <w:szCs w:val="28"/>
        </w:rPr>
      </w:pPr>
      <w:bookmarkStart w:id="9" w:name="p278"/>
      <w:bookmarkEnd w:id="9"/>
      <w:r w:rsidRPr="00DD6D07">
        <w:rPr>
          <w:rFonts w:ascii="Times New Roman" w:hAnsi="Times New Roman" w:cs="Times New Roman"/>
          <w:sz w:val="28"/>
          <w:szCs w:val="28"/>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D6D07" w:rsidRPr="0047150D"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85. Направление сведений и документов, предусмотренных </w:t>
      </w:r>
      <w:hyperlink r:id="rId13" w:anchor="p278" w:history="1">
        <w:r w:rsidRPr="00F4258E">
          <w:rPr>
            <w:rStyle w:val="a5"/>
            <w:rFonts w:ascii="Times New Roman" w:hAnsi="Times New Roman" w:cs="Times New Roman"/>
            <w:color w:val="auto"/>
            <w:sz w:val="28"/>
            <w:szCs w:val="28"/>
            <w:u w:val="none"/>
          </w:rPr>
          <w:t>пунктом 84</w:t>
        </w:r>
      </w:hyperlink>
      <w:r w:rsidRPr="0047150D">
        <w:rPr>
          <w:rFonts w:ascii="Times New Roman" w:hAnsi="Times New Roman" w:cs="Times New Roman"/>
          <w:sz w:val="28"/>
          <w:szCs w:val="28"/>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D6D07" w:rsidRPr="0047150D" w:rsidRDefault="00DD6D07" w:rsidP="00DD6D07">
      <w:pPr>
        <w:jc w:val="both"/>
        <w:rPr>
          <w:rFonts w:ascii="Times New Roman" w:hAnsi="Times New Roman" w:cs="Times New Roman"/>
          <w:sz w:val="28"/>
          <w:szCs w:val="28"/>
        </w:rPr>
      </w:pPr>
      <w:r w:rsidRPr="0047150D">
        <w:rPr>
          <w:rFonts w:ascii="Times New Roman" w:hAnsi="Times New Roman" w:cs="Times New Roman"/>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47150D">
          <w:rPr>
            <w:rStyle w:val="a5"/>
            <w:rFonts w:ascii="Times New Roman" w:hAnsi="Times New Roman" w:cs="Times New Roman"/>
            <w:color w:val="auto"/>
            <w:sz w:val="28"/>
            <w:szCs w:val="28"/>
            <w:u w:val="none"/>
          </w:rPr>
          <w:t>пунктом 84</w:t>
        </w:r>
      </w:hyperlink>
      <w:r w:rsidRPr="0047150D">
        <w:rPr>
          <w:rFonts w:ascii="Times New Roman" w:hAnsi="Times New Roman" w:cs="Times New Roman"/>
          <w:sz w:val="28"/>
          <w:szCs w:val="28"/>
        </w:rPr>
        <w:t xml:space="preserve"> настоящего Положения. В этом случае уведомление контролируемого лица о проведении внепланового </w:t>
      </w:r>
      <w:r w:rsidRPr="0047150D">
        <w:rPr>
          <w:rFonts w:ascii="Times New Roman" w:hAnsi="Times New Roman" w:cs="Times New Roman"/>
          <w:sz w:val="28"/>
          <w:szCs w:val="28"/>
        </w:rPr>
        <w:lastRenderedPageBreak/>
        <w:t>контрольного мероприятия может не проводиться.</w:t>
      </w:r>
    </w:p>
    <w:p w:rsidR="00DD6D07" w:rsidRPr="00DD6D07" w:rsidRDefault="00DD6D07" w:rsidP="00DD6D07">
      <w:pPr>
        <w:jc w:val="both"/>
        <w:rPr>
          <w:rFonts w:ascii="Times New Roman" w:hAnsi="Times New Roman" w:cs="Times New Roman"/>
          <w:sz w:val="28"/>
          <w:szCs w:val="28"/>
        </w:rPr>
      </w:pPr>
      <w:r w:rsidRPr="0047150D">
        <w:rPr>
          <w:rFonts w:ascii="Times New Roman" w:hAnsi="Times New Roman" w:cs="Times New Roman"/>
          <w:sz w:val="28"/>
          <w:szCs w:val="28"/>
        </w:rPr>
        <w:t xml:space="preserve">87. Права и обязанности контролируемых </w:t>
      </w:r>
      <w:r w:rsidRPr="00DD6D07">
        <w:rPr>
          <w:rFonts w:ascii="Times New Roman" w:hAnsi="Times New Roman" w:cs="Times New Roman"/>
          <w:sz w:val="28"/>
          <w:szCs w:val="28"/>
        </w:rPr>
        <w:t>лиц, возникающие в связи с организацией и осуществлением муниципального контроля, устанавливаются Законом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DD6D07" w:rsidRPr="00DD6D07" w:rsidRDefault="00DD6D07" w:rsidP="00DD6D07">
      <w:pPr>
        <w:jc w:val="both"/>
        <w:rPr>
          <w:rFonts w:ascii="Times New Roman" w:hAnsi="Times New Roman" w:cs="Times New Roman"/>
          <w:sz w:val="28"/>
          <w:szCs w:val="28"/>
        </w:rPr>
      </w:pPr>
      <w:bookmarkStart w:id="10" w:name="p283"/>
      <w:bookmarkEnd w:id="10"/>
      <w:r w:rsidRPr="00DD6D07">
        <w:rPr>
          <w:rFonts w:ascii="Times New Roman" w:hAnsi="Times New Roman" w:cs="Times New Roman"/>
          <w:sz w:val="28"/>
          <w:szCs w:val="28"/>
        </w:rPr>
        <w:t xml:space="preserve">89. При поступлении информации, указанной в </w:t>
      </w:r>
      <w:hyperlink r:id="rId15" w:anchor="p283" w:history="1">
        <w:r w:rsidRPr="0047150D">
          <w:rPr>
            <w:rStyle w:val="a5"/>
            <w:rFonts w:ascii="Times New Roman" w:hAnsi="Times New Roman" w:cs="Times New Roman"/>
            <w:color w:val="auto"/>
            <w:sz w:val="28"/>
            <w:szCs w:val="28"/>
            <w:u w:val="none"/>
          </w:rPr>
          <w:t>пункте 89</w:t>
        </w:r>
      </w:hyperlink>
      <w:r w:rsidRPr="0047150D">
        <w:rPr>
          <w:rFonts w:ascii="Times New Roman" w:hAnsi="Times New Roman" w:cs="Times New Roman"/>
          <w:sz w:val="28"/>
          <w:szCs w:val="28"/>
        </w:rPr>
        <w:t xml:space="preserve"> настоящего Положения, в контрольный орган, решением руководителя к</w:t>
      </w:r>
      <w:r w:rsidRPr="00DD6D07">
        <w:rPr>
          <w:rFonts w:ascii="Times New Roman" w:hAnsi="Times New Roman" w:cs="Times New Roman"/>
          <w:sz w:val="28"/>
          <w:szCs w:val="28"/>
        </w:rPr>
        <w:t>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5. РЕЗУЛЬТАТЫ КОНТРОЛЬНЫХ МЕРОПРИЯТИЙ И РЕШЕНИЯ,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ПО РЕЗУЛЬТАТАМ КОНТРОЛЬНЫХ МЕРОПРИЯТИЙ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91. Вопросы оформления результатов контрольных мероприятий регулируются статьей 87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дата и место составления предписания;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содержание предписания - обязательные требования, которые нарушены;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7) сроки исполнения;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6. ОБЖАЛОВАНИЕ РЕШЕНИЙ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ДЕЙСТВИЙ (БЕЗДЕЙСТВИЯ) ЕГО ДОЛЖНОСТНЫХ ЛИЦ</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95. Сроки подачи жалобы определяются в соответствии с частями 5 - 11 статьи 40 Закона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97. Жалоба, поданная в досудебном порядке на действия (бездействие) заместителя руководителя контрольного органа Главой </w:t>
      </w:r>
      <w:r w:rsidR="0047150D" w:rsidRPr="0047150D">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47150D">
        <w:rPr>
          <w:rFonts w:ascii="Times New Roman" w:hAnsi="Times New Roman" w:cs="Times New Roman"/>
          <w:sz w:val="28"/>
          <w:szCs w:val="28"/>
        </w:rPr>
        <w:t>.</w:t>
      </w:r>
    </w:p>
    <w:p w:rsidR="00DD6D07" w:rsidRPr="00DD6D07" w:rsidRDefault="00DD6D07" w:rsidP="00DD6D07">
      <w:pPr>
        <w:jc w:val="both"/>
        <w:rPr>
          <w:rFonts w:ascii="Times New Roman" w:hAnsi="Times New Roman" w:cs="Times New Roman"/>
          <w:sz w:val="28"/>
          <w:szCs w:val="28"/>
        </w:rPr>
      </w:pPr>
      <w:bookmarkStart w:id="11" w:name="p308"/>
      <w:bookmarkEnd w:id="11"/>
      <w:r w:rsidRPr="00DD6D07">
        <w:rPr>
          <w:rFonts w:ascii="Times New Roman" w:hAnsi="Times New Roman" w:cs="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Срок рассмотрения жалобы, </w:t>
      </w:r>
      <w:r w:rsidRPr="0047150D">
        <w:rPr>
          <w:rFonts w:ascii="Times New Roman" w:hAnsi="Times New Roman" w:cs="Times New Roman"/>
          <w:sz w:val="28"/>
          <w:szCs w:val="28"/>
        </w:rPr>
        <w:t xml:space="preserve">установленный </w:t>
      </w:r>
      <w:hyperlink r:id="rId16" w:anchor="p308" w:history="1">
        <w:r w:rsidRPr="0047150D">
          <w:rPr>
            <w:rStyle w:val="a5"/>
            <w:rFonts w:ascii="Times New Roman" w:hAnsi="Times New Roman" w:cs="Times New Roman"/>
            <w:color w:val="auto"/>
            <w:sz w:val="28"/>
            <w:szCs w:val="28"/>
            <w:u w:val="none"/>
          </w:rPr>
          <w:t>абзацем первым</w:t>
        </w:r>
      </w:hyperlink>
      <w:r w:rsidRPr="0047150D">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DD6D07">
        <w:rPr>
          <w:rFonts w:ascii="Times New Roman" w:hAnsi="Times New Roman" w:cs="Times New Roman"/>
          <w:sz w:val="28"/>
          <w:szCs w:val="28"/>
        </w:rPr>
        <w:t>информации и документов, которые находятся в распоряжении государственных органов либо подведомственных им организаций.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99. По итогам рассмотрения жалобы принимается одно из следующих решений: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оставить жалобу без удовлетворения;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отменить решение контрольного органа полностью или частично;</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отменить решение контрольного органа полностью и принять новое решение;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 признать действия (бездействие) инспектора, заместителя руководителя контрольного органа незаконными и вынести </w:t>
      </w:r>
      <w:r w:rsidR="0047150D" w:rsidRPr="00DD6D07">
        <w:rPr>
          <w:rFonts w:ascii="Times New Roman" w:hAnsi="Times New Roman" w:cs="Times New Roman"/>
          <w:sz w:val="28"/>
          <w:szCs w:val="28"/>
        </w:rPr>
        <w:t>решение, по существу</w:t>
      </w:r>
      <w:r w:rsidRPr="00DD6D07">
        <w:rPr>
          <w:rFonts w:ascii="Times New Roman" w:hAnsi="Times New Roman" w:cs="Times New Roman"/>
          <w:sz w:val="28"/>
          <w:szCs w:val="28"/>
        </w:rPr>
        <w:t xml:space="preserve">, в том </w:t>
      </w:r>
      <w:r w:rsidRPr="00DD6D07">
        <w:rPr>
          <w:rFonts w:ascii="Times New Roman" w:hAnsi="Times New Roman" w:cs="Times New Roman"/>
          <w:sz w:val="28"/>
          <w:szCs w:val="28"/>
        </w:rPr>
        <w:lastRenderedPageBreak/>
        <w:t>числе об осуществлении при необходимости определенных действий.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bookmarkStart w:id="12" w:name="p319"/>
      <w:bookmarkEnd w:id="12"/>
      <w:r w:rsidRPr="00DD6D07">
        <w:rPr>
          <w:rFonts w:ascii="Times New Roman" w:hAnsi="Times New Roman" w:cs="Times New Roman"/>
          <w:b/>
          <w:bCs/>
          <w:sz w:val="28"/>
          <w:szCs w:val="28"/>
        </w:rPr>
        <w:t>Раздел 7. ОЦЕНКА РЕЗУЛЬТАТИВНОСТИ И ЭФФЕКТИВНОСТИ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ДЕЯТЕЛЬНОСТИ КОНТРОЛЬНОГО ОРГАНА</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103. В систему показателей результативности и эффективности деятельности входят:</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ключевые показатели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индикативные показатели муниципального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w:t>
      </w:r>
      <w:r w:rsidR="0047150D" w:rsidRPr="0047150D">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47150D">
        <w:rPr>
          <w:rFonts w:ascii="Times New Roman" w:hAnsi="Times New Roman" w:cs="Times New Roman"/>
          <w:sz w:val="28"/>
          <w:szCs w:val="28"/>
        </w:rPr>
        <w:t>.</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Организация подготовки доклада возлагается на орган контроля.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b/>
          <w:bCs/>
          <w:sz w:val="28"/>
          <w:szCs w:val="28"/>
        </w:rPr>
        <w:t>Раздел 8. ЗАКЛЮЧИТЕЛЬНЫЕ И ПЕРЕХОДНЫЕ ПОЛОЖЕНИЯ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bookmarkStart w:id="13" w:name="p332"/>
      <w:bookmarkEnd w:id="13"/>
      <w:r w:rsidRPr="00DD6D07">
        <w:rPr>
          <w:rFonts w:ascii="Times New Roman" w:hAnsi="Times New Roman" w:cs="Times New Roman"/>
          <w:sz w:val="28"/>
          <w:szCs w:val="28"/>
        </w:rPr>
        <w:t>106. Настоящее Положение вступает в силу с 01.01.2022.</w:t>
      </w:r>
    </w:p>
    <w:p w:rsidR="00DD6D07" w:rsidRPr="00DD6D07" w:rsidRDefault="00DD6D07" w:rsidP="00DD6D07">
      <w:pPr>
        <w:jc w:val="both"/>
        <w:rPr>
          <w:rFonts w:ascii="Times New Roman" w:hAnsi="Times New Roman" w:cs="Times New Roman"/>
          <w:sz w:val="28"/>
          <w:szCs w:val="28"/>
        </w:rPr>
      </w:pPr>
      <w:bookmarkStart w:id="14" w:name="p333"/>
      <w:bookmarkEnd w:id="14"/>
      <w:r w:rsidRPr="00DD6D07">
        <w:rPr>
          <w:rFonts w:ascii="Times New Roman" w:hAnsi="Times New Roman" w:cs="Times New Roman"/>
          <w:sz w:val="28"/>
          <w:szCs w:val="28"/>
        </w:rPr>
        <w:t xml:space="preserve">107. </w:t>
      </w:r>
      <w:hyperlink r:id="rId17" w:anchor="p319" w:history="1">
        <w:r w:rsidRPr="0047150D">
          <w:rPr>
            <w:rStyle w:val="a5"/>
            <w:rFonts w:ascii="Times New Roman" w:hAnsi="Times New Roman" w:cs="Times New Roman"/>
            <w:color w:val="auto"/>
            <w:sz w:val="28"/>
            <w:szCs w:val="28"/>
            <w:u w:val="none"/>
          </w:rPr>
          <w:t>Раздел 7</w:t>
        </w:r>
      </w:hyperlink>
      <w:r w:rsidRPr="00DD6D07">
        <w:rPr>
          <w:rFonts w:ascii="Times New Roman" w:hAnsi="Times New Roman" w:cs="Times New Roman"/>
          <w:sz w:val="28"/>
          <w:szCs w:val="28"/>
        </w:rPr>
        <w:t>настоящего Положения вступает в силу с 01.03.2022.</w:t>
      </w:r>
    </w:p>
    <w:p w:rsid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Default="0047150D" w:rsidP="00DD6D07">
      <w:pPr>
        <w:jc w:val="both"/>
        <w:rPr>
          <w:rFonts w:ascii="Times New Roman" w:hAnsi="Times New Roman" w:cs="Times New Roman"/>
          <w:sz w:val="28"/>
          <w:szCs w:val="28"/>
        </w:rPr>
      </w:pPr>
    </w:p>
    <w:p w:rsidR="0047150D" w:rsidRPr="0047150D" w:rsidRDefault="0047150D" w:rsidP="0047150D">
      <w:pPr>
        <w:jc w:val="right"/>
        <w:rPr>
          <w:rFonts w:ascii="Times New Roman" w:hAnsi="Times New Roman" w:cs="Times New Roman"/>
          <w:sz w:val="28"/>
          <w:szCs w:val="28"/>
        </w:rPr>
      </w:pPr>
      <w:bookmarkStart w:id="15" w:name="_Hlk84318875"/>
      <w:r w:rsidRPr="0047150D">
        <w:rPr>
          <w:rFonts w:ascii="Times New Roman" w:hAnsi="Times New Roman" w:cs="Times New Roman"/>
          <w:sz w:val="28"/>
          <w:szCs w:val="28"/>
        </w:rPr>
        <w:t>Приложение №</w:t>
      </w:r>
      <w:r w:rsidR="00F4258E">
        <w:rPr>
          <w:rFonts w:ascii="Times New Roman" w:hAnsi="Times New Roman" w:cs="Times New Roman"/>
          <w:sz w:val="28"/>
          <w:szCs w:val="28"/>
        </w:rPr>
        <w:t>2</w:t>
      </w:r>
    </w:p>
    <w:p w:rsidR="0047150D" w:rsidRPr="0047150D" w:rsidRDefault="0047150D" w:rsidP="0047150D">
      <w:pPr>
        <w:jc w:val="right"/>
        <w:rPr>
          <w:rFonts w:ascii="Times New Roman" w:hAnsi="Times New Roman" w:cs="Times New Roman"/>
          <w:sz w:val="28"/>
          <w:szCs w:val="28"/>
        </w:rPr>
      </w:pPr>
      <w:r w:rsidRPr="0047150D">
        <w:rPr>
          <w:rFonts w:ascii="Times New Roman" w:hAnsi="Times New Roman" w:cs="Times New Roman"/>
          <w:sz w:val="28"/>
          <w:szCs w:val="28"/>
        </w:rPr>
        <w:t>к решению Совета депутатов</w:t>
      </w:r>
    </w:p>
    <w:p w:rsidR="0047150D" w:rsidRPr="0047150D" w:rsidRDefault="0047150D" w:rsidP="0047150D">
      <w:pPr>
        <w:jc w:val="right"/>
        <w:rPr>
          <w:rFonts w:ascii="Times New Roman" w:hAnsi="Times New Roman" w:cs="Times New Roman"/>
          <w:sz w:val="28"/>
          <w:szCs w:val="28"/>
        </w:rPr>
      </w:pPr>
      <w:r w:rsidRPr="0047150D">
        <w:rPr>
          <w:rFonts w:ascii="Times New Roman" w:hAnsi="Times New Roman" w:cs="Times New Roman"/>
          <w:sz w:val="28"/>
          <w:szCs w:val="28"/>
        </w:rPr>
        <w:t xml:space="preserve">                    муниципального образования</w:t>
      </w:r>
    </w:p>
    <w:p w:rsidR="0047150D" w:rsidRPr="0047150D" w:rsidRDefault="0047150D" w:rsidP="0047150D">
      <w:pPr>
        <w:jc w:val="right"/>
        <w:rPr>
          <w:rFonts w:ascii="Times New Roman" w:hAnsi="Times New Roman" w:cs="Times New Roman"/>
          <w:sz w:val="28"/>
          <w:szCs w:val="28"/>
        </w:rPr>
      </w:pPr>
      <w:r w:rsidRPr="0047150D">
        <w:rPr>
          <w:rFonts w:ascii="Times New Roman" w:hAnsi="Times New Roman" w:cs="Times New Roman"/>
          <w:sz w:val="28"/>
          <w:szCs w:val="28"/>
        </w:rPr>
        <w:t xml:space="preserve">                    Ивановский   сельсовет</w:t>
      </w:r>
    </w:p>
    <w:p w:rsidR="0047150D" w:rsidRPr="00DD6D07" w:rsidRDefault="0047150D" w:rsidP="0047150D">
      <w:pPr>
        <w:jc w:val="right"/>
        <w:rPr>
          <w:rFonts w:ascii="Times New Roman" w:hAnsi="Times New Roman" w:cs="Times New Roman"/>
          <w:sz w:val="28"/>
          <w:szCs w:val="28"/>
        </w:rPr>
      </w:pPr>
      <w:r w:rsidRPr="0047150D">
        <w:rPr>
          <w:rFonts w:ascii="Times New Roman" w:hAnsi="Times New Roman" w:cs="Times New Roman"/>
          <w:sz w:val="28"/>
          <w:szCs w:val="28"/>
        </w:rPr>
        <w:t xml:space="preserve">                                                                от ____________ г. № _________</w:t>
      </w:r>
    </w:p>
    <w:p w:rsidR="00DD6D07" w:rsidRPr="00DD6D07" w:rsidRDefault="00DD6D07" w:rsidP="0047150D">
      <w:pPr>
        <w:jc w:val="right"/>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47150D">
      <w:pPr>
        <w:jc w:val="center"/>
        <w:rPr>
          <w:rFonts w:ascii="Times New Roman" w:hAnsi="Times New Roman" w:cs="Times New Roman"/>
          <w:b/>
          <w:bCs/>
          <w:sz w:val="28"/>
          <w:szCs w:val="28"/>
        </w:rPr>
      </w:pPr>
      <w:bookmarkStart w:id="16" w:name="p344"/>
      <w:bookmarkEnd w:id="15"/>
      <w:bookmarkEnd w:id="16"/>
      <w:r w:rsidRPr="00DD6D07">
        <w:rPr>
          <w:rFonts w:ascii="Times New Roman" w:hAnsi="Times New Roman" w:cs="Times New Roman"/>
          <w:b/>
          <w:bCs/>
          <w:sz w:val="28"/>
          <w:szCs w:val="28"/>
        </w:rPr>
        <w:t>КЛЮЧЕВЫЕ ПОКАЗАТЕЛИ</w:t>
      </w:r>
    </w:p>
    <w:p w:rsidR="00DD6D07" w:rsidRPr="00DD6D07" w:rsidRDefault="00DD6D07" w:rsidP="0047150D">
      <w:pPr>
        <w:jc w:val="center"/>
        <w:rPr>
          <w:rFonts w:ascii="Times New Roman" w:hAnsi="Times New Roman" w:cs="Times New Roman"/>
          <w:b/>
          <w:bCs/>
          <w:sz w:val="28"/>
          <w:szCs w:val="28"/>
        </w:rPr>
      </w:pPr>
      <w:r w:rsidRPr="00DD6D07">
        <w:rPr>
          <w:rFonts w:ascii="Times New Roman" w:hAnsi="Times New Roman" w:cs="Times New Roman"/>
          <w:b/>
          <w:bCs/>
          <w:sz w:val="28"/>
          <w:szCs w:val="28"/>
        </w:rPr>
        <w:t>МУНИЦИПАЛЬНОГО КОНТРОЛЯ НА АВТОМОБИЛЬНОМ ТРАНСПОРТЕ,</w:t>
      </w:r>
    </w:p>
    <w:p w:rsidR="00DD6D07" w:rsidRPr="00DD6D07" w:rsidRDefault="00DD6D07" w:rsidP="0047150D">
      <w:pPr>
        <w:jc w:val="center"/>
        <w:rPr>
          <w:rFonts w:ascii="Times New Roman" w:hAnsi="Times New Roman" w:cs="Times New Roman"/>
          <w:b/>
          <w:bCs/>
          <w:sz w:val="28"/>
          <w:szCs w:val="28"/>
        </w:rPr>
      </w:pPr>
      <w:r w:rsidRPr="00DD6D07">
        <w:rPr>
          <w:rFonts w:ascii="Times New Roman" w:hAnsi="Times New Roman" w:cs="Times New Roman"/>
          <w:b/>
          <w:bCs/>
          <w:sz w:val="28"/>
          <w:szCs w:val="28"/>
        </w:rPr>
        <w:t>ГОРОДСКОМ НАЗЕМНОМ ТРАНСПОРТЕ И В ДОРОЖНОМ ХОЗЯЙСТВЕ</w:t>
      </w:r>
    </w:p>
    <w:p w:rsidR="00F4258E" w:rsidRPr="00F4258E" w:rsidRDefault="00DD6D07" w:rsidP="00F4258E">
      <w:pPr>
        <w:jc w:val="center"/>
        <w:rPr>
          <w:rFonts w:ascii="Times New Roman" w:hAnsi="Times New Roman" w:cs="Times New Roman"/>
          <w:b/>
          <w:bCs/>
          <w:sz w:val="28"/>
          <w:szCs w:val="28"/>
        </w:rPr>
      </w:pPr>
      <w:r w:rsidRPr="00DD6D07">
        <w:rPr>
          <w:rFonts w:ascii="Times New Roman" w:hAnsi="Times New Roman" w:cs="Times New Roman"/>
          <w:b/>
          <w:bCs/>
          <w:sz w:val="28"/>
          <w:szCs w:val="28"/>
        </w:rPr>
        <w:t>НА ТЕРРИТОРИИ</w:t>
      </w:r>
      <w:r w:rsidR="00F4258E" w:rsidRPr="00F4258E">
        <w:rPr>
          <w:rFonts w:ascii="Times New Roman" w:hAnsi="Times New Roman" w:cs="Times New Roman"/>
          <w:b/>
          <w:bCs/>
          <w:sz w:val="28"/>
          <w:szCs w:val="28"/>
        </w:rPr>
        <w:t xml:space="preserve"> МУНИЦИПАЛЬНОГО ОБРАЗОВАНИЯ ИВАНОВСКИЙ СЕЛЬСОВЕТ ОРЕНБУРГСКОГО РАЙОНА ОРЕНБУРГСКОЙ ОБЛАСТИ</w:t>
      </w:r>
    </w:p>
    <w:p w:rsidR="00F4258E" w:rsidRPr="00F4258E" w:rsidRDefault="00F4258E" w:rsidP="00F4258E">
      <w:pPr>
        <w:jc w:val="center"/>
        <w:rPr>
          <w:rFonts w:ascii="Times New Roman" w:hAnsi="Times New Roman" w:cs="Times New Roman"/>
          <w:b/>
          <w:bCs/>
          <w:sz w:val="28"/>
          <w:szCs w:val="28"/>
        </w:rPr>
      </w:pPr>
      <w:r w:rsidRPr="00F4258E">
        <w:rPr>
          <w:rFonts w:ascii="Times New Roman" w:hAnsi="Times New Roman" w:cs="Times New Roman"/>
          <w:b/>
          <w:bCs/>
          <w:sz w:val="28"/>
          <w:szCs w:val="28"/>
        </w:rPr>
        <w:t> </w:t>
      </w:r>
    </w:p>
    <w:p w:rsidR="00DD6D07" w:rsidRPr="00DD6D07" w:rsidRDefault="00DD6D07" w:rsidP="0047150D">
      <w:pPr>
        <w:jc w:val="center"/>
        <w:rPr>
          <w:rFonts w:ascii="Times New Roman" w:hAnsi="Times New Roman" w:cs="Times New Roman"/>
          <w:b/>
          <w:bCs/>
          <w:sz w:val="28"/>
          <w:szCs w:val="28"/>
        </w:rPr>
      </w:pPr>
      <w:r w:rsidRPr="00DD6D07">
        <w:rPr>
          <w:rFonts w:ascii="Times New Roman" w:hAnsi="Times New Roman" w:cs="Times New Roman"/>
          <w:b/>
          <w:bCs/>
          <w:sz w:val="28"/>
          <w:szCs w:val="28"/>
        </w:rPr>
        <w:t xml:space="preserve"> И ИХ ЦЕЛЕВЫЕ ЗНАЧЕНИЯ, ИНДИКАТИВНЫЕ ПОКАЗАТЕЛИ</w:t>
      </w:r>
    </w:p>
    <w:p w:rsidR="00DD6D07" w:rsidRPr="00DD6D07" w:rsidRDefault="00DD6D07" w:rsidP="0047150D">
      <w:pPr>
        <w:jc w:val="center"/>
        <w:rPr>
          <w:rFonts w:ascii="Times New Roman" w:hAnsi="Times New Roman" w:cs="Times New Roman"/>
          <w:b/>
          <w:bCs/>
          <w:sz w:val="28"/>
          <w:szCs w:val="28"/>
        </w:rPr>
      </w:pPr>
      <w:r w:rsidRPr="00DD6D07">
        <w:rPr>
          <w:rFonts w:ascii="Times New Roman" w:hAnsi="Times New Roman" w:cs="Times New Roman"/>
          <w:b/>
          <w:bCs/>
          <w:sz w:val="28"/>
          <w:szCs w:val="28"/>
        </w:rPr>
        <w:t>МУНИЦИПАЛЬНОГО КОНТРОЛЯ НА АВТОМОБИЛЬНОМ ТРАНСПОРТЕ,</w:t>
      </w:r>
    </w:p>
    <w:p w:rsidR="00DD6D07" w:rsidRPr="00DD6D07" w:rsidRDefault="00DD6D07" w:rsidP="0047150D">
      <w:pPr>
        <w:jc w:val="center"/>
        <w:rPr>
          <w:rFonts w:ascii="Times New Roman" w:hAnsi="Times New Roman" w:cs="Times New Roman"/>
          <w:b/>
          <w:bCs/>
          <w:sz w:val="28"/>
          <w:szCs w:val="28"/>
        </w:rPr>
      </w:pPr>
      <w:r w:rsidRPr="00DD6D07">
        <w:rPr>
          <w:rFonts w:ascii="Times New Roman" w:hAnsi="Times New Roman" w:cs="Times New Roman"/>
          <w:b/>
          <w:bCs/>
          <w:sz w:val="28"/>
          <w:szCs w:val="28"/>
        </w:rPr>
        <w:t>ГОРОДСКОМ НАЗЕМНОМ ТРАНСПОРТЕ И В ДОРОЖНОМ ХОЗЯЙСТВЕ</w:t>
      </w:r>
    </w:p>
    <w:p w:rsidR="00DD6D07" w:rsidRPr="00DD6D07" w:rsidRDefault="00DD6D07" w:rsidP="0047150D">
      <w:pPr>
        <w:jc w:val="center"/>
        <w:rPr>
          <w:rFonts w:ascii="Times New Roman" w:hAnsi="Times New Roman" w:cs="Times New Roman"/>
          <w:b/>
          <w:bCs/>
          <w:sz w:val="28"/>
          <w:szCs w:val="28"/>
        </w:rPr>
      </w:pPr>
      <w:r w:rsidRPr="00DD6D07">
        <w:rPr>
          <w:rFonts w:ascii="Times New Roman" w:hAnsi="Times New Roman" w:cs="Times New Roman"/>
          <w:b/>
          <w:bCs/>
          <w:sz w:val="28"/>
          <w:szCs w:val="28"/>
        </w:rPr>
        <w:t xml:space="preserve">НА ТЕРРИТОРИИ </w:t>
      </w:r>
      <w:r w:rsidR="0047150D">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tbl>
      <w:tblPr>
        <w:tblW w:w="9040" w:type="dxa"/>
        <w:tblInd w:w="20" w:type="dxa"/>
        <w:tblCellMar>
          <w:left w:w="0" w:type="dxa"/>
          <w:right w:w="0" w:type="dxa"/>
        </w:tblCellMar>
        <w:tblLook w:val="04A0"/>
      </w:tblPr>
      <w:tblGrid>
        <w:gridCol w:w="7591"/>
        <w:gridCol w:w="1449"/>
      </w:tblGrid>
      <w:tr w:rsidR="00DD6D07" w:rsidRPr="00DD6D07" w:rsidTr="00DD6D07">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Целевые значения (%)</w:t>
            </w:r>
          </w:p>
        </w:tc>
      </w:tr>
      <w:tr w:rsidR="00DD6D07" w:rsidRPr="00DD6D07" w:rsidTr="00DD6D07">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Не менее 70</w:t>
            </w:r>
          </w:p>
        </w:tc>
      </w:tr>
      <w:tr w:rsidR="00DD6D07" w:rsidRPr="00DD6D07" w:rsidTr="00DD6D07">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w:t>
            </w:r>
            <w:r w:rsidRPr="00DD6D07">
              <w:rPr>
                <w:rFonts w:ascii="Times New Roman" w:hAnsi="Times New Roman" w:cs="Times New Roman"/>
                <w:sz w:val="28"/>
                <w:szCs w:val="28"/>
              </w:rPr>
              <w:lastRenderedPageBreak/>
              <w:t>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Не более 0</w:t>
            </w:r>
          </w:p>
        </w:tc>
      </w:tr>
      <w:tr w:rsidR="00DD6D07" w:rsidRPr="00DD6D07" w:rsidTr="00DD6D07">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Не более 0</w:t>
            </w:r>
          </w:p>
        </w:tc>
      </w:tr>
      <w:tr w:rsidR="00DD6D07" w:rsidRPr="00DD6D07" w:rsidTr="00DD6D07">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Не более 0</w:t>
            </w:r>
          </w:p>
        </w:tc>
      </w:tr>
    </w:tbl>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Индикативные показатели муниципального контроля на автомобильном транспорте, городском наземном транспорте и в дорожном хозяйстве на территории МО _________________:</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количество выявленных контрольным органом нарушений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5) количество устраненных нарушений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 количество поступивших возражений в отношении акта контрольного мероприятия;</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Default="00F4258E" w:rsidP="00DD6D07">
      <w:pPr>
        <w:jc w:val="both"/>
        <w:rPr>
          <w:rFonts w:ascii="Times New Roman" w:hAnsi="Times New Roman" w:cs="Times New Roman"/>
          <w:sz w:val="28"/>
          <w:szCs w:val="28"/>
        </w:rPr>
      </w:pPr>
    </w:p>
    <w:p w:rsidR="00F4258E" w:rsidRPr="00F4258E" w:rsidRDefault="00F4258E" w:rsidP="00F4258E">
      <w:pPr>
        <w:jc w:val="right"/>
        <w:rPr>
          <w:rFonts w:ascii="Times New Roman" w:hAnsi="Times New Roman" w:cs="Times New Roman"/>
          <w:sz w:val="28"/>
          <w:szCs w:val="28"/>
        </w:rPr>
      </w:pPr>
      <w:r w:rsidRPr="00F4258E">
        <w:rPr>
          <w:rFonts w:ascii="Times New Roman" w:hAnsi="Times New Roman" w:cs="Times New Roman"/>
          <w:sz w:val="28"/>
          <w:szCs w:val="28"/>
        </w:rPr>
        <w:t>Приложение №</w:t>
      </w:r>
      <w:r>
        <w:rPr>
          <w:rFonts w:ascii="Times New Roman" w:hAnsi="Times New Roman" w:cs="Times New Roman"/>
          <w:sz w:val="28"/>
          <w:szCs w:val="28"/>
        </w:rPr>
        <w:t>3</w:t>
      </w:r>
    </w:p>
    <w:p w:rsidR="00F4258E" w:rsidRPr="00F4258E" w:rsidRDefault="00F4258E" w:rsidP="00F4258E">
      <w:pPr>
        <w:jc w:val="right"/>
        <w:rPr>
          <w:rFonts w:ascii="Times New Roman" w:hAnsi="Times New Roman" w:cs="Times New Roman"/>
          <w:sz w:val="28"/>
          <w:szCs w:val="28"/>
        </w:rPr>
      </w:pPr>
      <w:r w:rsidRPr="00F4258E">
        <w:rPr>
          <w:rFonts w:ascii="Times New Roman" w:hAnsi="Times New Roman" w:cs="Times New Roman"/>
          <w:sz w:val="28"/>
          <w:szCs w:val="28"/>
        </w:rPr>
        <w:t>к решению Совета депутатов</w:t>
      </w:r>
    </w:p>
    <w:p w:rsidR="00F4258E" w:rsidRPr="00F4258E" w:rsidRDefault="00F4258E" w:rsidP="00F4258E">
      <w:pPr>
        <w:jc w:val="right"/>
        <w:rPr>
          <w:rFonts w:ascii="Times New Roman" w:hAnsi="Times New Roman" w:cs="Times New Roman"/>
          <w:sz w:val="28"/>
          <w:szCs w:val="28"/>
        </w:rPr>
      </w:pPr>
      <w:r w:rsidRPr="00F4258E">
        <w:rPr>
          <w:rFonts w:ascii="Times New Roman" w:hAnsi="Times New Roman" w:cs="Times New Roman"/>
          <w:sz w:val="28"/>
          <w:szCs w:val="28"/>
        </w:rPr>
        <w:t xml:space="preserve">                    муниципального образования</w:t>
      </w:r>
    </w:p>
    <w:p w:rsidR="00F4258E" w:rsidRPr="00F4258E" w:rsidRDefault="00F4258E" w:rsidP="00F4258E">
      <w:pPr>
        <w:jc w:val="right"/>
        <w:rPr>
          <w:rFonts w:ascii="Times New Roman" w:hAnsi="Times New Roman" w:cs="Times New Roman"/>
          <w:sz w:val="28"/>
          <w:szCs w:val="28"/>
        </w:rPr>
      </w:pPr>
      <w:r w:rsidRPr="00F4258E">
        <w:rPr>
          <w:rFonts w:ascii="Times New Roman" w:hAnsi="Times New Roman" w:cs="Times New Roman"/>
          <w:sz w:val="28"/>
          <w:szCs w:val="28"/>
        </w:rPr>
        <w:t xml:space="preserve">                    Ивановский   сельсовет</w:t>
      </w:r>
    </w:p>
    <w:p w:rsidR="00F4258E" w:rsidRPr="00F4258E" w:rsidRDefault="00F4258E" w:rsidP="00F4258E">
      <w:pPr>
        <w:jc w:val="right"/>
        <w:rPr>
          <w:rFonts w:ascii="Times New Roman" w:hAnsi="Times New Roman" w:cs="Times New Roman"/>
          <w:sz w:val="28"/>
          <w:szCs w:val="28"/>
        </w:rPr>
      </w:pPr>
      <w:r w:rsidRPr="00F4258E">
        <w:rPr>
          <w:rFonts w:ascii="Times New Roman" w:hAnsi="Times New Roman" w:cs="Times New Roman"/>
          <w:sz w:val="28"/>
          <w:szCs w:val="28"/>
        </w:rPr>
        <w:t xml:space="preserve">                                                                от ____________ г. № _________</w:t>
      </w:r>
    </w:p>
    <w:p w:rsidR="00F4258E" w:rsidRDefault="00F4258E" w:rsidP="00F4258E">
      <w:pPr>
        <w:jc w:val="right"/>
        <w:rPr>
          <w:rFonts w:ascii="Times New Roman" w:hAnsi="Times New Roman" w:cs="Times New Roman"/>
          <w:sz w:val="28"/>
          <w:szCs w:val="28"/>
        </w:rPr>
      </w:pPr>
      <w:r w:rsidRPr="00F4258E">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F4258E">
      <w:pPr>
        <w:jc w:val="center"/>
        <w:rPr>
          <w:rFonts w:ascii="Times New Roman" w:hAnsi="Times New Roman" w:cs="Times New Roman"/>
          <w:b/>
          <w:bCs/>
          <w:sz w:val="28"/>
          <w:szCs w:val="28"/>
        </w:rPr>
      </w:pPr>
      <w:bookmarkStart w:id="17" w:name="p384"/>
      <w:bookmarkEnd w:id="17"/>
      <w:r w:rsidRPr="00DD6D07">
        <w:rPr>
          <w:rFonts w:ascii="Times New Roman" w:hAnsi="Times New Roman" w:cs="Times New Roman"/>
          <w:b/>
          <w:bCs/>
          <w:sz w:val="28"/>
          <w:szCs w:val="28"/>
        </w:rPr>
        <w:t>ПЕРЕЧЕНЬ</w:t>
      </w:r>
    </w:p>
    <w:p w:rsidR="00DD6D07" w:rsidRPr="00DD6D07" w:rsidRDefault="00DD6D07" w:rsidP="00F4258E">
      <w:pPr>
        <w:jc w:val="center"/>
        <w:rPr>
          <w:rFonts w:ascii="Times New Roman" w:hAnsi="Times New Roman" w:cs="Times New Roman"/>
          <w:b/>
          <w:bCs/>
          <w:sz w:val="28"/>
          <w:szCs w:val="28"/>
        </w:rPr>
      </w:pPr>
      <w:r w:rsidRPr="00DD6D07">
        <w:rPr>
          <w:rFonts w:ascii="Times New Roman" w:hAnsi="Times New Roman" w:cs="Times New Roman"/>
          <w:b/>
          <w:bCs/>
          <w:sz w:val="28"/>
          <w:szCs w:val="28"/>
        </w:rPr>
        <w:t>ИНДИКАТОРОВ РИСКА НАРУШЕНИЯ ОБЯЗАТЕЛЬНЫХ ТРЕБОВАНИЙ В СФЕРЕ МУНИЦИПАЛЬНОГО КОНТРОЛЯ НА АВТОМОБИЛЬНОМ ТРАНСПОРТЕ,</w:t>
      </w:r>
    </w:p>
    <w:p w:rsidR="00DD6D07" w:rsidRPr="00DD6D07" w:rsidRDefault="00DD6D07" w:rsidP="00F4258E">
      <w:pPr>
        <w:jc w:val="center"/>
        <w:rPr>
          <w:rFonts w:ascii="Times New Roman" w:hAnsi="Times New Roman" w:cs="Times New Roman"/>
          <w:b/>
          <w:bCs/>
          <w:sz w:val="28"/>
          <w:szCs w:val="28"/>
        </w:rPr>
      </w:pPr>
      <w:r w:rsidRPr="00DD6D07">
        <w:rPr>
          <w:rFonts w:ascii="Times New Roman" w:hAnsi="Times New Roman" w:cs="Times New Roman"/>
          <w:b/>
          <w:bCs/>
          <w:sz w:val="28"/>
          <w:szCs w:val="28"/>
        </w:rPr>
        <w:t>ГОРОДСКОМ НАЗЕМНОМ ЭЛЕКТРИЧЕСКОМ ТРАНСПОРТЕ И</w:t>
      </w:r>
    </w:p>
    <w:p w:rsidR="00DD6D07" w:rsidRPr="00DD6D07" w:rsidRDefault="00DD6D07" w:rsidP="00F4258E">
      <w:pPr>
        <w:jc w:val="center"/>
        <w:rPr>
          <w:rFonts w:ascii="Times New Roman" w:hAnsi="Times New Roman" w:cs="Times New Roman"/>
          <w:b/>
          <w:bCs/>
          <w:sz w:val="28"/>
          <w:szCs w:val="28"/>
        </w:rPr>
      </w:pPr>
      <w:r w:rsidRPr="00DD6D07">
        <w:rPr>
          <w:rFonts w:ascii="Times New Roman" w:hAnsi="Times New Roman" w:cs="Times New Roman"/>
          <w:b/>
          <w:bCs/>
          <w:sz w:val="28"/>
          <w:szCs w:val="28"/>
        </w:rPr>
        <w:t>В ДОРОЖНОМ ХОЗЯЙСТВЕ НА ТЕРРИТОРИИ</w:t>
      </w:r>
      <w:r w:rsidR="00F4258E" w:rsidRPr="00F4258E">
        <w:rPr>
          <w:rFonts w:ascii="Times New Roman" w:hAnsi="Times New Roman" w:cs="Times New Roman"/>
          <w:b/>
          <w:bCs/>
          <w:sz w:val="28"/>
          <w:szCs w:val="28"/>
        </w:rPr>
        <w:t xml:space="preserve"> МУНИЦИПАЛЬНОГО ОБРАЗОВАНИЯ ИВАНОВСКИЙ СЕЛЬСОВЕТ ОРЕНБУРГСКОГО РАЙОНА ОРЕНБУРГСКОЙ ОБЛАСТИ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2. Наличие признаков нарушения обязательных требований при осуществлении дорожной деятельности.</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xml:space="preserve">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w:t>
      </w:r>
      <w:r w:rsidRPr="00DD6D07">
        <w:rPr>
          <w:rFonts w:ascii="Times New Roman" w:hAnsi="Times New Roman" w:cs="Times New Roman"/>
          <w:sz w:val="28"/>
          <w:szCs w:val="28"/>
        </w:rPr>
        <w:lastRenderedPageBreak/>
        <w:t>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7. Поступление информации о нарушении обязательных требований при производстве дорожных работ.</w:t>
      </w:r>
    </w:p>
    <w:p w:rsidR="00DD6D07" w:rsidRPr="00DD6D07" w:rsidRDefault="00DD6D07" w:rsidP="00DD6D07">
      <w:pPr>
        <w:jc w:val="both"/>
        <w:rPr>
          <w:rFonts w:ascii="Times New Roman" w:hAnsi="Times New Roman" w:cs="Times New Roman"/>
          <w:sz w:val="28"/>
          <w:szCs w:val="28"/>
        </w:rPr>
      </w:pPr>
      <w:r w:rsidRPr="00DD6D07">
        <w:rPr>
          <w:rFonts w:ascii="Times New Roman" w:hAnsi="Times New Roman" w:cs="Times New Roman"/>
          <w:sz w:val="28"/>
          <w:szCs w:val="28"/>
        </w:rPr>
        <w:t> </w:t>
      </w:r>
    </w:p>
    <w:p w:rsidR="00DD6D07" w:rsidRPr="00DD6D07" w:rsidRDefault="00DD6D07" w:rsidP="00DD6D07">
      <w:pPr>
        <w:jc w:val="both"/>
        <w:rPr>
          <w:rFonts w:ascii="Times New Roman" w:hAnsi="Times New Roman" w:cs="Times New Roman"/>
          <w:sz w:val="28"/>
          <w:szCs w:val="28"/>
        </w:rPr>
      </w:pPr>
    </w:p>
    <w:p w:rsidR="00100BE4" w:rsidRPr="00DD6D07" w:rsidRDefault="00100BE4" w:rsidP="00DD6D07">
      <w:pPr>
        <w:jc w:val="both"/>
        <w:rPr>
          <w:rFonts w:ascii="Times New Roman" w:hAnsi="Times New Roman" w:cs="Times New Roman"/>
          <w:sz w:val="28"/>
          <w:szCs w:val="28"/>
        </w:rPr>
      </w:pPr>
    </w:p>
    <w:sectPr w:rsidR="00100BE4" w:rsidRPr="00DD6D07" w:rsidSect="00446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6A9B"/>
    <w:rsid w:val="00100BE4"/>
    <w:rsid w:val="001135DF"/>
    <w:rsid w:val="002433EE"/>
    <w:rsid w:val="002528CC"/>
    <w:rsid w:val="002A43CA"/>
    <w:rsid w:val="002E2405"/>
    <w:rsid w:val="00385570"/>
    <w:rsid w:val="00446F0A"/>
    <w:rsid w:val="0047150D"/>
    <w:rsid w:val="00476A9B"/>
    <w:rsid w:val="00556FA9"/>
    <w:rsid w:val="006C0288"/>
    <w:rsid w:val="006F23F6"/>
    <w:rsid w:val="007E130E"/>
    <w:rsid w:val="0087215E"/>
    <w:rsid w:val="00894AAC"/>
    <w:rsid w:val="00A517BD"/>
    <w:rsid w:val="00A9016E"/>
    <w:rsid w:val="00B30A5E"/>
    <w:rsid w:val="00CA7ECE"/>
    <w:rsid w:val="00D4284F"/>
    <w:rsid w:val="00DD6D07"/>
    <w:rsid w:val="00DF0C09"/>
    <w:rsid w:val="00EC49AE"/>
    <w:rsid w:val="00ED6B1F"/>
    <w:rsid w:val="00F4258E"/>
    <w:rsid w:val="00F47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6B1F"/>
    <w:pPr>
      <w:spacing w:after="120"/>
    </w:pPr>
  </w:style>
  <w:style w:type="character" w:customStyle="1" w:styleId="a4">
    <w:name w:val="Основной текст Знак"/>
    <w:basedOn w:val="a0"/>
    <w:link w:val="a3"/>
    <w:uiPriority w:val="99"/>
    <w:rsid w:val="00ED6B1F"/>
    <w:rPr>
      <w:rFonts w:ascii="Arial" w:eastAsia="Times New Roman" w:hAnsi="Arial" w:cs="Arial"/>
      <w:sz w:val="20"/>
      <w:szCs w:val="20"/>
      <w:lang w:eastAsia="ru-RU"/>
    </w:rPr>
  </w:style>
  <w:style w:type="paragraph" w:customStyle="1" w:styleId="ConsPlusNormal">
    <w:name w:val="ConsPlusNormal"/>
    <w:rsid w:val="00DF0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C0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DD6D07"/>
    <w:rPr>
      <w:color w:val="0563C1" w:themeColor="hyperlink"/>
      <w:u w:val="single"/>
    </w:rPr>
  </w:style>
  <w:style w:type="character" w:customStyle="1" w:styleId="UnresolvedMention">
    <w:name w:val="Unresolved Mention"/>
    <w:basedOn w:val="a0"/>
    <w:uiPriority w:val="99"/>
    <w:semiHidden/>
    <w:unhideWhenUsed/>
    <w:rsid w:val="00DD6D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02440">
      <w:bodyDiv w:val="1"/>
      <w:marLeft w:val="0"/>
      <w:marRight w:val="0"/>
      <w:marTop w:val="0"/>
      <w:marBottom w:val="0"/>
      <w:divBdr>
        <w:top w:val="none" w:sz="0" w:space="0" w:color="auto"/>
        <w:left w:val="none" w:sz="0" w:space="0" w:color="auto"/>
        <w:bottom w:val="none" w:sz="0" w:space="0" w:color="auto"/>
        <w:right w:val="none" w:sz="0" w:space="0" w:color="auto"/>
      </w:divBdr>
    </w:div>
    <w:div w:id="832140742">
      <w:bodyDiv w:val="1"/>
      <w:marLeft w:val="0"/>
      <w:marRight w:val="0"/>
      <w:marTop w:val="0"/>
      <w:marBottom w:val="0"/>
      <w:divBdr>
        <w:top w:val="none" w:sz="0" w:space="0" w:color="auto"/>
        <w:left w:val="none" w:sz="0" w:space="0" w:color="auto"/>
        <w:bottom w:val="none" w:sz="0" w:space="0" w:color="auto"/>
        <w:right w:val="none" w:sz="0" w:space="0" w:color="auto"/>
      </w:divBdr>
    </w:div>
    <w:div w:id="891621285">
      <w:bodyDiv w:val="1"/>
      <w:marLeft w:val="0"/>
      <w:marRight w:val="0"/>
      <w:marTop w:val="0"/>
      <w:marBottom w:val="0"/>
      <w:divBdr>
        <w:top w:val="none" w:sz="0" w:space="0" w:color="auto"/>
        <w:left w:val="none" w:sz="0" w:space="0" w:color="auto"/>
        <w:bottom w:val="none" w:sz="0" w:space="0" w:color="auto"/>
        <w:right w:val="none" w:sz="0" w:space="0" w:color="auto"/>
      </w:divBdr>
    </w:div>
    <w:div w:id="974263916">
      <w:bodyDiv w:val="1"/>
      <w:marLeft w:val="0"/>
      <w:marRight w:val="0"/>
      <w:marTop w:val="0"/>
      <w:marBottom w:val="0"/>
      <w:divBdr>
        <w:top w:val="none" w:sz="0" w:space="0" w:color="auto"/>
        <w:left w:val="none" w:sz="0" w:space="0" w:color="auto"/>
        <w:bottom w:val="none" w:sz="0" w:space="0" w:color="auto"/>
        <w:right w:val="none" w:sz="0" w:space="0" w:color="auto"/>
      </w:divBdr>
    </w:div>
    <w:div w:id="11241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64B9-22C2-4634-B735-200222E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8692</Words>
  <Characters>49545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Владимировна</cp:lastModifiedBy>
  <cp:revision>15</cp:revision>
  <cp:lastPrinted>2021-10-12T10:46:00Z</cp:lastPrinted>
  <dcterms:created xsi:type="dcterms:W3CDTF">2021-10-04T11:18:00Z</dcterms:created>
  <dcterms:modified xsi:type="dcterms:W3CDTF">2021-10-12T10:49:00Z</dcterms:modified>
</cp:coreProperties>
</file>