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5" w:type="dxa"/>
        <w:tblLayout w:type="fixed"/>
        <w:tblCellMar>
          <w:left w:w="70" w:type="dxa"/>
          <w:right w:w="70" w:type="dxa"/>
        </w:tblCellMar>
        <w:tblLook w:val="0000"/>
      </w:tblPr>
      <w:tblGrid>
        <w:gridCol w:w="5032"/>
        <w:gridCol w:w="499"/>
        <w:gridCol w:w="4604"/>
      </w:tblGrid>
      <w:tr w:rsidR="001C32F3" w:rsidRPr="00AF59BD" w:rsidTr="00D76AEF">
        <w:trPr>
          <w:trHeight w:hRule="exact" w:val="3970"/>
        </w:trPr>
        <w:tc>
          <w:tcPr>
            <w:tcW w:w="5032" w:type="dxa"/>
            <w:tcBorders>
              <w:top w:val="nil"/>
              <w:left w:val="nil"/>
              <w:bottom w:val="nil"/>
              <w:right w:val="nil"/>
            </w:tcBorders>
          </w:tcPr>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АДМИНСТРАЦИЯ</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МУНИЦИПАЛЬНОГО</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ОБРАЗОВАНИЯ</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ИВАНОВСКИЙ СЕЛЬСОВЕТ</w:t>
            </w:r>
          </w:p>
          <w:p w:rsidR="00AF59BD" w:rsidRPr="00AF59BD" w:rsidRDefault="00AF59BD" w:rsidP="00AF59BD">
            <w:pPr>
              <w:spacing w:after="0"/>
              <w:jc w:val="center"/>
              <w:rPr>
                <w:rFonts w:ascii="Times New Roman" w:hAnsi="Times New Roman"/>
                <w:b/>
                <w:sz w:val="28"/>
                <w:szCs w:val="28"/>
              </w:rPr>
            </w:pPr>
            <w:r w:rsidRPr="00AF59BD">
              <w:rPr>
                <w:rFonts w:ascii="Times New Roman" w:hAnsi="Times New Roman"/>
                <w:b/>
                <w:sz w:val="28"/>
                <w:szCs w:val="28"/>
              </w:rPr>
              <w:t>ОРЕНБУРГСКОГО РАЙОНА</w:t>
            </w:r>
          </w:p>
          <w:p w:rsidR="00AF59BD" w:rsidRPr="00AF59BD" w:rsidRDefault="00AF59BD" w:rsidP="00AF59BD">
            <w:pPr>
              <w:spacing w:after="0"/>
              <w:ind w:left="-68" w:right="-74"/>
              <w:jc w:val="center"/>
              <w:rPr>
                <w:rFonts w:ascii="Times New Roman" w:hAnsi="Times New Roman"/>
                <w:b/>
                <w:sz w:val="28"/>
                <w:szCs w:val="28"/>
              </w:rPr>
            </w:pPr>
            <w:r w:rsidRPr="00AF59BD">
              <w:rPr>
                <w:rFonts w:ascii="Times New Roman" w:hAnsi="Times New Roman"/>
                <w:b/>
                <w:sz w:val="28"/>
                <w:szCs w:val="28"/>
              </w:rPr>
              <w:t>ОРЕНБУРГСКОЙ ОБЛАСТИ</w:t>
            </w:r>
          </w:p>
          <w:p w:rsidR="00AF59BD" w:rsidRPr="00AF59BD" w:rsidRDefault="00AF59BD" w:rsidP="00AF59BD">
            <w:pPr>
              <w:spacing w:after="0"/>
              <w:ind w:left="-68" w:right="-74"/>
              <w:jc w:val="center"/>
              <w:rPr>
                <w:rFonts w:ascii="Times New Roman" w:hAnsi="Times New Roman"/>
                <w:b/>
                <w:sz w:val="28"/>
                <w:szCs w:val="28"/>
              </w:rPr>
            </w:pPr>
          </w:p>
          <w:p w:rsidR="00AF59BD" w:rsidRPr="00AF59BD" w:rsidRDefault="00AF59BD" w:rsidP="00AF59BD">
            <w:pPr>
              <w:pStyle w:val="50"/>
              <w:shd w:val="clear" w:color="auto" w:fill="auto"/>
              <w:spacing w:line="240" w:lineRule="auto"/>
              <w:jc w:val="center"/>
              <w:rPr>
                <w:bCs w:val="0"/>
                <w:sz w:val="28"/>
                <w:szCs w:val="28"/>
              </w:rPr>
            </w:pPr>
            <w:r w:rsidRPr="00AF59BD">
              <w:rPr>
                <w:bCs w:val="0"/>
                <w:sz w:val="28"/>
                <w:szCs w:val="28"/>
              </w:rPr>
              <w:t>П О С Т А Н О В Л Е Н И Е</w:t>
            </w:r>
          </w:p>
          <w:p w:rsidR="001C32F3" w:rsidRPr="00AF59BD" w:rsidRDefault="001C32F3" w:rsidP="00AF59BD">
            <w:pPr>
              <w:spacing w:after="0"/>
              <w:jc w:val="center"/>
              <w:rPr>
                <w:rFonts w:ascii="Times New Roman" w:hAnsi="Times New Roman" w:cs="Times New Roman"/>
                <w:sz w:val="28"/>
                <w:szCs w:val="28"/>
              </w:rPr>
            </w:pPr>
          </w:p>
          <w:p w:rsidR="001C32F3" w:rsidRPr="00AF59BD" w:rsidRDefault="00D76AEF" w:rsidP="00AF59BD">
            <w:pPr>
              <w:spacing w:after="0"/>
              <w:ind w:left="-68" w:right="-74"/>
              <w:jc w:val="center"/>
              <w:rPr>
                <w:rFonts w:ascii="Times New Roman" w:hAnsi="Times New Roman" w:cs="Times New Roman"/>
                <w:sz w:val="28"/>
                <w:szCs w:val="28"/>
              </w:rPr>
            </w:pPr>
            <w:r>
              <w:rPr>
                <w:rFonts w:ascii="Times New Roman" w:hAnsi="Times New Roman" w:cs="Times New Roman"/>
                <w:sz w:val="28"/>
                <w:szCs w:val="28"/>
              </w:rPr>
              <w:t>30</w:t>
            </w:r>
            <w:r w:rsidR="001C32F3" w:rsidRPr="00AF59BD">
              <w:rPr>
                <w:rFonts w:ascii="Times New Roman" w:hAnsi="Times New Roman" w:cs="Times New Roman"/>
                <w:sz w:val="28"/>
                <w:szCs w:val="28"/>
              </w:rPr>
              <w:t>.</w:t>
            </w:r>
            <w:r>
              <w:rPr>
                <w:rFonts w:ascii="Times New Roman" w:hAnsi="Times New Roman" w:cs="Times New Roman"/>
                <w:sz w:val="28"/>
                <w:szCs w:val="28"/>
              </w:rPr>
              <w:t>12</w:t>
            </w:r>
            <w:r w:rsidR="001C32F3" w:rsidRPr="00AF59BD">
              <w:rPr>
                <w:rFonts w:ascii="Times New Roman" w:hAnsi="Times New Roman" w:cs="Times New Roman"/>
                <w:sz w:val="28"/>
                <w:szCs w:val="28"/>
              </w:rPr>
              <w:t>.201</w:t>
            </w:r>
            <w:r w:rsidR="00AF662A">
              <w:rPr>
                <w:rFonts w:ascii="Times New Roman" w:hAnsi="Times New Roman" w:cs="Times New Roman"/>
                <w:sz w:val="28"/>
                <w:szCs w:val="28"/>
              </w:rPr>
              <w:t>9</w:t>
            </w:r>
            <w:r w:rsidR="001C32F3" w:rsidRPr="00AF59BD">
              <w:rPr>
                <w:rFonts w:ascii="Times New Roman" w:hAnsi="Times New Roman" w:cs="Times New Roman"/>
                <w:sz w:val="28"/>
                <w:szCs w:val="28"/>
              </w:rPr>
              <w:t xml:space="preserve"> №    </w:t>
            </w:r>
            <w:r>
              <w:rPr>
                <w:rFonts w:ascii="Times New Roman" w:hAnsi="Times New Roman" w:cs="Times New Roman"/>
                <w:sz w:val="28"/>
                <w:szCs w:val="28"/>
              </w:rPr>
              <w:t>524</w:t>
            </w:r>
            <w:r w:rsidR="001C32F3" w:rsidRPr="00AF59BD">
              <w:rPr>
                <w:rFonts w:ascii="Times New Roman" w:hAnsi="Times New Roman" w:cs="Times New Roman"/>
                <w:sz w:val="28"/>
                <w:szCs w:val="28"/>
              </w:rPr>
              <w:t>-п</w:t>
            </w:r>
          </w:p>
          <w:p w:rsidR="001C32F3" w:rsidRPr="00AF59BD" w:rsidRDefault="001C32F3" w:rsidP="00AF59BD">
            <w:pPr>
              <w:spacing w:after="0"/>
              <w:ind w:left="-68" w:right="-74"/>
              <w:jc w:val="center"/>
              <w:rPr>
                <w:rFonts w:ascii="Times New Roman" w:hAnsi="Times New Roman" w:cs="Times New Roman"/>
                <w:bCs/>
                <w:sz w:val="28"/>
                <w:szCs w:val="28"/>
              </w:rPr>
            </w:pPr>
          </w:p>
        </w:tc>
        <w:tc>
          <w:tcPr>
            <w:tcW w:w="499" w:type="dxa"/>
            <w:tcBorders>
              <w:top w:val="nil"/>
              <w:left w:val="nil"/>
              <w:bottom w:val="nil"/>
              <w:right w:val="nil"/>
            </w:tcBorders>
          </w:tcPr>
          <w:p w:rsidR="001C32F3" w:rsidRPr="00AF59BD" w:rsidRDefault="001C32F3" w:rsidP="00AF59BD">
            <w:pPr>
              <w:spacing w:after="0"/>
              <w:jc w:val="center"/>
              <w:rPr>
                <w:rFonts w:ascii="Times New Roman" w:hAnsi="Times New Roman" w:cs="Times New Roman"/>
                <w:bCs/>
                <w:sz w:val="28"/>
                <w:szCs w:val="28"/>
              </w:rPr>
            </w:pPr>
          </w:p>
        </w:tc>
        <w:tc>
          <w:tcPr>
            <w:tcW w:w="4604" w:type="dxa"/>
            <w:tcBorders>
              <w:top w:val="nil"/>
              <w:left w:val="nil"/>
              <w:bottom w:val="nil"/>
              <w:right w:val="nil"/>
            </w:tcBorders>
          </w:tcPr>
          <w:p w:rsidR="001C32F3" w:rsidRPr="00AF59BD" w:rsidRDefault="001C32F3" w:rsidP="00AF59BD">
            <w:pPr>
              <w:spacing w:after="0"/>
              <w:ind w:firstLine="71"/>
              <w:rPr>
                <w:rFonts w:ascii="Times New Roman" w:hAnsi="Times New Roman" w:cs="Times New Roman"/>
                <w:sz w:val="28"/>
                <w:szCs w:val="28"/>
              </w:rPr>
            </w:pPr>
          </w:p>
        </w:tc>
      </w:tr>
      <w:tr w:rsidR="001C32F3" w:rsidRPr="00AF59BD" w:rsidTr="00D76AEF">
        <w:trPr>
          <w:trHeight w:val="695"/>
        </w:trPr>
        <w:tc>
          <w:tcPr>
            <w:tcW w:w="5032" w:type="dxa"/>
            <w:tcBorders>
              <w:top w:val="nil"/>
              <w:left w:val="nil"/>
              <w:bottom w:val="nil"/>
              <w:right w:val="nil"/>
            </w:tcBorders>
          </w:tcPr>
          <w:p w:rsidR="00AF662A" w:rsidRPr="00AF59BD" w:rsidRDefault="00856537" w:rsidP="00D76AEF">
            <w:pPr>
              <w:spacing w:after="0"/>
              <w:ind w:right="-70"/>
              <w:rPr>
                <w:rFonts w:ascii="Times New Roman" w:hAnsi="Times New Roman" w:cs="Times New Roman"/>
                <w:bCs/>
                <w:sz w:val="28"/>
                <w:szCs w:val="28"/>
              </w:rPr>
            </w:pPr>
            <w:r w:rsidRPr="00856537">
              <w:rPr>
                <w:rFonts w:ascii="Times New Roman" w:hAnsi="Times New Roman" w:cs="Times New Roman"/>
                <w:noProof/>
                <w:sz w:val="28"/>
                <w:szCs w:val="28"/>
              </w:rPr>
              <w:pict>
                <v:group id="_x0000_s1031" style="position:absolute;margin-left:-1.5pt;margin-top:.05pt;width:222.45pt;height:18.05pt;z-index:251662336;mso-position-horizontal-relative:text;mso-position-vertical-relative:text" coordorigin="1727,4555" coordsize="4114,289">
                  <v:line id="_x0000_s1032" style="position:absolute" from="1727,4555" to="2016,4556" o:allowincell="f" strokeweight=".5pt">
                    <v:stroke startarrowwidth="narrow" startarrowlength="short" endarrowwidth="narrow" endarrowlength="short"/>
                  </v:line>
                  <v:line id="_x0000_s1033" style="position:absolute" from="1727,4555" to="1728,4844" o:allowincell="f" strokeweight=".5pt">
                    <v:stroke startarrowwidth="narrow" startarrowlength="short" endarrowwidth="narrow" endarrowlength="short"/>
                  </v:line>
                  <v:line id="_x0000_s1034" style="position:absolute" from="5545,4555" to="5834,4556" o:allowincell="f" strokeweight=".5pt">
                    <v:stroke startarrowwidth="narrow" startarrowlength="short" endarrowwidth="narrow" endarrowlength="short"/>
                  </v:line>
                  <v:line id="_x0000_s1035" style="position:absolute" from="5840,4555" to="5841,4844" o:allowincell="f" strokeweight=".5pt">
                    <v:stroke startarrowwidth="narrow" startarrowlength="short" endarrowwidth="narrow" endarrowlength="short"/>
                  </v:line>
                </v:group>
              </w:pict>
            </w:r>
            <w:r w:rsidR="00AF662A" w:rsidRPr="00AF59BD">
              <w:rPr>
                <w:rFonts w:ascii="Times New Roman" w:hAnsi="Times New Roman" w:cs="Times New Roman"/>
                <w:bCs/>
                <w:sz w:val="28"/>
                <w:szCs w:val="28"/>
              </w:rPr>
              <w:t>Об утверждении  муниципальной программы «</w:t>
            </w:r>
            <w:r w:rsidR="00AF662A" w:rsidRPr="00AF59BD">
              <w:rPr>
                <w:rFonts w:ascii="Times New Roman" w:hAnsi="Times New Roman" w:cs="Times New Roman"/>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r w:rsidR="00AF662A" w:rsidRPr="00AF59BD">
              <w:rPr>
                <w:rFonts w:ascii="Times New Roman" w:hAnsi="Times New Roman" w:cs="Times New Roman"/>
                <w:bCs/>
                <w:sz w:val="28"/>
                <w:szCs w:val="28"/>
              </w:rPr>
              <w:t>»</w:t>
            </w:r>
          </w:p>
          <w:p w:rsidR="001C32F3" w:rsidRDefault="001C32F3" w:rsidP="00AF59BD">
            <w:pPr>
              <w:spacing w:after="0"/>
              <w:rPr>
                <w:rFonts w:ascii="Times New Roman" w:hAnsi="Times New Roman" w:cs="Times New Roman"/>
                <w:sz w:val="28"/>
                <w:szCs w:val="28"/>
              </w:rPr>
            </w:pPr>
          </w:p>
          <w:p w:rsidR="00F54E64" w:rsidRPr="00AF59BD" w:rsidRDefault="00F54E64" w:rsidP="00AF59BD">
            <w:pPr>
              <w:spacing w:after="0"/>
              <w:rPr>
                <w:rFonts w:ascii="Times New Roman" w:hAnsi="Times New Roman" w:cs="Times New Roman"/>
                <w:sz w:val="28"/>
                <w:szCs w:val="28"/>
              </w:rPr>
            </w:pPr>
          </w:p>
        </w:tc>
        <w:tc>
          <w:tcPr>
            <w:tcW w:w="499" w:type="dxa"/>
            <w:tcBorders>
              <w:top w:val="nil"/>
              <w:left w:val="nil"/>
              <w:bottom w:val="nil"/>
              <w:right w:val="nil"/>
            </w:tcBorders>
          </w:tcPr>
          <w:p w:rsidR="001C32F3" w:rsidRPr="00AF59BD" w:rsidRDefault="001C32F3" w:rsidP="00AF59BD">
            <w:pPr>
              <w:spacing w:after="0"/>
              <w:rPr>
                <w:rFonts w:ascii="Times New Roman" w:hAnsi="Times New Roman" w:cs="Times New Roman"/>
                <w:sz w:val="28"/>
                <w:szCs w:val="28"/>
              </w:rPr>
            </w:pPr>
          </w:p>
        </w:tc>
        <w:tc>
          <w:tcPr>
            <w:tcW w:w="4604" w:type="dxa"/>
            <w:tcBorders>
              <w:top w:val="nil"/>
              <w:left w:val="nil"/>
              <w:bottom w:val="nil"/>
              <w:right w:val="nil"/>
            </w:tcBorders>
          </w:tcPr>
          <w:p w:rsidR="001C32F3" w:rsidRPr="00AF59BD" w:rsidRDefault="001C32F3" w:rsidP="00AF59BD">
            <w:pPr>
              <w:spacing w:after="0"/>
              <w:rPr>
                <w:rFonts w:ascii="Times New Roman" w:hAnsi="Times New Roman" w:cs="Times New Roman"/>
                <w:sz w:val="28"/>
                <w:szCs w:val="28"/>
              </w:rPr>
            </w:pPr>
          </w:p>
          <w:p w:rsidR="001C32F3" w:rsidRPr="00AF59BD" w:rsidRDefault="001C32F3" w:rsidP="00AF59BD">
            <w:pPr>
              <w:spacing w:after="0"/>
              <w:rPr>
                <w:rFonts w:ascii="Times New Roman" w:hAnsi="Times New Roman" w:cs="Times New Roman"/>
                <w:sz w:val="28"/>
                <w:szCs w:val="28"/>
              </w:rPr>
            </w:pPr>
          </w:p>
          <w:p w:rsidR="001C32F3" w:rsidRPr="00AF59BD" w:rsidRDefault="001C32F3" w:rsidP="00AF59BD">
            <w:pPr>
              <w:spacing w:after="0"/>
              <w:rPr>
                <w:rFonts w:ascii="Times New Roman" w:hAnsi="Times New Roman" w:cs="Times New Roman"/>
                <w:sz w:val="28"/>
                <w:szCs w:val="28"/>
              </w:rPr>
            </w:pPr>
          </w:p>
        </w:tc>
      </w:tr>
    </w:tbl>
    <w:p w:rsidR="00D76AEF" w:rsidRDefault="00D76AEF" w:rsidP="00D76AEF">
      <w:pPr>
        <w:spacing w:after="0"/>
        <w:ind w:firstLine="720"/>
        <w:jc w:val="both"/>
        <w:rPr>
          <w:rFonts w:ascii="Times New Roman" w:hAnsi="Times New Roman" w:cs="Times New Roman"/>
          <w:bCs/>
          <w:sz w:val="28"/>
          <w:szCs w:val="28"/>
        </w:rPr>
      </w:pPr>
      <w:r w:rsidRPr="00AF59BD">
        <w:rPr>
          <w:rFonts w:ascii="Times New Roman" w:hAnsi="Times New Roman" w:cs="Times New Roman"/>
          <w:sz w:val="28"/>
          <w:szCs w:val="28"/>
        </w:rPr>
        <w:t xml:space="preserve">В соответствии со </w:t>
      </w:r>
      <w:hyperlink r:id="rId8" w:history="1">
        <w:r w:rsidRPr="00AF59BD">
          <w:rPr>
            <w:rFonts w:ascii="Times New Roman" w:hAnsi="Times New Roman" w:cs="Times New Roman"/>
            <w:sz w:val="28"/>
            <w:szCs w:val="28"/>
          </w:rPr>
          <w:t>статьей 179</w:t>
        </w:r>
      </w:hyperlink>
      <w:r w:rsidRPr="00AF59BD">
        <w:rPr>
          <w:rFonts w:ascii="Times New Roman" w:hAnsi="Times New Roman" w:cs="Times New Roman"/>
          <w:sz w:val="28"/>
          <w:szCs w:val="28"/>
        </w:rPr>
        <w:t xml:space="preserve">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AF59BD">
        <w:rPr>
          <w:rFonts w:ascii="Times New Roman" w:hAnsi="Times New Roman" w:cs="Times New Roman"/>
          <w:bCs/>
          <w:sz w:val="28"/>
          <w:szCs w:val="28"/>
        </w:rPr>
        <w:t>руководствуясь Уставом муниципального образования  Ивановский сельсовет Оренбургского района:</w:t>
      </w:r>
    </w:p>
    <w:p w:rsidR="00D76AEF" w:rsidRDefault="00D76AEF" w:rsidP="00D76AEF">
      <w:pPr>
        <w:spacing w:after="0"/>
        <w:ind w:firstLine="720"/>
        <w:jc w:val="both"/>
        <w:rPr>
          <w:rFonts w:ascii="Times New Roman" w:hAnsi="Times New Roman" w:cs="Times New Roman"/>
          <w:bCs/>
          <w:sz w:val="28"/>
          <w:szCs w:val="28"/>
        </w:rPr>
      </w:pPr>
    </w:p>
    <w:p w:rsidR="00F54E64" w:rsidRPr="00AF59BD" w:rsidRDefault="00F54E64" w:rsidP="00D76AEF">
      <w:pPr>
        <w:spacing w:after="0"/>
        <w:ind w:firstLine="720"/>
        <w:jc w:val="both"/>
        <w:rPr>
          <w:rFonts w:ascii="Times New Roman" w:hAnsi="Times New Roman" w:cs="Times New Roman"/>
          <w:bCs/>
          <w:sz w:val="28"/>
          <w:szCs w:val="28"/>
        </w:rPr>
      </w:pPr>
    </w:p>
    <w:p w:rsidR="00D76AEF" w:rsidRDefault="00D76AEF" w:rsidP="00D76AEF">
      <w:pPr>
        <w:pStyle w:val="50"/>
        <w:shd w:val="clear" w:color="auto" w:fill="auto"/>
        <w:spacing w:line="240" w:lineRule="auto"/>
        <w:jc w:val="both"/>
        <w:rPr>
          <w:b w:val="0"/>
          <w:sz w:val="28"/>
          <w:szCs w:val="28"/>
        </w:rPr>
      </w:pPr>
      <w:r w:rsidRPr="00AF59BD">
        <w:rPr>
          <w:sz w:val="28"/>
          <w:szCs w:val="28"/>
        </w:rPr>
        <w:t xml:space="preserve">        </w:t>
      </w:r>
      <w:r w:rsidRPr="008706E8">
        <w:rPr>
          <w:b w:val="0"/>
          <w:sz w:val="28"/>
          <w:szCs w:val="28"/>
        </w:rPr>
        <w:t>1.</w:t>
      </w:r>
      <w:r w:rsidRPr="00AF59BD">
        <w:rPr>
          <w:sz w:val="28"/>
          <w:szCs w:val="28"/>
        </w:rPr>
        <w:t xml:space="preserve"> </w:t>
      </w:r>
      <w:r>
        <w:rPr>
          <w:b w:val="0"/>
          <w:sz w:val="28"/>
          <w:szCs w:val="28"/>
        </w:rPr>
        <w:t>П</w:t>
      </w:r>
      <w:r w:rsidRPr="00125816">
        <w:rPr>
          <w:b w:val="0"/>
          <w:sz w:val="28"/>
          <w:szCs w:val="28"/>
        </w:rPr>
        <w:t xml:space="preserve">остановление администрации муниципального образования Ивановский сельсовет Оренбургского района от  </w:t>
      </w:r>
      <w:r>
        <w:rPr>
          <w:b w:val="0"/>
          <w:sz w:val="28"/>
          <w:szCs w:val="28"/>
        </w:rPr>
        <w:t>29</w:t>
      </w:r>
      <w:r w:rsidRPr="00125816">
        <w:rPr>
          <w:b w:val="0"/>
          <w:sz w:val="28"/>
          <w:szCs w:val="28"/>
        </w:rPr>
        <w:t>.</w:t>
      </w:r>
      <w:r>
        <w:rPr>
          <w:b w:val="0"/>
          <w:sz w:val="28"/>
          <w:szCs w:val="28"/>
        </w:rPr>
        <w:t>08</w:t>
      </w:r>
      <w:r w:rsidRPr="00125816">
        <w:rPr>
          <w:b w:val="0"/>
          <w:sz w:val="28"/>
          <w:szCs w:val="28"/>
        </w:rPr>
        <w:t>.201</w:t>
      </w:r>
      <w:r>
        <w:rPr>
          <w:b w:val="0"/>
          <w:sz w:val="28"/>
          <w:szCs w:val="28"/>
        </w:rPr>
        <w:t>8</w:t>
      </w:r>
      <w:r w:rsidRPr="00125816">
        <w:rPr>
          <w:b w:val="0"/>
          <w:sz w:val="28"/>
          <w:szCs w:val="28"/>
        </w:rPr>
        <w:t xml:space="preserve">   № </w:t>
      </w:r>
      <w:r>
        <w:rPr>
          <w:b w:val="0"/>
          <w:sz w:val="28"/>
          <w:szCs w:val="28"/>
        </w:rPr>
        <w:t>328/1</w:t>
      </w:r>
      <w:r w:rsidRPr="00125816">
        <w:rPr>
          <w:b w:val="0"/>
          <w:sz w:val="28"/>
          <w:szCs w:val="28"/>
        </w:rPr>
        <w:t>-п «</w:t>
      </w:r>
      <w:r w:rsidRPr="008706E8">
        <w:rPr>
          <w:b w:val="0"/>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w:t>
      </w:r>
      <w:r>
        <w:rPr>
          <w:b w:val="0"/>
          <w:sz w:val="28"/>
          <w:szCs w:val="28"/>
        </w:rPr>
        <w:t>9 – 2021</w:t>
      </w:r>
      <w:r w:rsidRPr="008706E8">
        <w:rPr>
          <w:b w:val="0"/>
          <w:sz w:val="28"/>
          <w:szCs w:val="28"/>
        </w:rPr>
        <w:t xml:space="preserve"> годы и на период до 202</w:t>
      </w:r>
      <w:r>
        <w:rPr>
          <w:b w:val="0"/>
          <w:sz w:val="28"/>
          <w:szCs w:val="28"/>
        </w:rPr>
        <w:t>4</w:t>
      </w:r>
      <w:r w:rsidRPr="008706E8">
        <w:rPr>
          <w:b w:val="0"/>
          <w:sz w:val="28"/>
          <w:szCs w:val="28"/>
        </w:rPr>
        <w:t xml:space="preserve"> года</w:t>
      </w:r>
      <w:r w:rsidRPr="00125816">
        <w:rPr>
          <w:b w:val="0"/>
          <w:sz w:val="28"/>
          <w:szCs w:val="28"/>
        </w:rPr>
        <w:t>»</w:t>
      </w:r>
      <w:r>
        <w:rPr>
          <w:b w:val="0"/>
          <w:sz w:val="28"/>
          <w:szCs w:val="28"/>
        </w:rPr>
        <w:t xml:space="preserve"> считать утратившим силу.</w:t>
      </w:r>
    </w:p>
    <w:p w:rsidR="00D76AEF" w:rsidRDefault="00D76AEF" w:rsidP="00D76AEF">
      <w:pPr>
        <w:pStyle w:val="50"/>
        <w:shd w:val="clear" w:color="auto" w:fill="auto"/>
        <w:spacing w:line="240" w:lineRule="auto"/>
        <w:jc w:val="both"/>
        <w:rPr>
          <w:bCs w:val="0"/>
          <w:sz w:val="28"/>
          <w:szCs w:val="28"/>
        </w:rPr>
      </w:pPr>
    </w:p>
    <w:p w:rsidR="00F54E64" w:rsidRPr="00AF59BD" w:rsidRDefault="00F54E64" w:rsidP="00D76AEF">
      <w:pPr>
        <w:pStyle w:val="50"/>
        <w:shd w:val="clear" w:color="auto" w:fill="auto"/>
        <w:spacing w:line="240" w:lineRule="auto"/>
        <w:jc w:val="both"/>
        <w:rPr>
          <w:bCs w:val="0"/>
          <w:sz w:val="28"/>
          <w:szCs w:val="28"/>
        </w:rPr>
      </w:pPr>
    </w:p>
    <w:p w:rsidR="00D76AEF" w:rsidRDefault="00D76AEF" w:rsidP="00D76AEF">
      <w:pPr>
        <w:spacing w:after="0"/>
        <w:ind w:firstLine="540"/>
        <w:jc w:val="both"/>
        <w:rPr>
          <w:rFonts w:ascii="Times New Roman" w:hAnsi="Times New Roman" w:cs="Times New Roman"/>
          <w:sz w:val="28"/>
          <w:szCs w:val="28"/>
        </w:rPr>
      </w:pPr>
      <w:r w:rsidRPr="00AF59BD">
        <w:rPr>
          <w:rFonts w:ascii="Times New Roman" w:hAnsi="Times New Roman" w:cs="Times New Roman"/>
          <w:sz w:val="28"/>
          <w:szCs w:val="28"/>
        </w:rPr>
        <w:t xml:space="preserve"> </w:t>
      </w:r>
      <w:r>
        <w:rPr>
          <w:rFonts w:ascii="Times New Roman" w:hAnsi="Times New Roman" w:cs="Times New Roman"/>
          <w:sz w:val="28"/>
          <w:szCs w:val="28"/>
        </w:rPr>
        <w:t>2</w:t>
      </w:r>
      <w:r w:rsidRPr="00AF59BD">
        <w:rPr>
          <w:rFonts w:ascii="Times New Roman" w:hAnsi="Times New Roman" w:cs="Times New Roman"/>
          <w:sz w:val="28"/>
          <w:szCs w:val="28"/>
        </w:rPr>
        <w:t xml:space="preserve">. Утвердить муниципальную программу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 согласно приложению. </w:t>
      </w:r>
    </w:p>
    <w:p w:rsidR="00D76AEF" w:rsidRDefault="00D76AEF" w:rsidP="00D76AEF">
      <w:pPr>
        <w:spacing w:after="0"/>
        <w:ind w:firstLine="540"/>
        <w:jc w:val="both"/>
        <w:rPr>
          <w:rFonts w:ascii="Times New Roman" w:hAnsi="Times New Roman" w:cs="Times New Roman"/>
          <w:sz w:val="28"/>
          <w:szCs w:val="28"/>
        </w:rPr>
      </w:pPr>
    </w:p>
    <w:p w:rsidR="00F54E64" w:rsidRPr="00AF59BD" w:rsidRDefault="00F54E64" w:rsidP="00D76AEF">
      <w:pPr>
        <w:spacing w:after="0"/>
        <w:ind w:firstLine="540"/>
        <w:jc w:val="both"/>
        <w:rPr>
          <w:rFonts w:ascii="Times New Roman" w:hAnsi="Times New Roman" w:cs="Times New Roman"/>
          <w:sz w:val="28"/>
          <w:szCs w:val="28"/>
        </w:rPr>
      </w:pP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xml:space="preserve">       </w:t>
      </w:r>
      <w:r>
        <w:rPr>
          <w:rFonts w:ascii="Times New Roman" w:hAnsi="Times New Roman" w:cs="Times New Roman"/>
          <w:sz w:val="28"/>
          <w:szCs w:val="28"/>
        </w:rPr>
        <w:t>3</w:t>
      </w:r>
      <w:r w:rsidRPr="00AF59BD">
        <w:rPr>
          <w:rFonts w:ascii="Times New Roman" w:hAnsi="Times New Roman" w:cs="Times New Roman"/>
          <w:sz w:val="28"/>
          <w:szCs w:val="28"/>
        </w:rPr>
        <w:t xml:space="preserve">. Контроль за исполнением настоящего постановления оставляю за собой. </w:t>
      </w:r>
    </w:p>
    <w:p w:rsidR="00D76AEF" w:rsidRPr="00AF59BD" w:rsidRDefault="00D76AEF" w:rsidP="00D76AEF">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AF59BD">
        <w:rPr>
          <w:rFonts w:ascii="Times New Roman" w:hAnsi="Times New Roman" w:cs="Times New Roman"/>
          <w:sz w:val="28"/>
          <w:szCs w:val="28"/>
        </w:rPr>
        <w:t>. Постановление вступает в силу с момента его обнародования, но не ранее 01.01.2019 года</w:t>
      </w:r>
    </w:p>
    <w:p w:rsidR="00D76AEF" w:rsidRPr="00AF59BD" w:rsidRDefault="00D76AEF" w:rsidP="00D76AEF">
      <w:pPr>
        <w:spacing w:after="0"/>
        <w:jc w:val="both"/>
        <w:rPr>
          <w:rFonts w:ascii="Times New Roman" w:hAnsi="Times New Roman" w:cs="Times New Roman"/>
          <w:sz w:val="28"/>
          <w:szCs w:val="28"/>
        </w:rPr>
      </w:pPr>
    </w:p>
    <w:p w:rsidR="00D76AEF" w:rsidRPr="00AF59BD" w:rsidRDefault="00D76AEF" w:rsidP="00D76AEF">
      <w:pPr>
        <w:spacing w:after="0"/>
        <w:jc w:val="both"/>
        <w:rPr>
          <w:rFonts w:ascii="Times New Roman" w:hAnsi="Times New Roman" w:cs="Times New Roman"/>
          <w:sz w:val="28"/>
          <w:szCs w:val="28"/>
        </w:rPr>
      </w:pPr>
    </w:p>
    <w:p w:rsidR="00D76AEF" w:rsidRPr="00AF59BD" w:rsidRDefault="00D76AEF" w:rsidP="00D76AEF">
      <w:pPr>
        <w:spacing w:after="0"/>
        <w:jc w:val="both"/>
        <w:rPr>
          <w:rFonts w:ascii="Times New Roman" w:hAnsi="Times New Roman" w:cs="Times New Roman"/>
          <w:sz w:val="28"/>
          <w:szCs w:val="28"/>
        </w:rPr>
      </w:pPr>
    </w:p>
    <w:p w:rsidR="00D76AEF" w:rsidRPr="00AF59BD" w:rsidRDefault="00D76AEF" w:rsidP="00D76AEF">
      <w:pPr>
        <w:spacing w:after="0"/>
        <w:jc w:val="both"/>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Глава муниципального образования                                         Е.Г. Швецов</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Default="00D76AEF" w:rsidP="00D76AEF">
      <w:pPr>
        <w:spacing w:after="0"/>
        <w:rPr>
          <w:rFonts w:ascii="Times New Roman" w:hAnsi="Times New Roman" w:cs="Times New Roman"/>
          <w:sz w:val="28"/>
          <w:szCs w:val="28"/>
        </w:rPr>
      </w:pP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Приложение </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к постановлению администрации</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муниципального образования</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Ивановский сельсовет</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Оренбургского района</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lastRenderedPageBreak/>
        <w:t xml:space="preserve">от </w:t>
      </w:r>
      <w:r>
        <w:rPr>
          <w:rFonts w:ascii="Times New Roman" w:hAnsi="Times New Roman" w:cs="Times New Roman"/>
          <w:sz w:val="28"/>
          <w:szCs w:val="28"/>
        </w:rPr>
        <w:t>30</w:t>
      </w:r>
      <w:r w:rsidRPr="00AF59BD">
        <w:rPr>
          <w:rFonts w:ascii="Times New Roman" w:hAnsi="Times New Roman" w:cs="Times New Roman"/>
          <w:sz w:val="28"/>
          <w:szCs w:val="28"/>
        </w:rPr>
        <w:t>.</w:t>
      </w:r>
      <w:r>
        <w:rPr>
          <w:rFonts w:ascii="Times New Roman" w:hAnsi="Times New Roman" w:cs="Times New Roman"/>
          <w:sz w:val="28"/>
          <w:szCs w:val="28"/>
        </w:rPr>
        <w:t>12</w:t>
      </w:r>
      <w:r w:rsidRPr="00AF59BD">
        <w:rPr>
          <w:rFonts w:ascii="Times New Roman" w:hAnsi="Times New Roman" w:cs="Times New Roman"/>
          <w:sz w:val="28"/>
          <w:szCs w:val="28"/>
        </w:rPr>
        <w:t>.201</w:t>
      </w:r>
      <w:r>
        <w:rPr>
          <w:rFonts w:ascii="Times New Roman" w:hAnsi="Times New Roman" w:cs="Times New Roman"/>
          <w:sz w:val="28"/>
          <w:szCs w:val="28"/>
        </w:rPr>
        <w:t>9</w:t>
      </w:r>
      <w:r w:rsidRPr="00AF59BD">
        <w:rPr>
          <w:rFonts w:ascii="Times New Roman" w:hAnsi="Times New Roman" w:cs="Times New Roman"/>
          <w:sz w:val="28"/>
          <w:szCs w:val="28"/>
        </w:rPr>
        <w:t xml:space="preserve">г. № </w:t>
      </w:r>
      <w:r>
        <w:rPr>
          <w:rFonts w:ascii="Times New Roman" w:hAnsi="Times New Roman" w:cs="Times New Roman"/>
          <w:sz w:val="28"/>
          <w:szCs w:val="28"/>
        </w:rPr>
        <w:t>524</w:t>
      </w:r>
      <w:r w:rsidRPr="00AF59BD">
        <w:rPr>
          <w:rFonts w:ascii="Times New Roman" w:hAnsi="Times New Roman" w:cs="Times New Roman"/>
          <w:sz w:val="28"/>
          <w:szCs w:val="28"/>
        </w:rPr>
        <w:t>-п</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                                                                   </w:t>
      </w:r>
    </w:p>
    <w:p w:rsidR="00D76AEF" w:rsidRPr="00AF59BD" w:rsidRDefault="00D76AEF" w:rsidP="00D76AEF">
      <w:pPr>
        <w:tabs>
          <w:tab w:val="center" w:pos="5940"/>
          <w:tab w:val="center" w:pos="9180"/>
        </w:tabs>
        <w:spacing w:after="0"/>
        <w:jc w:val="center"/>
        <w:rPr>
          <w:rFonts w:ascii="Times New Roman" w:hAnsi="Times New Roman" w:cs="Times New Roman"/>
          <w:b/>
          <w:sz w:val="28"/>
          <w:szCs w:val="28"/>
        </w:rPr>
      </w:pPr>
      <w:r w:rsidRPr="00AF59BD">
        <w:rPr>
          <w:rFonts w:ascii="Times New Roman" w:hAnsi="Times New Roman" w:cs="Times New Roman"/>
          <w:b/>
          <w:sz w:val="28"/>
          <w:szCs w:val="28"/>
        </w:rPr>
        <w:t xml:space="preserve">Муниципальная программа </w:t>
      </w:r>
    </w:p>
    <w:p w:rsidR="00D76AEF" w:rsidRPr="00AF59BD" w:rsidRDefault="00D76AEF" w:rsidP="00D76AEF">
      <w:pPr>
        <w:tabs>
          <w:tab w:val="center" w:pos="5940"/>
          <w:tab w:val="center" w:pos="9180"/>
        </w:tabs>
        <w:spacing w:after="0"/>
        <w:jc w:val="center"/>
        <w:rPr>
          <w:rFonts w:ascii="Times New Roman" w:hAnsi="Times New Roman" w:cs="Times New Roman"/>
          <w:b/>
          <w:sz w:val="28"/>
          <w:szCs w:val="28"/>
        </w:rPr>
      </w:pPr>
      <w:r w:rsidRPr="00AF59BD">
        <w:rPr>
          <w:rFonts w:ascii="Times New Roman" w:hAnsi="Times New Roman" w:cs="Times New Roman"/>
          <w:b/>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p>
    <w:p w:rsidR="00D76AEF" w:rsidRPr="00AF59BD" w:rsidRDefault="00D76AEF" w:rsidP="00D76AEF">
      <w:pPr>
        <w:spacing w:after="0"/>
        <w:jc w:val="center"/>
        <w:outlineLvl w:val="1"/>
        <w:rPr>
          <w:rFonts w:ascii="Times New Roman" w:hAnsi="Times New Roman" w:cs="Times New Roman"/>
          <w:b/>
          <w:sz w:val="28"/>
          <w:szCs w:val="28"/>
        </w:rPr>
      </w:pPr>
    </w:p>
    <w:p w:rsidR="00D76AEF" w:rsidRPr="00AF59BD" w:rsidRDefault="00D76AEF" w:rsidP="00D76AEF">
      <w:pPr>
        <w:spacing w:after="0"/>
        <w:jc w:val="center"/>
        <w:outlineLvl w:val="1"/>
        <w:rPr>
          <w:rFonts w:ascii="Times New Roman" w:hAnsi="Times New Roman" w:cs="Times New Roman"/>
          <w:b/>
          <w:sz w:val="28"/>
          <w:szCs w:val="28"/>
        </w:rPr>
      </w:pPr>
      <w:r w:rsidRPr="00AF59BD">
        <w:rPr>
          <w:rFonts w:ascii="Times New Roman" w:hAnsi="Times New Roman" w:cs="Times New Roman"/>
          <w:b/>
          <w:sz w:val="28"/>
          <w:szCs w:val="28"/>
        </w:rPr>
        <w:t>Паспорт Программы</w:t>
      </w:r>
    </w:p>
    <w:tbl>
      <w:tblPr>
        <w:tblW w:w="9628" w:type="dxa"/>
        <w:tblInd w:w="62" w:type="dxa"/>
        <w:tblLayout w:type="fixed"/>
        <w:tblCellMar>
          <w:top w:w="75" w:type="dxa"/>
          <w:left w:w="0" w:type="dxa"/>
          <w:bottom w:w="75" w:type="dxa"/>
          <w:right w:w="0" w:type="dxa"/>
        </w:tblCellMar>
        <w:tblLook w:val="0000"/>
      </w:tblPr>
      <w:tblGrid>
        <w:gridCol w:w="2665"/>
        <w:gridCol w:w="170"/>
        <w:gridCol w:w="6793"/>
      </w:tblGrid>
      <w:tr w:rsidR="00D76AEF" w:rsidRPr="00AF59BD" w:rsidTr="00312B66">
        <w:tc>
          <w:tcPr>
            <w:tcW w:w="2665"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Наименование Программы</w:t>
            </w:r>
          </w:p>
        </w:tc>
        <w:tc>
          <w:tcPr>
            <w:tcW w:w="170"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муниципальная программа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 (далее - Программа)</w:t>
            </w:r>
          </w:p>
        </w:tc>
      </w:tr>
      <w:tr w:rsidR="00D76AEF" w:rsidRPr="00AF59BD" w:rsidTr="00312B66">
        <w:tc>
          <w:tcPr>
            <w:tcW w:w="2665"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Ответственный исполнитель Программы</w:t>
            </w:r>
          </w:p>
        </w:tc>
        <w:tc>
          <w:tcPr>
            <w:tcW w:w="170"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tabs>
                <w:tab w:val="left" w:pos="530"/>
              </w:tabs>
              <w:spacing w:after="0"/>
              <w:rPr>
                <w:rFonts w:ascii="Times New Roman" w:hAnsi="Times New Roman" w:cs="Times New Roman"/>
                <w:sz w:val="28"/>
                <w:szCs w:val="28"/>
              </w:rPr>
            </w:pPr>
            <w:r w:rsidRPr="00AF59BD">
              <w:rPr>
                <w:rFonts w:ascii="Times New Roman" w:hAnsi="Times New Roman" w:cs="Times New Roman"/>
                <w:sz w:val="28"/>
                <w:szCs w:val="28"/>
              </w:rPr>
              <w:t>администрации муниципального образования Ивановский  сельсовет Оренбургский район</w:t>
            </w:r>
          </w:p>
          <w:p w:rsidR="00D76AEF" w:rsidRPr="00AF59BD" w:rsidRDefault="00D76AEF" w:rsidP="00D76AEF">
            <w:pPr>
              <w:spacing w:after="0"/>
              <w:rPr>
                <w:rFonts w:ascii="Times New Roman" w:hAnsi="Times New Roman" w:cs="Times New Roman"/>
                <w:sz w:val="28"/>
                <w:szCs w:val="28"/>
              </w:rPr>
            </w:pPr>
          </w:p>
        </w:tc>
      </w:tr>
      <w:tr w:rsidR="00D76AEF" w:rsidRPr="00AF59BD" w:rsidTr="00312B66">
        <w:tc>
          <w:tcPr>
            <w:tcW w:w="2665"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Соисполнители Программы</w:t>
            </w:r>
          </w:p>
        </w:tc>
        <w:tc>
          <w:tcPr>
            <w:tcW w:w="170"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МП ЖКХ «Урал» МО Ивановский сельсовет </w:t>
            </w:r>
          </w:p>
        </w:tc>
      </w:tr>
      <w:tr w:rsidR="00D76AEF" w:rsidRPr="00AF59BD" w:rsidTr="00312B66">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Подпрограммы Программы</w:t>
            </w:r>
          </w:p>
        </w:tc>
        <w:tc>
          <w:tcPr>
            <w:tcW w:w="170"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1. «Управление муниципальным имуществом и земельными ресурсами»;</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2. «Дорожное хозяйство»; </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3. «Развитие системы градорегулирования»;</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856537" w:rsidP="00D76AEF">
            <w:pPr>
              <w:spacing w:after="0"/>
              <w:rPr>
                <w:rFonts w:ascii="Times New Roman" w:hAnsi="Times New Roman" w:cs="Times New Roman"/>
                <w:sz w:val="28"/>
                <w:szCs w:val="28"/>
              </w:rPr>
            </w:pPr>
            <w:hyperlink w:anchor="Par1193" w:history="1">
              <w:r w:rsidR="00D76AEF" w:rsidRPr="00AF59BD">
                <w:rPr>
                  <w:rFonts w:ascii="Times New Roman" w:hAnsi="Times New Roman" w:cs="Times New Roman"/>
                  <w:sz w:val="28"/>
                  <w:szCs w:val="28"/>
                </w:rPr>
                <w:t>4. «Жилищное хозяйство»</w:t>
              </w:r>
            </w:hyperlink>
            <w:r w:rsidR="00D76AEF" w:rsidRPr="00AF59BD">
              <w:rPr>
                <w:rFonts w:ascii="Times New Roman" w:hAnsi="Times New Roman" w:cs="Times New Roman"/>
                <w:sz w:val="28"/>
                <w:szCs w:val="28"/>
              </w:rPr>
              <w:t>;</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5. «Модернизация объектов коммунальной инфраструктуры»;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6. «Развитие в сфере благоустройства территории»;</w:t>
            </w:r>
          </w:p>
          <w:p w:rsidR="00312B66" w:rsidRDefault="00312B66" w:rsidP="00D76AEF">
            <w:pPr>
              <w:spacing w:after="0"/>
              <w:rPr>
                <w:rFonts w:ascii="Times New Roman" w:hAnsi="Times New Roman" w:cs="Times New Roman"/>
                <w:sz w:val="28"/>
                <w:szCs w:val="28"/>
              </w:rPr>
            </w:pPr>
          </w:p>
          <w:p w:rsidR="00D76AEF" w:rsidRPr="00AF59BD" w:rsidRDefault="00F54E64" w:rsidP="00F54E64">
            <w:pPr>
              <w:spacing w:after="0"/>
              <w:rPr>
                <w:rFonts w:ascii="Times New Roman" w:hAnsi="Times New Roman" w:cs="Times New Roman"/>
                <w:sz w:val="28"/>
                <w:szCs w:val="28"/>
              </w:rPr>
            </w:pPr>
            <w:r>
              <w:rPr>
                <w:rFonts w:ascii="Times New Roman" w:hAnsi="Times New Roman" w:cs="Times New Roman"/>
                <w:sz w:val="28"/>
                <w:szCs w:val="28"/>
              </w:rPr>
              <w:t>7</w:t>
            </w:r>
            <w:r w:rsidR="00D76AEF" w:rsidRPr="00AF59BD">
              <w:rPr>
                <w:rFonts w:ascii="Times New Roman" w:hAnsi="Times New Roman" w:cs="Times New Roman"/>
                <w:sz w:val="28"/>
                <w:szCs w:val="28"/>
              </w:rPr>
              <w:t>. «Социальная поддержка граждан»</w:t>
            </w:r>
          </w:p>
        </w:tc>
      </w:tr>
      <w:tr w:rsidR="00D76AEF" w:rsidRPr="00AF59BD" w:rsidTr="00312B66">
        <w:trPr>
          <w:trHeight w:val="782"/>
        </w:trPr>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Цели Программы</w:t>
            </w:r>
          </w:p>
        </w:tc>
        <w:tc>
          <w:tcPr>
            <w:tcW w:w="170"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shd w:val="clear" w:color="auto" w:fill="FFFFFF"/>
              </w:rPr>
              <w:t>создание комфортных условий жизнедеятельности в сельской местности</w:t>
            </w:r>
            <w:r w:rsidRPr="00AF59BD">
              <w:rPr>
                <w:rFonts w:ascii="Times New Roman" w:hAnsi="Times New Roman" w:cs="Times New Roman"/>
                <w:sz w:val="28"/>
                <w:szCs w:val="28"/>
              </w:rPr>
              <w:t>;</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улучшение инвестиционного климата территории за счет реализации инфраструктурных мероприятий в рамках Программы; </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формирование позитивного отношения к развитию территории поселения;</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создание условий для укрепления здоровья населения поселения путем развития инфраструктуры и популяризации спорта, массового спорта, спорта высших достижений и профессионального спорта, приобщения различных возрастных групп населения к регулярным занятиям физической культурой и спортом;</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выплата ежемесячной доплаты к трудовой пенсии лицам, занимавшим должности муниципальной службы;</w:t>
            </w:r>
          </w:p>
        </w:tc>
      </w:tr>
      <w:tr w:rsidR="00D76AEF" w:rsidRPr="00AF59BD" w:rsidTr="00312B66">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Задачи Программы</w:t>
            </w:r>
          </w:p>
        </w:tc>
        <w:tc>
          <w:tcPr>
            <w:tcW w:w="170"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sz w:val="28"/>
                <w:szCs w:val="28"/>
              </w:rPr>
              <w:t>реализация общественно значимых проектов в интересах сельских жителей;</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sz w:val="28"/>
                <w:szCs w:val="28"/>
              </w:rPr>
              <w:t>повышение уровня комплексного обустройства объектами социальной и инженерной инфраструктуры поселения;</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повышение безопасности дорожного движения;</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национальной экономики;</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жилищно-коммунального хозяйства поселения;</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благоустройства территории поселения;</w:t>
            </w:r>
          </w:p>
        </w:tc>
      </w:tr>
      <w:tr w:rsidR="00D76AEF" w:rsidRPr="00AF59BD" w:rsidTr="00312B66">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Целевые индикаторы Программы</w:t>
            </w:r>
          </w:p>
        </w:tc>
        <w:tc>
          <w:tcPr>
            <w:tcW w:w="170"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общие в целом для Программы: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ввод в действие объектов социальной сферы;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ввод в действие объектов инженерной инфраструктуры;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количество автомобильных дорог;</w:t>
            </w:r>
          </w:p>
          <w:p w:rsidR="00D76AEF" w:rsidRPr="00AF59BD" w:rsidRDefault="00D76AEF" w:rsidP="00D76AEF">
            <w:pPr>
              <w:spacing w:after="0"/>
              <w:rPr>
                <w:rFonts w:ascii="Times New Roman" w:hAnsi="Times New Roman" w:cs="Times New Roman"/>
                <w:color w:val="000000"/>
                <w:sz w:val="28"/>
                <w:szCs w:val="28"/>
              </w:rPr>
            </w:pPr>
          </w:p>
          <w:p w:rsidR="00D76AEF" w:rsidRPr="00AF59BD" w:rsidRDefault="00D76AEF" w:rsidP="00D76AEF">
            <w:pPr>
              <w:spacing w:after="0"/>
              <w:rPr>
                <w:rFonts w:ascii="Times New Roman" w:hAnsi="Times New Roman" w:cs="Times New Roman"/>
                <w:sz w:val="28"/>
                <w:szCs w:val="28"/>
                <w:shd w:val="clear" w:color="auto" w:fill="FFFFFF"/>
              </w:rPr>
            </w:pPr>
            <w:r w:rsidRPr="00AF59BD">
              <w:rPr>
                <w:rFonts w:ascii="Times New Roman" w:hAnsi="Times New Roman" w:cs="Times New Roman"/>
                <w:sz w:val="28"/>
                <w:szCs w:val="28"/>
                <w:shd w:val="clear" w:color="auto" w:fill="FFFFFF"/>
              </w:rPr>
              <w:t>увеличение уровня обеспеченности сельского населения питьевой водой;</w:t>
            </w:r>
          </w:p>
          <w:p w:rsidR="00D76AEF" w:rsidRPr="00AF59BD" w:rsidRDefault="00D76AEF" w:rsidP="00D76AEF">
            <w:pPr>
              <w:spacing w:after="0"/>
              <w:rPr>
                <w:rFonts w:ascii="Times New Roman" w:hAnsi="Times New Roman" w:cs="Times New Roman"/>
                <w:sz w:val="28"/>
                <w:szCs w:val="28"/>
                <w:shd w:val="clear" w:color="auto" w:fill="FFFFFF"/>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shd w:val="clear" w:color="auto" w:fill="FFFFFF"/>
              </w:rPr>
              <w:t>- улучшение качества работ по благоустройству территории поселения;</w:t>
            </w:r>
          </w:p>
        </w:tc>
      </w:tr>
      <w:tr w:rsidR="00D76AEF" w:rsidRPr="00AF59BD" w:rsidTr="00312B66">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lastRenderedPageBreak/>
              <w:t>Сроки и этапы реализации Программы</w:t>
            </w:r>
          </w:p>
        </w:tc>
        <w:tc>
          <w:tcPr>
            <w:tcW w:w="170"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2019 - 2024 годы.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r>
      <w:tr w:rsidR="00D76AEF" w:rsidRPr="00AF59BD" w:rsidTr="00312B66">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бъемы бюджетных ассигнований Программы</w:t>
            </w:r>
          </w:p>
        </w:tc>
        <w:tc>
          <w:tcPr>
            <w:tcW w:w="170"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общие в целом для Программы:</w:t>
            </w:r>
          </w:p>
          <w:p w:rsidR="00D76AEF" w:rsidRPr="00AF59BD" w:rsidRDefault="00D76AEF" w:rsidP="00D76AEF">
            <w:pPr>
              <w:spacing w:after="0"/>
              <w:rPr>
                <w:rFonts w:ascii="Times New Roman" w:hAnsi="Times New Roman" w:cs="Times New Roman"/>
                <w:color w:val="000000"/>
                <w:sz w:val="28"/>
                <w:szCs w:val="28"/>
              </w:rPr>
            </w:pPr>
          </w:p>
          <w:p w:rsidR="00D76AEF"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объем бюджетных ассигнований на реализацию Программы составляет      </w:t>
            </w:r>
            <w:r w:rsidR="007057B0">
              <w:rPr>
                <w:rFonts w:ascii="Times New Roman" w:hAnsi="Times New Roman" w:cs="Times New Roman"/>
                <w:sz w:val="28"/>
                <w:szCs w:val="28"/>
              </w:rPr>
              <w:t>163676,4</w:t>
            </w:r>
            <w:r w:rsidRPr="00AF59BD">
              <w:rPr>
                <w:rFonts w:ascii="Times New Roman" w:hAnsi="Times New Roman" w:cs="Times New Roman"/>
                <w:sz w:val="28"/>
                <w:szCs w:val="28"/>
              </w:rPr>
              <w:t xml:space="preserve">    тыс. рублей (прогноз), в том числе на реализацию подпрограмм и по годам:</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sz w:val="28"/>
                <w:szCs w:val="28"/>
              </w:rPr>
              <w:t xml:space="preserve">2019 год - </w:t>
            </w:r>
            <w:r w:rsidR="007057B0" w:rsidRPr="007057B0">
              <w:rPr>
                <w:rFonts w:ascii="Times New Roman" w:hAnsi="Times New Roman" w:cs="Times New Roman"/>
                <w:bCs/>
                <w:sz w:val="28"/>
                <w:szCs w:val="28"/>
              </w:rPr>
              <w:t>36543,6</w:t>
            </w:r>
            <w:r w:rsidR="007057B0">
              <w:rPr>
                <w:rFonts w:ascii="Times New Roman" w:hAnsi="Times New Roman" w:cs="Times New Roman"/>
                <w:bCs/>
                <w:sz w:val="28"/>
                <w:szCs w:val="28"/>
              </w:rPr>
              <w:t xml:space="preserve"> </w:t>
            </w:r>
            <w:r>
              <w:rPr>
                <w:rFonts w:ascii="Times New Roman" w:hAnsi="Times New Roman" w:cs="Times New Roman"/>
                <w:bCs/>
                <w:sz w:val="28"/>
                <w:szCs w:val="28"/>
              </w:rPr>
              <w:t>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2020год – </w:t>
            </w:r>
            <w:r w:rsidR="007057B0">
              <w:rPr>
                <w:rFonts w:ascii="Times New Roman" w:hAnsi="Times New Roman" w:cs="Times New Roman"/>
                <w:bCs/>
                <w:sz w:val="28"/>
                <w:szCs w:val="28"/>
              </w:rPr>
              <w:t>22322,4</w:t>
            </w:r>
            <w:r>
              <w:rPr>
                <w:rFonts w:ascii="Times New Roman" w:hAnsi="Times New Roman" w:cs="Times New Roman"/>
                <w:bCs/>
                <w:sz w:val="28"/>
                <w:szCs w:val="28"/>
              </w:rPr>
              <w:t xml:space="preserve"> 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2021 год – </w:t>
            </w:r>
            <w:r w:rsidR="007057B0">
              <w:rPr>
                <w:rFonts w:ascii="Times New Roman" w:hAnsi="Times New Roman" w:cs="Times New Roman"/>
                <w:bCs/>
                <w:sz w:val="28"/>
                <w:szCs w:val="28"/>
              </w:rPr>
              <w:t>70460,1</w:t>
            </w:r>
            <w:r>
              <w:rPr>
                <w:rFonts w:ascii="Times New Roman" w:hAnsi="Times New Roman" w:cs="Times New Roman"/>
                <w:bCs/>
                <w:sz w:val="28"/>
                <w:szCs w:val="28"/>
              </w:rPr>
              <w:t xml:space="preserve"> 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2022 год – </w:t>
            </w:r>
            <w:r w:rsidR="007057B0" w:rsidRPr="007057B0">
              <w:rPr>
                <w:rFonts w:ascii="Times New Roman" w:hAnsi="Times New Roman" w:cs="Times New Roman"/>
                <w:bCs/>
                <w:sz w:val="28"/>
                <w:szCs w:val="28"/>
              </w:rPr>
              <w:t>11450,1</w:t>
            </w:r>
            <w:r w:rsidR="007057B0">
              <w:rPr>
                <w:rFonts w:ascii="Times New Roman" w:hAnsi="Times New Roman" w:cs="Times New Roman"/>
                <w:bCs/>
                <w:sz w:val="28"/>
                <w:szCs w:val="28"/>
              </w:rPr>
              <w:t xml:space="preserve"> </w:t>
            </w:r>
            <w:r w:rsidRPr="007057B0">
              <w:rPr>
                <w:rFonts w:ascii="Times New Roman" w:hAnsi="Times New Roman" w:cs="Times New Roman"/>
                <w:bCs/>
                <w:sz w:val="28"/>
                <w:szCs w:val="28"/>
              </w:rPr>
              <w:t>тыс</w:t>
            </w:r>
            <w:r>
              <w:rPr>
                <w:rFonts w:ascii="Times New Roman" w:hAnsi="Times New Roman" w:cs="Times New Roman"/>
                <w:bCs/>
                <w:sz w:val="28"/>
                <w:szCs w:val="28"/>
              </w:rPr>
              <w:t>.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2023 год – </w:t>
            </w:r>
            <w:r w:rsidR="007057B0">
              <w:rPr>
                <w:rFonts w:ascii="Times New Roman" w:hAnsi="Times New Roman" w:cs="Times New Roman"/>
                <w:bCs/>
                <w:sz w:val="28"/>
                <w:szCs w:val="28"/>
              </w:rPr>
              <w:t>11450,1</w:t>
            </w:r>
            <w:r>
              <w:rPr>
                <w:rFonts w:ascii="Times New Roman" w:hAnsi="Times New Roman" w:cs="Times New Roman"/>
                <w:bCs/>
                <w:sz w:val="28"/>
                <w:szCs w:val="28"/>
              </w:rPr>
              <w:t xml:space="preserve"> 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2024 год – 1</w:t>
            </w:r>
            <w:r w:rsidR="007057B0">
              <w:rPr>
                <w:rFonts w:ascii="Times New Roman" w:hAnsi="Times New Roman" w:cs="Times New Roman"/>
                <w:bCs/>
                <w:sz w:val="28"/>
                <w:szCs w:val="28"/>
              </w:rPr>
              <w:t>1450,1</w:t>
            </w:r>
            <w:r>
              <w:rPr>
                <w:rFonts w:ascii="Times New Roman" w:hAnsi="Times New Roman" w:cs="Times New Roman"/>
                <w:bCs/>
                <w:sz w:val="28"/>
                <w:szCs w:val="28"/>
              </w:rPr>
              <w:t xml:space="preserve"> тыс. рублей;</w:t>
            </w:r>
          </w:p>
          <w:p w:rsidR="007057B0" w:rsidRPr="00AF59BD" w:rsidRDefault="007057B0" w:rsidP="00D76AEF">
            <w:pPr>
              <w:spacing w:after="0"/>
              <w:rPr>
                <w:rFonts w:ascii="Times New Roman" w:hAnsi="Times New Roman" w:cs="Times New Roman"/>
                <w:sz w:val="28"/>
                <w:szCs w:val="28"/>
              </w:rPr>
            </w:pP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BE1CBD">
            <w:pPr>
              <w:spacing w:after="0"/>
              <w:rPr>
                <w:rFonts w:ascii="Times New Roman" w:hAnsi="Times New Roman" w:cs="Times New Roman"/>
                <w:sz w:val="28"/>
                <w:szCs w:val="28"/>
              </w:rPr>
            </w:pPr>
            <w:r w:rsidRPr="00AF59BD">
              <w:rPr>
                <w:rFonts w:ascii="Times New Roman" w:hAnsi="Times New Roman" w:cs="Times New Roman"/>
                <w:sz w:val="28"/>
                <w:szCs w:val="28"/>
              </w:rPr>
              <w:t xml:space="preserve">1. «Управление муниципальным имуществом и земельными ресурсами» - </w:t>
            </w:r>
            <w:r>
              <w:rPr>
                <w:rFonts w:ascii="Times New Roman" w:hAnsi="Times New Roman" w:cs="Times New Roman"/>
                <w:sz w:val="28"/>
                <w:szCs w:val="28"/>
              </w:rPr>
              <w:t>12</w:t>
            </w:r>
            <w:r w:rsidR="00BE1CBD">
              <w:rPr>
                <w:rFonts w:ascii="Times New Roman" w:hAnsi="Times New Roman" w:cs="Times New Roman"/>
                <w:sz w:val="28"/>
                <w:szCs w:val="28"/>
              </w:rPr>
              <w:t>19,6</w:t>
            </w:r>
            <w:r w:rsidRPr="00AF59BD">
              <w:rPr>
                <w:rFonts w:ascii="Times New Roman" w:hAnsi="Times New Roman" w:cs="Times New Roman"/>
                <w:sz w:val="28"/>
                <w:szCs w:val="28"/>
              </w:rPr>
              <w:t xml:space="preserve">   тыс. рублей;</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2. «Дорожное хозяйство» - </w:t>
            </w:r>
            <w:r w:rsidR="00BE1CBD" w:rsidRPr="00BE1CBD">
              <w:rPr>
                <w:rFonts w:ascii="Times New Roman" w:hAnsi="Times New Roman" w:cs="Times New Roman"/>
                <w:sz w:val="28"/>
                <w:szCs w:val="28"/>
              </w:rPr>
              <w:t>64301,2</w:t>
            </w:r>
            <w:r w:rsidR="00BE1CBD">
              <w:rPr>
                <w:rFonts w:ascii="Times New Roman" w:hAnsi="Times New Roman" w:cs="Times New Roman"/>
                <w:sz w:val="28"/>
                <w:szCs w:val="28"/>
              </w:rPr>
              <w:t xml:space="preserve"> </w:t>
            </w:r>
            <w:r w:rsidRPr="00BE1CBD">
              <w:rPr>
                <w:rFonts w:ascii="Times New Roman" w:hAnsi="Times New Roman" w:cs="Times New Roman"/>
                <w:sz w:val="28"/>
                <w:szCs w:val="28"/>
              </w:rPr>
              <w:t>тыс.</w:t>
            </w:r>
            <w:r w:rsidRPr="00AF59BD">
              <w:rPr>
                <w:rFonts w:ascii="Times New Roman" w:hAnsi="Times New Roman" w:cs="Times New Roman"/>
                <w:sz w:val="28"/>
                <w:szCs w:val="28"/>
              </w:rPr>
              <w:t xml:space="preserve"> рублей;</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3. «Развитие системы градорегулирования» -  </w:t>
            </w:r>
            <w:r>
              <w:rPr>
                <w:rFonts w:ascii="Times New Roman" w:hAnsi="Times New Roman" w:cs="Times New Roman"/>
                <w:sz w:val="28"/>
                <w:szCs w:val="28"/>
              </w:rPr>
              <w:t>1</w:t>
            </w:r>
            <w:r w:rsidRPr="00AF59BD">
              <w:rPr>
                <w:rFonts w:ascii="Times New Roman" w:hAnsi="Times New Roman" w:cs="Times New Roman"/>
                <w:sz w:val="28"/>
                <w:szCs w:val="28"/>
              </w:rPr>
              <w:t xml:space="preserve">  тыс. рублей;</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856537" w:rsidP="00BE1CBD">
            <w:pPr>
              <w:spacing w:after="0"/>
              <w:rPr>
                <w:rFonts w:ascii="Times New Roman" w:hAnsi="Times New Roman" w:cs="Times New Roman"/>
                <w:sz w:val="28"/>
                <w:szCs w:val="28"/>
              </w:rPr>
            </w:pPr>
            <w:hyperlink w:anchor="Par1193" w:history="1">
              <w:r w:rsidR="00D76AEF" w:rsidRPr="00AF59BD">
                <w:rPr>
                  <w:rFonts w:ascii="Times New Roman" w:hAnsi="Times New Roman" w:cs="Times New Roman"/>
                  <w:sz w:val="28"/>
                  <w:szCs w:val="28"/>
                </w:rPr>
                <w:t>4. «Жилищное хозяйство»</w:t>
              </w:r>
            </w:hyperlink>
            <w:r w:rsidR="00D76AEF" w:rsidRPr="00AF59BD">
              <w:rPr>
                <w:rFonts w:ascii="Times New Roman" w:hAnsi="Times New Roman" w:cs="Times New Roman"/>
                <w:sz w:val="28"/>
                <w:szCs w:val="28"/>
              </w:rPr>
              <w:t xml:space="preserve"> -   </w:t>
            </w:r>
            <w:r w:rsidR="00BE1CBD">
              <w:rPr>
                <w:rFonts w:ascii="Times New Roman" w:hAnsi="Times New Roman" w:cs="Times New Roman"/>
                <w:sz w:val="28"/>
                <w:szCs w:val="28"/>
              </w:rPr>
              <w:t>5824,0</w:t>
            </w:r>
            <w:r w:rsidR="00D76AEF" w:rsidRPr="00AF59BD">
              <w:rPr>
                <w:rFonts w:ascii="Times New Roman" w:hAnsi="Times New Roman" w:cs="Times New Roman"/>
                <w:sz w:val="28"/>
                <w:szCs w:val="28"/>
              </w:rPr>
              <w:t xml:space="preserve"> тыс. рублей;</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5. «Модернизация объектов коммунальной инфраструктур» -  </w:t>
            </w:r>
            <w:r w:rsidR="00BE1CBD" w:rsidRPr="00BE1CBD">
              <w:rPr>
                <w:rFonts w:ascii="Times New Roman" w:hAnsi="Times New Roman" w:cs="Times New Roman"/>
                <w:sz w:val="28"/>
                <w:szCs w:val="28"/>
              </w:rPr>
              <w:t>70906,8</w:t>
            </w:r>
            <w:r>
              <w:rPr>
                <w:rFonts w:ascii="Times New Roman" w:hAnsi="Times New Roman" w:cs="Times New Roman"/>
                <w:sz w:val="28"/>
                <w:szCs w:val="28"/>
              </w:rPr>
              <w:t xml:space="preserve"> </w:t>
            </w:r>
            <w:r w:rsidR="00BE1CBD">
              <w:rPr>
                <w:rFonts w:ascii="Times New Roman" w:hAnsi="Times New Roman" w:cs="Times New Roman"/>
                <w:sz w:val="28"/>
                <w:szCs w:val="28"/>
              </w:rPr>
              <w:t xml:space="preserve"> </w:t>
            </w:r>
            <w:r w:rsidRPr="00AF59BD">
              <w:rPr>
                <w:rFonts w:ascii="Times New Roman" w:hAnsi="Times New Roman" w:cs="Times New Roman"/>
                <w:sz w:val="28"/>
                <w:szCs w:val="28"/>
              </w:rPr>
              <w:t>тыс. рублей;</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6. «Развитие в сфере благоустройства территории» - </w:t>
            </w:r>
            <w:r w:rsidR="00BE1CBD">
              <w:rPr>
                <w:rFonts w:ascii="Times New Roman" w:hAnsi="Times New Roman" w:cs="Times New Roman"/>
                <w:sz w:val="28"/>
                <w:szCs w:val="28"/>
              </w:rPr>
              <w:t>26556,4</w:t>
            </w:r>
            <w:r w:rsidRPr="00AF59BD">
              <w:rPr>
                <w:rFonts w:ascii="Times New Roman" w:hAnsi="Times New Roman" w:cs="Times New Roman"/>
                <w:sz w:val="28"/>
                <w:szCs w:val="28"/>
              </w:rPr>
              <w:t xml:space="preserve"> тыс. рублей;</w:t>
            </w:r>
          </w:p>
          <w:p w:rsidR="00D76AEF" w:rsidRPr="00AF59BD" w:rsidRDefault="00D76AEF" w:rsidP="00D76AEF">
            <w:pPr>
              <w:spacing w:after="0"/>
              <w:rPr>
                <w:rFonts w:ascii="Times New Roman" w:hAnsi="Times New Roman" w:cs="Times New Roman"/>
                <w:sz w:val="28"/>
                <w:szCs w:val="28"/>
              </w:rPr>
            </w:pPr>
          </w:p>
          <w:p w:rsidR="00D76AEF" w:rsidRPr="00AF59BD" w:rsidRDefault="00312B66" w:rsidP="00BE1CBD">
            <w:pPr>
              <w:spacing w:after="0"/>
              <w:rPr>
                <w:rFonts w:ascii="Times New Roman" w:hAnsi="Times New Roman" w:cs="Times New Roman"/>
                <w:sz w:val="28"/>
                <w:szCs w:val="28"/>
              </w:rPr>
            </w:pPr>
            <w:r>
              <w:rPr>
                <w:rFonts w:ascii="Times New Roman" w:hAnsi="Times New Roman" w:cs="Times New Roman"/>
                <w:sz w:val="28"/>
                <w:szCs w:val="28"/>
              </w:rPr>
              <w:t>7</w:t>
            </w:r>
            <w:r w:rsidR="00D76AEF" w:rsidRPr="00AF59BD">
              <w:rPr>
                <w:rFonts w:ascii="Times New Roman" w:hAnsi="Times New Roman" w:cs="Times New Roman"/>
                <w:sz w:val="28"/>
                <w:szCs w:val="28"/>
              </w:rPr>
              <w:t xml:space="preserve">. «Социальная поддержка граждан» - </w:t>
            </w:r>
            <w:r w:rsidR="00BE1CBD">
              <w:rPr>
                <w:rFonts w:ascii="Times New Roman" w:hAnsi="Times New Roman" w:cs="Times New Roman"/>
                <w:sz w:val="28"/>
                <w:szCs w:val="28"/>
              </w:rPr>
              <w:t>911,1</w:t>
            </w:r>
            <w:r w:rsidR="00D76AEF" w:rsidRPr="00AF59BD">
              <w:rPr>
                <w:rFonts w:ascii="Times New Roman" w:hAnsi="Times New Roman" w:cs="Times New Roman"/>
                <w:sz w:val="28"/>
                <w:szCs w:val="28"/>
              </w:rPr>
              <w:t xml:space="preserve"> тыс. рублей;</w:t>
            </w:r>
          </w:p>
        </w:tc>
      </w:tr>
      <w:tr w:rsidR="00D76AEF" w:rsidRPr="00AF59BD" w:rsidTr="00312B66">
        <w:trPr>
          <w:trHeight w:val="20"/>
        </w:trPr>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Ожидаемые </w:t>
            </w:r>
            <w:r w:rsidRPr="00AF59BD">
              <w:rPr>
                <w:rFonts w:ascii="Times New Roman" w:hAnsi="Times New Roman" w:cs="Times New Roman"/>
                <w:sz w:val="28"/>
                <w:szCs w:val="28"/>
              </w:rPr>
              <w:lastRenderedPageBreak/>
              <w:t>результаты реализации Программы</w:t>
            </w:r>
          </w:p>
        </w:tc>
        <w:tc>
          <w:tcPr>
            <w:tcW w:w="170"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lastRenderedPageBreak/>
              <w:t>-</w:t>
            </w: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color w:val="000000"/>
                <w:sz w:val="28"/>
                <w:szCs w:val="28"/>
              </w:rPr>
              <w:t>общие в целом для Программы: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достижение совокупного экономического эффекта в развитии территории; </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color w:val="000000"/>
                <w:sz w:val="28"/>
                <w:szCs w:val="28"/>
              </w:rPr>
              <w:t>увеличение ввода в действие объектов социальной сферы;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color w:val="000000"/>
                <w:sz w:val="28"/>
                <w:szCs w:val="28"/>
              </w:rPr>
              <w:t>увеличение ввода в действие объектов инженерной инфраструктуры;</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color w:val="000000"/>
                <w:sz w:val="28"/>
                <w:szCs w:val="28"/>
              </w:rPr>
              <w:t>количество автомобильных дорог;</w:t>
            </w:r>
          </w:p>
        </w:tc>
      </w:tr>
      <w:tr w:rsidR="00D76AEF" w:rsidRPr="00AF59BD" w:rsidTr="00312B66">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70"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793"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наличие долгосрочного плана реализации развития поселения;</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улучшение качества обеспечения деятельности органов местного самоуправления в решение вопросов местного значения;</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эффективное расходование бюджетных средств и оптимизация управления муниципальными финансами;</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выплата ежемесячной доплаты к трудовой пенсии лицам, замещавшим должности муниципальной службы в количестве 1 человека ежегодно</w:t>
            </w:r>
          </w:p>
          <w:p w:rsidR="00D76AEF" w:rsidRPr="00AF59BD" w:rsidRDefault="00D76AEF" w:rsidP="00D76AEF">
            <w:pPr>
              <w:spacing w:after="0"/>
              <w:rPr>
                <w:rFonts w:ascii="Times New Roman" w:hAnsi="Times New Roman" w:cs="Times New Roman"/>
                <w:sz w:val="28"/>
                <w:szCs w:val="28"/>
                <w:highlight w:val="yellow"/>
              </w:rPr>
            </w:pPr>
          </w:p>
        </w:tc>
      </w:tr>
    </w:tbl>
    <w:p w:rsidR="00D76AEF" w:rsidRPr="00F560C2" w:rsidRDefault="00D76AEF" w:rsidP="00D76AEF">
      <w:pPr>
        <w:spacing w:after="0"/>
        <w:jc w:val="center"/>
        <w:outlineLvl w:val="1"/>
        <w:rPr>
          <w:rFonts w:ascii="Times New Roman" w:hAnsi="Times New Roman" w:cs="Times New Roman"/>
          <w:b/>
          <w:sz w:val="28"/>
          <w:szCs w:val="28"/>
        </w:rPr>
      </w:pPr>
      <w:bookmarkStart w:id="0" w:name="Par141"/>
      <w:bookmarkStart w:id="1" w:name="Par175"/>
      <w:bookmarkEnd w:id="0"/>
      <w:bookmarkEnd w:id="1"/>
      <w:r w:rsidRPr="00F560C2">
        <w:rPr>
          <w:rFonts w:ascii="Times New Roman" w:hAnsi="Times New Roman" w:cs="Times New Roman"/>
          <w:b/>
          <w:sz w:val="28"/>
          <w:szCs w:val="28"/>
        </w:rPr>
        <w:t>1. Характеристика проблемы программы</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jc w:val="both"/>
        <w:rPr>
          <w:rFonts w:ascii="Times New Roman" w:eastAsia="Calibri" w:hAnsi="Times New Roman" w:cs="Times New Roman"/>
          <w:color w:val="000000"/>
          <w:sz w:val="28"/>
          <w:szCs w:val="28"/>
        </w:rPr>
      </w:pPr>
      <w:bookmarkStart w:id="2" w:name="Par183"/>
      <w:bookmarkEnd w:id="2"/>
      <w:r w:rsidRPr="00AF59BD">
        <w:rPr>
          <w:rFonts w:ascii="Times New Roman" w:hAnsi="Times New Roman" w:cs="Times New Roman"/>
          <w:color w:val="000000"/>
          <w:sz w:val="28"/>
          <w:szCs w:val="28"/>
        </w:rPr>
        <w:t xml:space="preserve">          Муниципальная программа «Устойчивое развитие сельской территории муниципального образования Ивановский сельсовет Оренбургского района Оренбургской  области </w:t>
      </w:r>
      <w:r w:rsidRPr="00AF59BD">
        <w:rPr>
          <w:rFonts w:ascii="Times New Roman" w:hAnsi="Times New Roman" w:cs="Times New Roman"/>
          <w:sz w:val="28"/>
          <w:szCs w:val="28"/>
        </w:rPr>
        <w:t xml:space="preserve">на 2019 – 2021 годы и на период до 2024 </w:t>
      </w:r>
      <w:r w:rsidRPr="00AF59BD">
        <w:rPr>
          <w:rFonts w:ascii="Times New Roman" w:hAnsi="Times New Roman" w:cs="Times New Roman"/>
          <w:color w:val="000000"/>
          <w:sz w:val="28"/>
          <w:szCs w:val="28"/>
        </w:rPr>
        <w:t>года» охва</w:t>
      </w:r>
      <w:r w:rsidRPr="00AF59BD">
        <w:rPr>
          <w:rFonts w:ascii="Times New Roman" w:eastAsia="Calibri" w:hAnsi="Times New Roman" w:cs="Times New Roman"/>
          <w:color w:val="000000"/>
          <w:sz w:val="28"/>
          <w:szCs w:val="28"/>
        </w:rPr>
        <w:t xml:space="preserve">тывает вопросы муниципальной поддержки, направленной на развитие социальной сферы и инженерной инфраструктуры села, </w:t>
      </w:r>
      <w:r w:rsidRPr="00AF59BD">
        <w:rPr>
          <w:rFonts w:ascii="Times New Roman" w:hAnsi="Times New Roman" w:cs="Times New Roman"/>
          <w:sz w:val="28"/>
          <w:szCs w:val="28"/>
          <w:shd w:val="clear" w:color="auto" w:fill="FFFFFF"/>
        </w:rPr>
        <w:t>создание комфортных условий жизнедеятельности в сельской местности.</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color w:val="000000"/>
          <w:sz w:val="28"/>
          <w:szCs w:val="28"/>
        </w:rPr>
      </w:pPr>
      <w:r w:rsidRPr="00AF59BD">
        <w:rPr>
          <w:rFonts w:ascii="Times New Roman" w:eastAsia="Calibri" w:hAnsi="Times New Roman" w:cs="Times New Roman"/>
          <w:color w:val="000000"/>
          <w:sz w:val="28"/>
          <w:szCs w:val="28"/>
        </w:rPr>
        <w:t>Создание условий для устойчивого развития территории является одной из важнейших стратегических целей государственной политики, достижение которой позволит обеспечить продовольственную безопасность и благосостояния граждан.</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color w:val="000000"/>
          <w:sz w:val="28"/>
          <w:szCs w:val="28"/>
        </w:rPr>
      </w:pPr>
      <w:bookmarkStart w:id="3" w:name="sub_17202"/>
      <w:r w:rsidRPr="00AF59BD">
        <w:rPr>
          <w:rFonts w:ascii="Times New Roman" w:eastAsia="Calibri" w:hAnsi="Times New Roman" w:cs="Times New Roman"/>
          <w:color w:val="000000"/>
          <w:sz w:val="28"/>
          <w:szCs w:val="28"/>
        </w:rPr>
        <w:t xml:space="preserve">Формирование модели устойчивого и эффективного развития сельской территории является основной целью государственной политики, </w:t>
      </w:r>
      <w:hyperlink r:id="rId9" w:history="1">
        <w:r w:rsidRPr="00AF59BD">
          <w:rPr>
            <w:rFonts w:ascii="Times New Roman" w:eastAsia="Calibri" w:hAnsi="Times New Roman" w:cs="Times New Roman"/>
            <w:color w:val="000000"/>
            <w:sz w:val="28"/>
            <w:szCs w:val="28"/>
          </w:rPr>
          <w:t>Концепцией</w:t>
        </w:r>
      </w:hyperlink>
      <w:r w:rsidRPr="00AF59BD">
        <w:rPr>
          <w:rFonts w:ascii="Times New Roman" w:eastAsia="Calibri" w:hAnsi="Times New Roman" w:cs="Times New Roman"/>
          <w:color w:val="000000"/>
          <w:sz w:val="28"/>
          <w:szCs w:val="28"/>
        </w:rPr>
        <w:t xml:space="preserve"> устойчивого развития сельских территорий Российской </w:t>
      </w:r>
      <w:r w:rsidRPr="00AF59BD">
        <w:rPr>
          <w:rFonts w:ascii="Times New Roman" w:eastAsia="Calibri" w:hAnsi="Times New Roman" w:cs="Times New Roman"/>
          <w:color w:val="000000"/>
          <w:sz w:val="28"/>
          <w:szCs w:val="28"/>
        </w:rPr>
        <w:lastRenderedPageBreak/>
        <w:t>Федерации на период до 2024 года (</w:t>
      </w:r>
      <w:hyperlink r:id="rId10" w:history="1">
        <w:r w:rsidRPr="00AF59BD">
          <w:rPr>
            <w:rFonts w:ascii="Times New Roman" w:eastAsia="Calibri" w:hAnsi="Times New Roman" w:cs="Times New Roman"/>
            <w:color w:val="000000"/>
            <w:sz w:val="28"/>
            <w:szCs w:val="28"/>
          </w:rPr>
          <w:t>распоряжение</w:t>
        </w:r>
      </w:hyperlink>
      <w:r w:rsidRPr="00AF59BD">
        <w:rPr>
          <w:rFonts w:ascii="Times New Roman" w:eastAsia="Calibri" w:hAnsi="Times New Roman" w:cs="Times New Roman"/>
          <w:color w:val="000000"/>
          <w:sz w:val="28"/>
          <w:szCs w:val="28"/>
        </w:rPr>
        <w:t xml:space="preserve"> Правительства Российской Федерации от 30 ноября 2010 г. № 2136-р)</w:t>
      </w:r>
      <w:bookmarkEnd w:id="3"/>
      <w:r w:rsidRPr="00AF59BD">
        <w:rPr>
          <w:rFonts w:ascii="Times New Roman" w:eastAsia="Calibri" w:hAnsi="Times New Roman" w:cs="Times New Roman"/>
          <w:color w:val="000000"/>
          <w:sz w:val="28"/>
          <w:szCs w:val="28"/>
        </w:rPr>
        <w:t>.</w:t>
      </w:r>
    </w:p>
    <w:p w:rsidR="00D76AEF" w:rsidRPr="00AF59BD" w:rsidRDefault="00D76AEF" w:rsidP="00312B66">
      <w:pPr>
        <w:shd w:val="clear" w:color="auto" w:fill="FFFFFF"/>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xml:space="preserve">          </w:t>
      </w:r>
      <w:r w:rsidRPr="00AF59BD">
        <w:rPr>
          <w:rFonts w:ascii="Times New Roman" w:hAnsi="Times New Roman" w:cs="Times New Roman"/>
          <w:sz w:val="28"/>
          <w:szCs w:val="28"/>
        </w:rPr>
        <w:t>Повышения уровня и качества жизни населения, в том числе за счет повышения эффективности системы социальной поддержки граждан, нуждающихся в особой защите государства, и повышения качества и доступности услуг в сфере социального обслуживания населения.</w:t>
      </w:r>
    </w:p>
    <w:p w:rsidR="00D76AEF" w:rsidRPr="00AF59BD" w:rsidRDefault="00D76AEF" w:rsidP="00D76AEF">
      <w:pPr>
        <w:shd w:val="clear" w:color="auto" w:fill="FFFFFF"/>
        <w:spacing w:after="0"/>
        <w:jc w:val="both"/>
        <w:rPr>
          <w:rFonts w:ascii="Times New Roman" w:hAnsi="Times New Roman" w:cs="Times New Roman"/>
          <w:color w:val="000000"/>
          <w:sz w:val="28"/>
          <w:szCs w:val="28"/>
        </w:rPr>
      </w:pPr>
    </w:p>
    <w:p w:rsidR="00D76AEF" w:rsidRPr="00AF59BD" w:rsidRDefault="00D76AEF" w:rsidP="00D76AEF">
      <w:pPr>
        <w:autoSpaceDE w:val="0"/>
        <w:autoSpaceDN w:val="0"/>
        <w:adjustRightInd w:val="0"/>
        <w:spacing w:after="0"/>
        <w:ind w:firstLine="720"/>
        <w:jc w:val="both"/>
        <w:rPr>
          <w:rFonts w:ascii="Times New Roman" w:hAnsi="Times New Roman" w:cs="Times New Roman"/>
          <w:sz w:val="28"/>
          <w:szCs w:val="28"/>
        </w:rPr>
      </w:pPr>
    </w:p>
    <w:p w:rsidR="00D76AEF" w:rsidRPr="00F560C2" w:rsidRDefault="00D76AEF" w:rsidP="00D76AEF">
      <w:pPr>
        <w:spacing w:after="0"/>
        <w:jc w:val="center"/>
        <w:rPr>
          <w:rFonts w:ascii="Times New Roman" w:hAnsi="Times New Roman" w:cs="Times New Roman"/>
          <w:b/>
          <w:color w:val="000000"/>
          <w:sz w:val="28"/>
          <w:szCs w:val="28"/>
        </w:rPr>
      </w:pPr>
      <w:bookmarkStart w:id="4" w:name="Par211"/>
      <w:bookmarkEnd w:id="4"/>
      <w:r w:rsidRPr="00F560C2">
        <w:rPr>
          <w:rFonts w:ascii="Times New Roman" w:hAnsi="Times New Roman" w:cs="Times New Roman"/>
          <w:b/>
          <w:color w:val="000000"/>
          <w:sz w:val="28"/>
          <w:szCs w:val="28"/>
        </w:rPr>
        <w:t>2. Основные цели, задачи, сроки реализации программы</w:t>
      </w:r>
    </w:p>
    <w:p w:rsidR="00D76AEF" w:rsidRPr="00AF59BD" w:rsidRDefault="00D76AEF" w:rsidP="00D76AEF">
      <w:pPr>
        <w:spacing w:after="0"/>
        <w:ind w:firstLine="567"/>
        <w:jc w:val="both"/>
        <w:rPr>
          <w:rFonts w:ascii="Times New Roman" w:hAnsi="Times New Roman" w:cs="Times New Roman"/>
          <w:color w:val="000000"/>
          <w:sz w:val="28"/>
          <w:szCs w:val="28"/>
        </w:rPr>
      </w:pP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sz w:val="28"/>
          <w:szCs w:val="28"/>
        </w:rPr>
      </w:pPr>
      <w:r w:rsidRPr="00AF59BD">
        <w:rPr>
          <w:rFonts w:ascii="Times New Roman" w:eastAsia="Calibri" w:hAnsi="Times New Roman" w:cs="Times New Roman"/>
          <w:sz w:val="28"/>
          <w:szCs w:val="28"/>
        </w:rPr>
        <w:t>Программа разработана для достижения следующих целей: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shd w:val="clear" w:color="auto" w:fill="FFFFFF"/>
        </w:rPr>
        <w:t>- создание комфортных условий жизнедеятельности в сельской местности</w:t>
      </w:r>
      <w:r w:rsidRPr="00AF59BD">
        <w:rPr>
          <w:rFonts w:ascii="Times New Roman" w:hAnsi="Times New Roman" w:cs="Times New Roman"/>
          <w:sz w:val="28"/>
          <w:szCs w:val="28"/>
        </w:rPr>
        <w:t>;</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улучшение инвестиционного климата территории за счет реализации инфраструктурных мероприятий в рамках Программы;</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формирование позитивного отношения к развитию территории поселения;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активизация участия граждан, проживающих на территории поселения, в решении вопросов местного значения.</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sz w:val="28"/>
          <w:szCs w:val="28"/>
        </w:rPr>
      </w:pPr>
      <w:r w:rsidRPr="00AF59BD">
        <w:rPr>
          <w:rFonts w:ascii="Times New Roman" w:eastAsia="Calibri" w:hAnsi="Times New Roman" w:cs="Times New Roman"/>
          <w:sz w:val="28"/>
          <w:szCs w:val="28"/>
        </w:rPr>
        <w:t>Для достижения целей в области устойчивого развития сельской территории в рамках реализации муниципальной программы предусматривается решение следующих задач:</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реализация общественно значимых проектов в интересах сельских жителей;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повышение уровня комплексного обустройства объектами социальной и инженерной инфраструктуры поселения;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повышение безопасности дорожного движения;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обеспечение деятельности в сфере национальной экономики;</w:t>
      </w:r>
    </w:p>
    <w:p w:rsidR="00D76AEF" w:rsidRPr="00AF59BD" w:rsidRDefault="00D76AEF" w:rsidP="00D76AEF">
      <w:pPr>
        <w:autoSpaceDE w:val="0"/>
        <w:autoSpaceDN w:val="0"/>
        <w:adjustRightInd w:val="0"/>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обеспечение деятельности в сфере жилищно-коммунального хозяйства поселения;</w:t>
      </w:r>
    </w:p>
    <w:p w:rsidR="00D76AEF" w:rsidRPr="00AF59BD" w:rsidRDefault="00D76AEF" w:rsidP="00D76AEF">
      <w:pPr>
        <w:autoSpaceDE w:val="0"/>
        <w:autoSpaceDN w:val="0"/>
        <w:adjustRightInd w:val="0"/>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обеспечение деятельности в сфере благоустройства территории поселения;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определение деятельности органов местного самоуправления в области природоохранных мероприятий;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определение ресурсного потенциала территории и рационального природопользования;</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xml:space="preserve">- совершенствование предоставления мер социальной поддержки отдельным категориям граждан, повышение адресной направленности социальных выплат; </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xml:space="preserve">- повышение эффективности системы социального обслуживания граждан пожилого возраста и инвалидов, детей и семей с детьми, находящихся в трудной жизненной ситуации; </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создание благоприятных условий для жизнедеятельности семьи, функционирования института семьи, рождения детей;</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lastRenderedPageBreak/>
        <w:t xml:space="preserve">- реализация мер, направленных на семейное устройство детей-сирот и детей, оставшихся без попечения родителей; </w:t>
      </w:r>
    </w:p>
    <w:p w:rsidR="00D76AEF" w:rsidRPr="00AF59BD" w:rsidRDefault="00D76AEF" w:rsidP="00D76AEF">
      <w:pPr>
        <w:spacing w:after="0" w:line="270" w:lineRule="atLeast"/>
        <w:jc w:val="both"/>
        <w:rPr>
          <w:rFonts w:ascii="Times New Roman" w:hAnsi="Times New Roman" w:cs="Times New Roman"/>
          <w:sz w:val="28"/>
          <w:szCs w:val="28"/>
        </w:rPr>
      </w:pPr>
      <w:r w:rsidRPr="00AF59BD">
        <w:rPr>
          <w:rFonts w:ascii="Times New Roman" w:hAnsi="Times New Roman" w:cs="Times New Roman"/>
          <w:sz w:val="28"/>
          <w:szCs w:val="28"/>
        </w:rPr>
        <w:t>- обеспечение отдыха и оздоровления детей, в том числе детей, находящихся в трудной жизненной ситуации.</w:t>
      </w:r>
    </w:p>
    <w:p w:rsidR="00D76AEF" w:rsidRPr="00AF59BD" w:rsidRDefault="00D76AEF" w:rsidP="00D76AEF">
      <w:pPr>
        <w:spacing w:after="0" w:line="270" w:lineRule="atLeast"/>
        <w:jc w:val="both"/>
        <w:rPr>
          <w:rFonts w:ascii="Times New Roman" w:hAnsi="Times New Roman" w:cs="Times New Roman"/>
          <w:sz w:val="28"/>
          <w:szCs w:val="28"/>
        </w:rPr>
      </w:pPr>
      <w:r w:rsidRPr="00AF59BD">
        <w:rPr>
          <w:rFonts w:ascii="Times New Roman" w:hAnsi="Times New Roman" w:cs="Times New Roman"/>
          <w:sz w:val="28"/>
          <w:szCs w:val="28"/>
        </w:rPr>
        <w:t xml:space="preserve">         Сроки реализации подпрограммы – 2019–2024 годы. Этапы реализации не выделяются</w:t>
      </w:r>
    </w:p>
    <w:p w:rsidR="00D76AEF" w:rsidRPr="00AF59BD" w:rsidRDefault="00D76AEF" w:rsidP="00D76AEF">
      <w:pPr>
        <w:spacing w:after="0"/>
        <w:jc w:val="both"/>
        <w:rPr>
          <w:rFonts w:ascii="Times New Roman" w:hAnsi="Times New Roman" w:cs="Times New Roman"/>
          <w:sz w:val="28"/>
          <w:szCs w:val="28"/>
        </w:rPr>
      </w:pPr>
    </w:p>
    <w:p w:rsidR="00D76AEF" w:rsidRPr="00F560C2" w:rsidRDefault="00D76AEF" w:rsidP="00D76AEF">
      <w:pPr>
        <w:spacing w:after="0"/>
        <w:jc w:val="center"/>
        <w:rPr>
          <w:rFonts w:ascii="Times New Roman" w:hAnsi="Times New Roman" w:cs="Times New Roman"/>
          <w:b/>
          <w:color w:val="000000"/>
          <w:sz w:val="28"/>
          <w:szCs w:val="28"/>
        </w:rPr>
      </w:pPr>
      <w:r w:rsidRPr="00F560C2">
        <w:rPr>
          <w:rFonts w:ascii="Times New Roman" w:hAnsi="Times New Roman" w:cs="Times New Roman"/>
          <w:b/>
          <w:color w:val="000000"/>
          <w:sz w:val="28"/>
          <w:szCs w:val="28"/>
        </w:rPr>
        <w:t>3. Перечень и описание программных мероприятий</w:t>
      </w:r>
    </w:p>
    <w:p w:rsidR="00D76AEF" w:rsidRPr="00AF59BD" w:rsidRDefault="00D76AEF" w:rsidP="00D76AEF">
      <w:pPr>
        <w:spacing w:after="0"/>
        <w:ind w:firstLine="567"/>
        <w:jc w:val="both"/>
        <w:rPr>
          <w:rFonts w:ascii="Times New Roman" w:hAnsi="Times New Roman" w:cs="Times New Roman"/>
          <w:color w:val="000000"/>
          <w:sz w:val="28"/>
          <w:szCs w:val="28"/>
        </w:rPr>
      </w:pP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 1.</w:t>
      </w:r>
    </w:p>
    <w:p w:rsidR="00D76AEF" w:rsidRPr="00AF59BD" w:rsidRDefault="00D76AEF" w:rsidP="00D76AEF">
      <w:pPr>
        <w:spacing w:after="0"/>
        <w:jc w:val="both"/>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bookmarkStart w:id="5" w:name="Par269"/>
      <w:bookmarkEnd w:id="5"/>
      <w:r w:rsidRPr="00F560C2">
        <w:rPr>
          <w:rFonts w:ascii="Times New Roman" w:hAnsi="Times New Roman" w:cs="Times New Roman"/>
          <w:b/>
          <w:sz w:val="28"/>
          <w:szCs w:val="28"/>
        </w:rPr>
        <w:t>4. Ожидаемые результаты реализации программы</w:t>
      </w:r>
    </w:p>
    <w:p w:rsidR="00D76AEF" w:rsidRPr="00AF59BD" w:rsidRDefault="00D76AEF" w:rsidP="00D76AEF">
      <w:pPr>
        <w:spacing w:after="0"/>
        <w:jc w:val="both"/>
        <w:outlineLvl w:val="1"/>
        <w:rPr>
          <w:rFonts w:ascii="Times New Roman" w:hAnsi="Times New Roman" w:cs="Times New Roman"/>
          <w:sz w:val="28"/>
          <w:szCs w:val="28"/>
        </w:rPr>
      </w:pP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xml:space="preserve">         Ожидаемые результаты реализации муниципальной программы: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достижение совокупного экономического эффекта в развитии территории;</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увеличение ввода в действие объектов социальной сферы;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увеличение ввода в действие объектов инженерной инфраструктуры;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количество автомобильных дорог;</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наличие долгосрочного плана реализации развития поселения;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улучшение качества обеспечения деятельности органов местного самоуправления в решение вопросов местного значения;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эффективное расходование бюджетных средств и оптимизация управления муниципальными финансами.</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Целевые индикаторы и показатели программы представлены в качестве целевых индикаторов и показателей подпрограммных мероприятий согласно таблице № 2, основными из которых являются: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ввод в действие объектов социальной сферы;</w:t>
      </w:r>
    </w:p>
    <w:p w:rsidR="00D76AEF" w:rsidRPr="00AF59BD" w:rsidRDefault="00D76AEF" w:rsidP="00D76AEF">
      <w:pPr>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ввод в действие объектов инженерной инфраструктуры;</w:t>
      </w:r>
    </w:p>
    <w:p w:rsidR="00D76AEF" w:rsidRPr="00AF59BD" w:rsidRDefault="00D76AEF" w:rsidP="00D76AEF">
      <w:pPr>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количество автомобильных дорог;</w:t>
      </w:r>
    </w:p>
    <w:p w:rsidR="00D76AEF" w:rsidRPr="00AF59BD" w:rsidRDefault="00D76AEF" w:rsidP="00D76AEF">
      <w:pPr>
        <w:spacing w:after="0"/>
        <w:jc w:val="both"/>
        <w:rPr>
          <w:rFonts w:ascii="Times New Roman" w:hAnsi="Times New Roman" w:cs="Times New Roman"/>
          <w:sz w:val="28"/>
          <w:szCs w:val="28"/>
          <w:shd w:val="clear" w:color="auto" w:fill="FFFFFF"/>
        </w:rPr>
      </w:pPr>
      <w:r w:rsidRPr="00AF59BD">
        <w:rPr>
          <w:rFonts w:ascii="Times New Roman" w:hAnsi="Times New Roman" w:cs="Times New Roman"/>
          <w:sz w:val="28"/>
          <w:szCs w:val="28"/>
          <w:shd w:val="clear" w:color="auto" w:fill="FFFFFF"/>
        </w:rPr>
        <w:t>- увеличение уровня обеспеченности сельского населения питьевой водой;</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shd w:val="clear" w:color="auto" w:fill="FFFFFF"/>
        </w:rPr>
        <w:t>- улучшение качества работ по благоустройству территории поселения.</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Перечень показателей носит открытый характер и предполагает замену</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в случае потери информативности того или иного показателя.</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К числу внешних факторов и условий, которые могут оказать влияние на достижение значений показателей, относятся: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экономические факторы: темп инфляции, стабильность национальной валюты, динамика роста цен и тарифов на товары и услуги;</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lastRenderedPageBreak/>
        <w:t>- законодательный фактор: изменения в законодательстве Российской Федерации, Оренбургской области, нормативно-правовых актов муниципального образования, ограничивающие возможность реализации предусмотренных муниципальной программой мероприятий.</w:t>
      </w:r>
    </w:p>
    <w:p w:rsidR="00D76AEF" w:rsidRPr="00AF59BD" w:rsidRDefault="00D76AEF" w:rsidP="00D76AEF">
      <w:pPr>
        <w:spacing w:after="0"/>
        <w:jc w:val="both"/>
        <w:outlineLvl w:val="1"/>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r w:rsidRPr="00F560C2">
        <w:rPr>
          <w:rFonts w:ascii="Times New Roman" w:hAnsi="Times New Roman" w:cs="Times New Roman"/>
          <w:b/>
          <w:sz w:val="28"/>
          <w:szCs w:val="28"/>
        </w:rPr>
        <w:t>5. Ресурсное обеспечение программы</w:t>
      </w:r>
    </w:p>
    <w:p w:rsidR="00D76AEF" w:rsidRPr="00AF59BD" w:rsidRDefault="00D76AEF" w:rsidP="00D76AEF">
      <w:pPr>
        <w:spacing w:after="0"/>
        <w:jc w:val="both"/>
        <w:outlineLvl w:val="1"/>
        <w:rPr>
          <w:rFonts w:ascii="Times New Roman" w:hAnsi="Times New Roman" w:cs="Times New Roman"/>
          <w:sz w:val="28"/>
          <w:szCs w:val="28"/>
        </w:rPr>
      </w:pPr>
    </w:p>
    <w:p w:rsidR="00D76AEF" w:rsidRPr="00AF59BD" w:rsidRDefault="00D76AEF" w:rsidP="00D76AEF">
      <w:pPr>
        <w:autoSpaceDE w:val="0"/>
        <w:spacing w:after="0"/>
        <w:ind w:firstLine="709"/>
        <w:jc w:val="both"/>
        <w:rPr>
          <w:rFonts w:ascii="Times New Roman" w:hAnsi="Times New Roman" w:cs="Times New Roman"/>
          <w:sz w:val="28"/>
          <w:szCs w:val="28"/>
        </w:rPr>
      </w:pPr>
      <w:r w:rsidRPr="00AF59BD">
        <w:rPr>
          <w:rFonts w:ascii="Times New Roman" w:hAnsi="Times New Roman" w:cs="Times New Roman"/>
          <w:spacing w:val="-2"/>
          <w:sz w:val="28"/>
          <w:szCs w:val="28"/>
        </w:rPr>
        <w:t>Программные мероприятия осуществляются в рамках деятельности администрации муниципального образования  сельского поселения средства, на содержание которых учитываются в муниципальной программе «</w:t>
      </w:r>
      <w:r w:rsidRPr="00AF59BD">
        <w:rPr>
          <w:rFonts w:ascii="Times New Roman" w:hAnsi="Times New Roman" w:cs="Times New Roman"/>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r w:rsidRPr="00AF59BD">
        <w:rPr>
          <w:rFonts w:ascii="Times New Roman" w:hAnsi="Times New Roman" w:cs="Times New Roman"/>
          <w:spacing w:val="-2"/>
          <w:sz w:val="28"/>
          <w:szCs w:val="28"/>
        </w:rPr>
        <w:t xml:space="preserve">». </w:t>
      </w:r>
      <w:r w:rsidRPr="00AF59BD">
        <w:rPr>
          <w:rFonts w:ascii="Times New Roman" w:hAnsi="Times New Roman" w:cs="Times New Roman"/>
          <w:sz w:val="28"/>
          <w:szCs w:val="28"/>
        </w:rPr>
        <w:t>Ежегодные объемы бюджетных ассигнований программных мероприятий уточняются в соответствии с утвержденным бюджетом  поселения на соответствующий финансовый год и плановый период с учетом выделенных на реализацию программы финансовых средств. В случае привлечения дополнительных средств из источников, не предусмотренных настоящей программой, заказчик программы вносит в нее соответствующие изменения.</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Ресурсное обеспечение программы состоит из совокупности ресурсного обеспечения подпрограммных мероприятий согласно таблицам № 3,4.</w:t>
      </w:r>
    </w:p>
    <w:p w:rsidR="00D76AEF" w:rsidRPr="00AF59BD" w:rsidRDefault="00D76AEF" w:rsidP="00D76AEF">
      <w:pPr>
        <w:spacing w:after="0"/>
        <w:jc w:val="both"/>
        <w:outlineLvl w:val="1"/>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r w:rsidRPr="00F560C2">
        <w:rPr>
          <w:rFonts w:ascii="Times New Roman" w:hAnsi="Times New Roman" w:cs="Times New Roman"/>
          <w:b/>
          <w:sz w:val="28"/>
          <w:szCs w:val="28"/>
        </w:rPr>
        <w:t>6. Механизм реализации, система управления реализацией программы</w:t>
      </w:r>
    </w:p>
    <w:p w:rsidR="00D76AEF" w:rsidRPr="00AF59BD" w:rsidRDefault="00D76AEF" w:rsidP="00D76AEF">
      <w:pPr>
        <w:spacing w:after="0"/>
        <w:jc w:val="center"/>
        <w:outlineLvl w:val="1"/>
        <w:rPr>
          <w:rFonts w:ascii="Times New Roman" w:hAnsi="Times New Roman" w:cs="Times New Roman"/>
          <w:sz w:val="28"/>
          <w:szCs w:val="28"/>
        </w:rPr>
      </w:pPr>
      <w:r w:rsidRPr="00F560C2">
        <w:rPr>
          <w:rFonts w:ascii="Times New Roman" w:hAnsi="Times New Roman" w:cs="Times New Roman"/>
          <w:b/>
          <w:sz w:val="28"/>
          <w:szCs w:val="28"/>
        </w:rPr>
        <w:t>и контроль хода ее реализации</w:t>
      </w:r>
    </w:p>
    <w:p w:rsidR="00D76AEF" w:rsidRPr="00AF59BD" w:rsidRDefault="00D76AEF" w:rsidP="00D76AEF">
      <w:pPr>
        <w:spacing w:after="0"/>
        <w:jc w:val="both"/>
        <w:outlineLvl w:val="1"/>
        <w:rPr>
          <w:rFonts w:ascii="Times New Roman" w:hAnsi="Times New Roman" w:cs="Times New Roman"/>
          <w:sz w:val="28"/>
          <w:szCs w:val="28"/>
        </w:rPr>
      </w:pP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Механизм реализации программы основан на принятии администрацией муниципального образования сельского поселения решений в пределах своих полномочий, осуществлении взаимодействия с органами местного самоуправления района, органами государственной власти Оренбургской области, а также с федеральными органами государственной власти, предприятиями, учреждениями, иными 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совещательных органов и иных методов работы.</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 xml:space="preserve">Информация о ходе и результатах работы по исполнению программы формируется как путем сбора, обобщения и анализа информации, которая формируется в процессе собственной деятельности администрации, так и </w:t>
      </w:r>
      <w:r w:rsidRPr="00AF59BD">
        <w:rPr>
          <w:rFonts w:ascii="Times New Roman" w:hAnsi="Times New Roman" w:cs="Times New Roman"/>
          <w:sz w:val="28"/>
          <w:szCs w:val="28"/>
        </w:rPr>
        <w:lastRenderedPageBreak/>
        <w:t>путем направления запросов и получения информации по ним, сбора и анализа данных. Закупки товаров, работ, услуг, связанных с реализацией программы, предусматриваются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Контроль за ходом выполнения 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D76AEF" w:rsidRPr="00AF59BD" w:rsidRDefault="00D76AEF" w:rsidP="00D76AEF">
      <w:pPr>
        <w:spacing w:after="0"/>
        <w:ind w:firstLine="709"/>
        <w:jc w:val="both"/>
        <w:rPr>
          <w:rFonts w:ascii="Times New Roman" w:hAnsi="Times New Roman" w:cs="Times New Roman"/>
          <w:sz w:val="28"/>
          <w:szCs w:val="28"/>
        </w:rPr>
      </w:pPr>
    </w:p>
    <w:p w:rsidR="00D76AEF" w:rsidRPr="00F560C2" w:rsidRDefault="00D76AEF" w:rsidP="00D76AEF">
      <w:pPr>
        <w:pStyle w:val="13"/>
        <w:autoSpaceDE w:val="0"/>
        <w:autoSpaceDN w:val="0"/>
        <w:adjustRightInd w:val="0"/>
        <w:ind w:left="0"/>
        <w:jc w:val="center"/>
        <w:rPr>
          <w:b/>
          <w:sz w:val="28"/>
          <w:szCs w:val="28"/>
        </w:rPr>
      </w:pPr>
      <w:r w:rsidRPr="00F560C2">
        <w:rPr>
          <w:b/>
          <w:sz w:val="28"/>
          <w:szCs w:val="28"/>
        </w:rPr>
        <w:t>7. Ожидаемый (планируемый) эффект от реализации программы</w:t>
      </w:r>
    </w:p>
    <w:p w:rsidR="00D76AEF" w:rsidRPr="00AF59BD" w:rsidRDefault="00D76AEF" w:rsidP="00D76AEF">
      <w:pPr>
        <w:autoSpaceDE w:val="0"/>
        <w:autoSpaceDN w:val="0"/>
        <w:adjustRightInd w:val="0"/>
        <w:spacing w:after="0"/>
        <w:ind w:firstLine="540"/>
        <w:jc w:val="both"/>
        <w:rPr>
          <w:rFonts w:ascii="Times New Roman" w:hAnsi="Times New Roman" w:cs="Times New Roman"/>
          <w:sz w:val="28"/>
          <w:szCs w:val="28"/>
        </w:rPr>
      </w:pPr>
    </w:p>
    <w:p w:rsidR="00D76AEF" w:rsidRPr="00AF59BD" w:rsidRDefault="00D76AEF" w:rsidP="00D76AEF">
      <w:pPr>
        <w:autoSpaceDE w:val="0"/>
        <w:autoSpaceDN w:val="0"/>
        <w:adjustRightInd w:val="0"/>
        <w:spacing w:after="0"/>
        <w:ind w:firstLine="540"/>
        <w:jc w:val="both"/>
        <w:rPr>
          <w:rFonts w:ascii="Times New Roman" w:hAnsi="Times New Roman" w:cs="Times New Roman"/>
          <w:sz w:val="28"/>
          <w:szCs w:val="28"/>
        </w:rPr>
      </w:pPr>
      <w:r w:rsidRPr="00AF59BD">
        <w:rPr>
          <w:rFonts w:ascii="Times New Roman" w:hAnsi="Times New Roman" w:cs="Times New Roman"/>
          <w:sz w:val="28"/>
          <w:szCs w:val="28"/>
        </w:rPr>
        <w:t>Экономический эффект от реализации программных мероприятий состоит в достижении ее ожидаемых результатов.</w:t>
      </w:r>
    </w:p>
    <w:p w:rsidR="00D76AEF" w:rsidRPr="00AF59BD" w:rsidRDefault="00D76AEF" w:rsidP="00D76AEF">
      <w:pPr>
        <w:spacing w:after="0"/>
        <w:jc w:val="both"/>
        <w:outlineLvl w:val="1"/>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r w:rsidRPr="00F560C2">
        <w:rPr>
          <w:rFonts w:ascii="Times New Roman" w:hAnsi="Times New Roman" w:cs="Times New Roman"/>
          <w:b/>
          <w:sz w:val="28"/>
          <w:szCs w:val="28"/>
        </w:rPr>
        <w:t>8. Методика оценки эффективности программы</w:t>
      </w:r>
    </w:p>
    <w:p w:rsidR="00D76AEF" w:rsidRPr="00AF59BD" w:rsidRDefault="00D76AEF" w:rsidP="00D76AEF">
      <w:pPr>
        <w:spacing w:after="0"/>
        <w:jc w:val="both"/>
        <w:outlineLvl w:val="1"/>
        <w:rPr>
          <w:rFonts w:ascii="Times New Roman" w:hAnsi="Times New Roman" w:cs="Times New Roman"/>
          <w:b/>
          <w:sz w:val="28"/>
          <w:szCs w:val="28"/>
        </w:rPr>
      </w:pPr>
    </w:p>
    <w:p w:rsidR="00D76AEF" w:rsidRPr="00AF59BD" w:rsidRDefault="00D76AEF" w:rsidP="00D76AEF">
      <w:pPr>
        <w:spacing w:after="0"/>
        <w:ind w:left="-68" w:right="-74"/>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xml:space="preserve">Оценка эффективности реализации программы (подпрограммы) </w:t>
      </w:r>
      <w:bookmarkStart w:id="6" w:name="Par457"/>
      <w:bookmarkStart w:id="7" w:name="Par752"/>
      <w:bookmarkEnd w:id="6"/>
      <w:bookmarkEnd w:id="7"/>
      <w:r w:rsidRPr="00AF59BD">
        <w:rPr>
          <w:rFonts w:ascii="Times New Roman" w:hAnsi="Times New Roman" w:cs="Times New Roman"/>
          <w:color w:val="000000"/>
          <w:sz w:val="28"/>
          <w:szCs w:val="28"/>
        </w:rPr>
        <w:t xml:space="preserve">утверждена </w:t>
      </w:r>
    </w:p>
    <w:p w:rsidR="00D76AEF" w:rsidRPr="00AF59BD" w:rsidRDefault="00D76AEF" w:rsidP="00D76AEF">
      <w:pPr>
        <w:spacing w:after="0"/>
        <w:ind w:left="-68" w:right="-74"/>
        <w:jc w:val="both"/>
        <w:rPr>
          <w:rFonts w:ascii="Times New Roman" w:hAnsi="Times New Roman" w:cs="Times New Roman"/>
          <w:sz w:val="28"/>
          <w:szCs w:val="28"/>
        </w:rPr>
      </w:pPr>
      <w:r w:rsidRPr="00AF59BD">
        <w:rPr>
          <w:rFonts w:ascii="Times New Roman" w:hAnsi="Times New Roman" w:cs="Times New Roman"/>
          <w:color w:val="000000"/>
          <w:sz w:val="28"/>
          <w:szCs w:val="28"/>
        </w:rPr>
        <w:t xml:space="preserve">постановлением администрации МО Ивановский сельсовет </w:t>
      </w:r>
      <w:r w:rsidRPr="00AF59BD">
        <w:rPr>
          <w:rFonts w:ascii="Times New Roman" w:hAnsi="Times New Roman" w:cs="Times New Roman"/>
          <w:sz w:val="28"/>
          <w:szCs w:val="28"/>
        </w:rPr>
        <w:t>09.12.2015 № 1108-п</w:t>
      </w:r>
      <w:r w:rsidRPr="00AF59BD">
        <w:rPr>
          <w:rFonts w:ascii="Times New Roman" w:hAnsi="Times New Roman" w:cs="Times New Roman"/>
          <w:color w:val="000000"/>
          <w:sz w:val="28"/>
          <w:szCs w:val="28"/>
        </w:rPr>
        <w:t xml:space="preserve">. </w:t>
      </w: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1C32F3" w:rsidRPr="00AF59BD" w:rsidRDefault="001C32F3" w:rsidP="00AF59BD">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                                                                   </w:t>
      </w:r>
    </w:p>
    <w:p w:rsidR="00D76AEF" w:rsidRPr="00D76AEF" w:rsidRDefault="00D76AEF" w:rsidP="00F54E64">
      <w:pPr>
        <w:spacing w:after="0" w:line="240" w:lineRule="auto"/>
        <w:ind w:left="420"/>
        <w:jc w:val="center"/>
        <w:outlineLvl w:val="1"/>
        <w:rPr>
          <w:rFonts w:ascii="Times New Roman" w:hAnsi="Times New Roman" w:cs="Times New Roman"/>
          <w:b/>
          <w:sz w:val="28"/>
          <w:szCs w:val="28"/>
        </w:rPr>
      </w:pPr>
      <w:bookmarkStart w:id="8" w:name="Par35"/>
      <w:bookmarkStart w:id="9" w:name="Par50"/>
      <w:bookmarkEnd w:id="8"/>
      <w:bookmarkEnd w:id="9"/>
      <w:r w:rsidRPr="00D76AEF">
        <w:rPr>
          <w:rFonts w:ascii="Times New Roman" w:hAnsi="Times New Roman" w:cs="Times New Roman"/>
          <w:b/>
          <w:sz w:val="28"/>
          <w:szCs w:val="28"/>
        </w:rPr>
        <w:t>Подпрограмма 1. «Управление муниципальным имуществом</w:t>
      </w:r>
    </w:p>
    <w:p w:rsidR="00D76AEF" w:rsidRPr="00D76AEF" w:rsidRDefault="00D76AEF" w:rsidP="00F54E64">
      <w:pPr>
        <w:spacing w:after="0" w:line="240" w:lineRule="auto"/>
        <w:ind w:left="420"/>
        <w:jc w:val="center"/>
        <w:outlineLvl w:val="1"/>
        <w:rPr>
          <w:rFonts w:ascii="Times New Roman" w:hAnsi="Times New Roman" w:cs="Times New Roman"/>
          <w:b/>
          <w:sz w:val="28"/>
          <w:szCs w:val="28"/>
        </w:rPr>
      </w:pPr>
      <w:r w:rsidRPr="00D76AEF">
        <w:rPr>
          <w:rFonts w:ascii="Times New Roman" w:hAnsi="Times New Roman" w:cs="Times New Roman"/>
          <w:b/>
          <w:sz w:val="28"/>
          <w:szCs w:val="28"/>
        </w:rPr>
        <w:t xml:space="preserve"> и земельными ресурсами»</w:t>
      </w:r>
    </w:p>
    <w:p w:rsidR="00D76AEF" w:rsidRPr="00D76AEF" w:rsidRDefault="00D76AEF" w:rsidP="00F54E64">
      <w:pPr>
        <w:spacing w:after="0" w:line="240" w:lineRule="auto"/>
        <w:jc w:val="center"/>
        <w:rPr>
          <w:rFonts w:ascii="Times New Roman" w:hAnsi="Times New Roman" w:cs="Times New Roman"/>
          <w:sz w:val="28"/>
          <w:szCs w:val="28"/>
        </w:rPr>
      </w:pPr>
      <w:r w:rsidRPr="00D76AEF">
        <w:rPr>
          <w:rFonts w:ascii="Times New Roman" w:hAnsi="Times New Roman" w:cs="Times New Roman"/>
          <w:sz w:val="28"/>
          <w:szCs w:val="28"/>
        </w:rPr>
        <w:t xml:space="preserve"> (далее - подпрограмма)</w:t>
      </w:r>
    </w:p>
    <w:p w:rsidR="00D76AEF" w:rsidRPr="00D76AEF" w:rsidRDefault="00D76AEF" w:rsidP="00F54E64">
      <w:pPr>
        <w:spacing w:after="0" w:line="240" w:lineRule="auto"/>
        <w:rPr>
          <w:rFonts w:ascii="Times New Roman" w:hAnsi="Times New Roman" w:cs="Times New Roman"/>
          <w:sz w:val="28"/>
          <w:szCs w:val="28"/>
        </w:rPr>
      </w:pPr>
    </w:p>
    <w:p w:rsidR="00D76AEF" w:rsidRPr="00D76AEF" w:rsidRDefault="00D76AEF" w:rsidP="00F54E64">
      <w:pPr>
        <w:spacing w:after="0" w:line="240" w:lineRule="auto"/>
        <w:jc w:val="center"/>
        <w:outlineLvl w:val="2"/>
        <w:rPr>
          <w:rFonts w:ascii="Times New Roman" w:hAnsi="Times New Roman" w:cs="Times New Roman"/>
          <w:sz w:val="28"/>
          <w:szCs w:val="28"/>
        </w:rPr>
      </w:pPr>
      <w:bookmarkStart w:id="10" w:name="Par761"/>
      <w:bookmarkEnd w:id="10"/>
      <w:r w:rsidRPr="00D76AEF">
        <w:rPr>
          <w:rFonts w:ascii="Times New Roman" w:hAnsi="Times New Roman" w:cs="Times New Roman"/>
          <w:sz w:val="28"/>
          <w:szCs w:val="28"/>
        </w:rPr>
        <w:t>Паспорт подпрограммы</w:t>
      </w:r>
    </w:p>
    <w:p w:rsidR="00D76AEF" w:rsidRPr="00D76AEF" w:rsidRDefault="00D76AEF" w:rsidP="00F54E64">
      <w:pPr>
        <w:spacing w:after="0"/>
        <w:jc w:val="center"/>
        <w:outlineLvl w:val="2"/>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6095"/>
      </w:tblGrid>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sz w:val="28"/>
                <w:szCs w:val="28"/>
              </w:rPr>
            </w:pPr>
            <w:r w:rsidRPr="00D76AEF">
              <w:rPr>
                <w:rFonts w:ascii="Times New Roman" w:hAnsi="Times New Roman" w:cs="Times New Roman"/>
                <w:sz w:val="28"/>
                <w:szCs w:val="28"/>
              </w:rPr>
              <w:lastRenderedPageBreak/>
              <w:t>Наименование подпрограммы</w:t>
            </w:r>
          </w:p>
        </w:tc>
        <w:tc>
          <w:tcPr>
            <w:tcW w:w="6095" w:type="dxa"/>
          </w:tcPr>
          <w:p w:rsidR="00D76AEF" w:rsidRPr="00D76AEF" w:rsidRDefault="00D76AEF" w:rsidP="00D76AEF">
            <w:pPr>
              <w:jc w:val="center"/>
              <w:rPr>
                <w:rFonts w:ascii="Times New Roman" w:hAnsi="Times New Roman" w:cs="Times New Roman"/>
                <w:sz w:val="28"/>
                <w:szCs w:val="28"/>
              </w:rPr>
            </w:pPr>
            <w:r w:rsidRPr="00D76AEF">
              <w:rPr>
                <w:rFonts w:ascii="Times New Roman" w:hAnsi="Times New Roman" w:cs="Times New Roman"/>
                <w:sz w:val="28"/>
                <w:szCs w:val="28"/>
              </w:rPr>
              <w:t>Управление муниципальным имуществом</w:t>
            </w:r>
          </w:p>
          <w:p w:rsidR="00D76AEF" w:rsidRPr="00D76AEF" w:rsidRDefault="00D76AEF" w:rsidP="00D76AEF">
            <w:pPr>
              <w:jc w:val="center"/>
              <w:rPr>
                <w:rFonts w:ascii="Times New Roman" w:hAnsi="Times New Roman" w:cs="Times New Roman"/>
                <w:smallCaps/>
                <w:sz w:val="28"/>
                <w:szCs w:val="28"/>
              </w:rPr>
            </w:pPr>
            <w:r w:rsidRPr="00D76AEF">
              <w:rPr>
                <w:rFonts w:ascii="Times New Roman" w:hAnsi="Times New Roman" w:cs="Times New Roman"/>
                <w:sz w:val="28"/>
                <w:szCs w:val="28"/>
              </w:rPr>
              <w:t xml:space="preserve"> и земельными ресурсами</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 xml:space="preserve">Ответственный исполнитель </w:t>
            </w:r>
          </w:p>
        </w:tc>
        <w:tc>
          <w:tcPr>
            <w:tcW w:w="6095" w:type="dxa"/>
          </w:tcPr>
          <w:p w:rsidR="00D76AEF" w:rsidRPr="00D76AEF" w:rsidRDefault="00D76AEF" w:rsidP="00D76AEF">
            <w:pPr>
              <w:autoSpaceDE w:val="0"/>
              <w:autoSpaceDN w:val="0"/>
              <w:adjustRightInd w:val="0"/>
              <w:spacing w:before="120" w:after="120"/>
              <w:rPr>
                <w:rFonts w:ascii="Times New Roman" w:hAnsi="Times New Roman" w:cs="Times New Roman"/>
                <w:sz w:val="28"/>
                <w:szCs w:val="28"/>
              </w:rPr>
            </w:pPr>
            <w:r w:rsidRPr="00D76AEF">
              <w:rPr>
                <w:rFonts w:ascii="Times New Roman" w:hAnsi="Times New Roman" w:cs="Times New Roman"/>
                <w:sz w:val="28"/>
                <w:szCs w:val="28"/>
              </w:rPr>
              <w:t>Администрация МО Ивановский сельсовет</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 xml:space="preserve">Соисполнители </w:t>
            </w:r>
          </w:p>
        </w:tc>
        <w:tc>
          <w:tcPr>
            <w:tcW w:w="6095"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нет</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Цель подпрограммы</w:t>
            </w:r>
          </w:p>
        </w:tc>
        <w:tc>
          <w:tcPr>
            <w:tcW w:w="6095" w:type="dxa"/>
          </w:tcPr>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D76AEF" w:rsidRPr="00D76AEF" w:rsidRDefault="00D76AEF" w:rsidP="00D76AEF">
            <w:pPr>
              <w:autoSpaceDE w:val="0"/>
              <w:autoSpaceDN w:val="0"/>
              <w:adjustRightInd w:val="0"/>
              <w:spacing w:before="120" w:after="120"/>
              <w:rPr>
                <w:rFonts w:ascii="Times New Roman" w:hAnsi="Times New Roman" w:cs="Times New Roman"/>
                <w:color w:val="000000"/>
                <w:sz w:val="28"/>
                <w:szCs w:val="28"/>
              </w:rPr>
            </w:pP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 xml:space="preserve">Задачи подпрограммы </w:t>
            </w:r>
          </w:p>
        </w:tc>
        <w:tc>
          <w:tcPr>
            <w:tcW w:w="6095" w:type="dxa"/>
          </w:tcPr>
          <w:p w:rsidR="00D76AEF" w:rsidRPr="00D76AEF" w:rsidRDefault="00D76AEF" w:rsidP="00D76AEF">
            <w:pPr>
              <w:autoSpaceDE w:val="0"/>
              <w:autoSpaceDN w:val="0"/>
              <w:adjustRightInd w:val="0"/>
              <w:spacing w:before="120" w:after="120"/>
              <w:rPr>
                <w:rFonts w:ascii="Times New Roman" w:hAnsi="Times New Roman" w:cs="Times New Roman"/>
                <w:color w:val="000000"/>
                <w:sz w:val="28"/>
                <w:szCs w:val="28"/>
              </w:rPr>
            </w:pPr>
            <w:r w:rsidRPr="00D76AEF">
              <w:rPr>
                <w:rFonts w:ascii="Times New Roman" w:hAnsi="Times New Roman" w:cs="Times New Roman"/>
                <w:color w:val="000000"/>
                <w:sz w:val="28"/>
                <w:szCs w:val="28"/>
              </w:rPr>
              <w:t xml:space="preserve">обеспечение эффективного управления, распоряжения, а также рационального использования земельных ресурсов, муниципальной собственности; </w:t>
            </w:r>
          </w:p>
          <w:p w:rsidR="00D76AEF" w:rsidRPr="00D76AEF" w:rsidRDefault="00D76AEF" w:rsidP="00D76AEF">
            <w:pPr>
              <w:autoSpaceDE w:val="0"/>
              <w:autoSpaceDN w:val="0"/>
              <w:adjustRightInd w:val="0"/>
              <w:spacing w:before="120" w:after="120"/>
              <w:rPr>
                <w:rFonts w:ascii="Times New Roman" w:hAnsi="Times New Roman" w:cs="Times New Roman"/>
                <w:color w:val="000000"/>
                <w:sz w:val="28"/>
                <w:szCs w:val="28"/>
              </w:rPr>
            </w:pPr>
            <w:r w:rsidRPr="00D76AEF">
              <w:rPr>
                <w:rFonts w:ascii="Times New Roman" w:hAnsi="Times New Roman" w:cs="Times New Roman"/>
                <w:color w:val="000000"/>
                <w:sz w:val="28"/>
                <w:szCs w:val="28"/>
              </w:rPr>
              <w:t>выполнение бюджетного задания по сбору неналоговых платежей в местный бюджет;</w:t>
            </w:r>
          </w:p>
          <w:p w:rsidR="00D76AEF" w:rsidRPr="00D76AEF" w:rsidRDefault="00D76AEF" w:rsidP="00D76AEF">
            <w:pPr>
              <w:autoSpaceDE w:val="0"/>
              <w:autoSpaceDN w:val="0"/>
              <w:adjustRightInd w:val="0"/>
              <w:spacing w:before="120" w:after="120"/>
              <w:rPr>
                <w:rFonts w:ascii="Times New Roman" w:hAnsi="Times New Roman" w:cs="Times New Roman"/>
                <w:color w:val="000000"/>
                <w:sz w:val="28"/>
                <w:szCs w:val="28"/>
              </w:rPr>
            </w:pPr>
            <w:r w:rsidRPr="00D76AEF">
              <w:rPr>
                <w:rFonts w:ascii="Times New Roman" w:hAnsi="Times New Roman" w:cs="Times New Roman"/>
                <w:color w:val="000000"/>
                <w:sz w:val="28"/>
                <w:szCs w:val="28"/>
              </w:rPr>
              <w:t>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D76AEF" w:rsidRPr="00D76AEF" w:rsidRDefault="00D76AEF" w:rsidP="00D76AEF">
            <w:pPr>
              <w:autoSpaceDE w:val="0"/>
              <w:autoSpaceDN w:val="0"/>
              <w:adjustRightInd w:val="0"/>
              <w:spacing w:before="120" w:after="120"/>
              <w:rPr>
                <w:rFonts w:ascii="Times New Roman" w:hAnsi="Times New Roman" w:cs="Times New Roman"/>
                <w:color w:val="000000"/>
                <w:sz w:val="28"/>
                <w:szCs w:val="28"/>
              </w:rPr>
            </w:pPr>
            <w:r w:rsidRPr="00D76AEF">
              <w:rPr>
                <w:rFonts w:ascii="Times New Roman" w:hAnsi="Times New Roman" w:cs="Times New Roman"/>
                <w:color w:val="000000"/>
                <w:sz w:val="28"/>
                <w:szCs w:val="28"/>
              </w:rPr>
              <w:t>осуществление приватизации муниципального имущества, управление и распоряжение муниципальной собственностью;</w:t>
            </w:r>
          </w:p>
          <w:p w:rsidR="00D76AEF" w:rsidRPr="00D76AEF" w:rsidRDefault="00D76AEF" w:rsidP="00D76AEF">
            <w:pPr>
              <w:autoSpaceDE w:val="0"/>
              <w:autoSpaceDN w:val="0"/>
              <w:adjustRightInd w:val="0"/>
              <w:spacing w:before="120" w:after="120"/>
              <w:rPr>
                <w:rFonts w:ascii="Times New Roman" w:hAnsi="Times New Roman" w:cs="Times New Roman"/>
                <w:color w:val="000000"/>
                <w:sz w:val="28"/>
                <w:szCs w:val="28"/>
              </w:rPr>
            </w:pPr>
            <w:r w:rsidRPr="00D76AEF">
              <w:rPr>
                <w:rFonts w:ascii="Times New Roman" w:hAnsi="Times New Roman" w:cs="Times New Roman"/>
                <w:color w:val="000000"/>
                <w:sz w:val="28"/>
                <w:szCs w:val="28"/>
              </w:rPr>
              <w:t>формирование эффективной системы управления муниципальным имуществом, ориентированной на:</w:t>
            </w:r>
          </w:p>
          <w:p w:rsidR="00D76AEF" w:rsidRPr="00D76AEF" w:rsidRDefault="00D76AEF" w:rsidP="00D76AEF">
            <w:pPr>
              <w:autoSpaceDE w:val="0"/>
              <w:autoSpaceDN w:val="0"/>
              <w:adjustRightInd w:val="0"/>
              <w:spacing w:before="120" w:after="120"/>
              <w:rPr>
                <w:rFonts w:ascii="Times New Roman" w:hAnsi="Times New Roman" w:cs="Times New Roman"/>
                <w:color w:val="000000"/>
                <w:sz w:val="28"/>
                <w:szCs w:val="28"/>
              </w:rPr>
            </w:pPr>
            <w:r w:rsidRPr="00D76AEF">
              <w:rPr>
                <w:rFonts w:ascii="Times New Roman" w:hAnsi="Times New Roman" w:cs="Times New Roman"/>
                <w:color w:val="000000"/>
                <w:sz w:val="28"/>
                <w:szCs w:val="28"/>
              </w:rPr>
              <w:t>- обеспечение устойчивого социально-экономического развития поселения;</w:t>
            </w: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 повышение инвестиционной привлекательности территории;</w:t>
            </w: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lastRenderedPageBreak/>
              <w:t>-подготовку технического плана водопровода с.Ивановка</w:t>
            </w: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-подготовка технического плана зданий, скважин, котельной с.Ивановка</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lastRenderedPageBreak/>
              <w:t xml:space="preserve">Целевые показатели (индикаторы) </w:t>
            </w:r>
          </w:p>
        </w:tc>
        <w:tc>
          <w:tcPr>
            <w:tcW w:w="6095" w:type="dxa"/>
          </w:tcPr>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p w:rsidR="00D76AEF" w:rsidRPr="00D76AEF" w:rsidRDefault="00D76AEF" w:rsidP="00D76AEF">
            <w:pPr>
              <w:rPr>
                <w:rFonts w:ascii="Times New Roman" w:hAnsi="Times New Roman" w:cs="Times New Roman"/>
                <w:color w:val="000000"/>
                <w:sz w:val="28"/>
                <w:szCs w:val="28"/>
              </w:rPr>
            </w:pP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объектов, подлежащих независимой оценки;</w:t>
            </w:r>
          </w:p>
          <w:p w:rsidR="00D76AEF" w:rsidRPr="00D76AEF" w:rsidRDefault="00D76AEF" w:rsidP="00D76AEF">
            <w:pPr>
              <w:rPr>
                <w:rFonts w:ascii="Times New Roman" w:hAnsi="Times New Roman" w:cs="Times New Roman"/>
                <w:color w:val="000000"/>
                <w:sz w:val="28"/>
                <w:szCs w:val="28"/>
              </w:rPr>
            </w:pP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объектов муниципальной собственности, подлежащих обязательной регистрации прав;</w:t>
            </w:r>
          </w:p>
          <w:p w:rsidR="00D76AEF" w:rsidRPr="00D76AEF" w:rsidRDefault="00D76AEF" w:rsidP="00D76AEF">
            <w:pPr>
              <w:rPr>
                <w:rFonts w:ascii="Times New Roman" w:hAnsi="Times New Roman" w:cs="Times New Roman"/>
                <w:color w:val="000000"/>
                <w:sz w:val="28"/>
                <w:szCs w:val="28"/>
              </w:rPr>
            </w:pP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заключенных (действующих) договоров аренды, безвозмездного пользования (в отношении имущества казны);</w:t>
            </w:r>
          </w:p>
          <w:p w:rsidR="00D76AEF" w:rsidRPr="00D76AEF" w:rsidRDefault="00D76AEF" w:rsidP="00D76AEF">
            <w:pPr>
              <w:rPr>
                <w:rFonts w:ascii="Times New Roman" w:hAnsi="Times New Roman" w:cs="Times New Roman"/>
                <w:color w:val="000000"/>
                <w:sz w:val="28"/>
                <w:szCs w:val="28"/>
              </w:rPr>
            </w:pP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предоставленного имущества в собственность;</w:t>
            </w:r>
          </w:p>
          <w:p w:rsidR="00D76AEF" w:rsidRPr="00D76AEF" w:rsidRDefault="00D76AEF" w:rsidP="00D76AEF">
            <w:pPr>
              <w:rPr>
                <w:rFonts w:ascii="Times New Roman" w:hAnsi="Times New Roman" w:cs="Times New Roman"/>
                <w:color w:val="000000"/>
                <w:sz w:val="28"/>
                <w:szCs w:val="28"/>
              </w:rPr>
            </w:pP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 xml:space="preserve">количество земельных участков, государственная собственность на которые не разграничена, оформленных для организации проведения аукционов по их продаже; </w:t>
            </w:r>
          </w:p>
          <w:p w:rsidR="00D76AEF" w:rsidRPr="00D76AEF" w:rsidRDefault="00D76AEF" w:rsidP="00D76AEF">
            <w:pPr>
              <w:rPr>
                <w:rFonts w:ascii="Times New Roman" w:hAnsi="Times New Roman" w:cs="Times New Roman"/>
                <w:color w:val="000000"/>
                <w:sz w:val="28"/>
                <w:szCs w:val="28"/>
              </w:rPr>
            </w:pP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 xml:space="preserve">количество земельных участков, государственная  собственность на которые не разграничена, предоставленных в собственность </w:t>
            </w:r>
            <w:r w:rsidRPr="00D76AEF">
              <w:rPr>
                <w:rFonts w:ascii="Times New Roman" w:hAnsi="Times New Roman" w:cs="Times New Roman"/>
                <w:color w:val="000000"/>
                <w:sz w:val="28"/>
                <w:szCs w:val="28"/>
              </w:rPr>
              <w:lastRenderedPageBreak/>
              <w:t>граждан и юридических лиц;</w:t>
            </w:r>
          </w:p>
          <w:p w:rsidR="00D76AEF" w:rsidRPr="00D76AEF" w:rsidRDefault="00D76AEF" w:rsidP="00D76AEF">
            <w:pPr>
              <w:rPr>
                <w:rFonts w:ascii="Times New Roman" w:hAnsi="Times New Roman" w:cs="Times New Roman"/>
                <w:color w:val="000000"/>
                <w:sz w:val="28"/>
                <w:szCs w:val="28"/>
              </w:rPr>
            </w:pPr>
          </w:p>
          <w:p w:rsidR="00D76AEF" w:rsidRPr="00D76AEF" w:rsidRDefault="00D76AEF" w:rsidP="00D76AEF">
            <w:pPr>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заключенных  договоров купли-продажи  земельных участков, государственная собственность на которые не разграничена;</w:t>
            </w:r>
          </w:p>
          <w:p w:rsidR="00D76AEF" w:rsidRPr="00D76AEF" w:rsidRDefault="00D76AEF" w:rsidP="00D76AEF">
            <w:pPr>
              <w:autoSpaceDE w:val="0"/>
              <w:autoSpaceDN w:val="0"/>
              <w:adjustRightInd w:val="0"/>
              <w:rPr>
                <w:rFonts w:ascii="Times New Roman" w:hAnsi="Times New Roman" w:cs="Times New Roman"/>
                <w:color w:val="000000"/>
                <w:sz w:val="28"/>
                <w:szCs w:val="28"/>
              </w:rPr>
            </w:pPr>
          </w:p>
          <w:p w:rsidR="00D76AEF" w:rsidRPr="00D76AEF" w:rsidRDefault="00D76AEF" w:rsidP="00D76AEF">
            <w:pPr>
              <w:autoSpaceDE w:val="0"/>
              <w:autoSpaceDN w:val="0"/>
              <w:adjustRightInd w:val="0"/>
              <w:rPr>
                <w:rFonts w:ascii="Times New Roman" w:hAnsi="Times New Roman" w:cs="Times New Roman"/>
                <w:sz w:val="28"/>
                <w:szCs w:val="28"/>
              </w:rPr>
            </w:pPr>
            <w:r w:rsidRPr="00D76AEF">
              <w:rPr>
                <w:rFonts w:ascii="Times New Roman" w:hAnsi="Times New Roman" w:cs="Times New Roman"/>
                <w:color w:val="000000"/>
                <w:sz w:val="28"/>
                <w:szCs w:val="28"/>
              </w:rPr>
              <w:t>количество земельных участков, сформированных для предоставления многодетным гражданам.</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sz w:val="28"/>
                <w:szCs w:val="28"/>
              </w:rPr>
            </w:pPr>
            <w:r w:rsidRPr="00D76AEF">
              <w:rPr>
                <w:rFonts w:ascii="Times New Roman" w:hAnsi="Times New Roman" w:cs="Times New Roman"/>
                <w:sz w:val="28"/>
                <w:szCs w:val="28"/>
              </w:rPr>
              <w:lastRenderedPageBreak/>
              <w:t>Сроки и этапы  реализации</w:t>
            </w:r>
          </w:p>
        </w:tc>
        <w:tc>
          <w:tcPr>
            <w:tcW w:w="6095" w:type="dxa"/>
          </w:tcPr>
          <w:p w:rsidR="00D76AEF" w:rsidRPr="00D76AEF" w:rsidRDefault="00D76AEF" w:rsidP="00D76AEF">
            <w:pPr>
              <w:spacing w:before="120" w:after="120"/>
              <w:rPr>
                <w:rFonts w:ascii="Times New Roman" w:hAnsi="Times New Roman" w:cs="Times New Roman"/>
                <w:sz w:val="28"/>
                <w:szCs w:val="28"/>
              </w:rPr>
            </w:pPr>
            <w:r w:rsidRPr="00D76AEF">
              <w:rPr>
                <w:rFonts w:ascii="Times New Roman" w:hAnsi="Times New Roman" w:cs="Times New Roman"/>
                <w:smallCaps/>
                <w:sz w:val="28"/>
                <w:szCs w:val="28"/>
              </w:rPr>
              <w:t>2019-2024 годы</w:t>
            </w:r>
          </w:p>
        </w:tc>
      </w:tr>
      <w:tr w:rsidR="00D76AEF" w:rsidRPr="00D76AEF" w:rsidTr="00D76AEF">
        <w:tc>
          <w:tcPr>
            <w:tcW w:w="3936" w:type="dxa"/>
          </w:tcPr>
          <w:p w:rsidR="00D76AEF" w:rsidRPr="00D76AEF" w:rsidRDefault="00D76AEF" w:rsidP="00D76AEF">
            <w:pPr>
              <w:autoSpaceDE w:val="0"/>
              <w:autoSpaceDN w:val="0"/>
              <w:adjustRightInd w:val="0"/>
              <w:rPr>
                <w:rFonts w:ascii="Times New Roman" w:hAnsi="Times New Roman" w:cs="Times New Roman"/>
                <w:sz w:val="28"/>
                <w:szCs w:val="28"/>
              </w:rPr>
            </w:pPr>
            <w:r w:rsidRPr="00D76AEF">
              <w:rPr>
                <w:rFonts w:ascii="Times New Roman" w:hAnsi="Times New Roman" w:cs="Times New Roman"/>
                <w:sz w:val="28"/>
                <w:szCs w:val="28"/>
              </w:rPr>
              <w:t xml:space="preserve">Ресурсное обеспечение за счет средств бюджета </w:t>
            </w:r>
          </w:p>
          <w:p w:rsidR="00D76AEF" w:rsidRPr="00D76AEF" w:rsidRDefault="00D76AEF" w:rsidP="00D76AEF">
            <w:pPr>
              <w:autoSpaceDE w:val="0"/>
              <w:autoSpaceDN w:val="0"/>
              <w:adjustRightInd w:val="0"/>
              <w:rPr>
                <w:rFonts w:ascii="Times New Roman" w:hAnsi="Times New Roman" w:cs="Times New Roman"/>
                <w:b/>
                <w:sz w:val="28"/>
                <w:szCs w:val="28"/>
              </w:rPr>
            </w:pPr>
            <w:r w:rsidRPr="00D76AEF">
              <w:rPr>
                <w:rFonts w:ascii="Times New Roman" w:hAnsi="Times New Roman" w:cs="Times New Roman"/>
                <w:sz w:val="28"/>
                <w:szCs w:val="28"/>
              </w:rPr>
              <w:t>МО Ивановский сельсовет</w:t>
            </w:r>
          </w:p>
        </w:tc>
        <w:tc>
          <w:tcPr>
            <w:tcW w:w="6095" w:type="dxa"/>
          </w:tcPr>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Бюджетные ассигнования, предусмотренные в плановом периоде 2019-2024 годов, могут быть уточнены при формировании проектов Решений о бюджете поселения на 2019-2024 годы. </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2019 год составляет </w:t>
            </w:r>
            <w:r>
              <w:rPr>
                <w:rFonts w:ascii="Times New Roman" w:hAnsi="Times New Roman" w:cs="Times New Roman"/>
                <w:sz w:val="28"/>
                <w:szCs w:val="28"/>
              </w:rPr>
              <w:t xml:space="preserve">219,6 </w:t>
            </w:r>
            <w:r w:rsidRPr="00D76AEF">
              <w:rPr>
                <w:rFonts w:ascii="Times New Roman" w:hAnsi="Times New Roman" w:cs="Times New Roman"/>
                <w:sz w:val="28"/>
                <w:szCs w:val="28"/>
              </w:rPr>
              <w:t xml:space="preserve">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Pr>
                <w:rFonts w:ascii="Times New Roman" w:hAnsi="Times New Roman" w:cs="Times New Roman"/>
                <w:sz w:val="28"/>
                <w:szCs w:val="28"/>
              </w:rPr>
              <w:t>219,6</w:t>
            </w:r>
            <w:r w:rsidRPr="00D76AEF">
              <w:rPr>
                <w:rFonts w:ascii="Times New Roman" w:hAnsi="Times New Roman" w:cs="Times New Roman"/>
                <w:sz w:val="28"/>
                <w:szCs w:val="28"/>
              </w:rPr>
              <w:t xml:space="preserve">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2020 год составляет 200,0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 200,0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2021 год составляет 200,0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 200,0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2022 год составляет 200,0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средства федерального бюджета - 0,0 тыс. руб., </w:t>
            </w:r>
            <w:r w:rsidRPr="00D76AEF">
              <w:rPr>
                <w:rFonts w:ascii="Times New Roman" w:hAnsi="Times New Roman" w:cs="Times New Roman"/>
                <w:sz w:val="28"/>
                <w:szCs w:val="28"/>
              </w:rPr>
              <w:lastRenderedPageBreak/>
              <w:t>средства бюджета МО Оренбургский район – 0,0 тыс. руб. средства местного бюджета – 200,0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2023 год составляет 200,0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 200,0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2024 год составляет 200,0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 200,0  тыс. руб., иные источники – 0,0 тыс. руб.</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lastRenderedPageBreak/>
              <w:t xml:space="preserve">Ожидаемые конечные результаты, оценка планируемой эффективности </w:t>
            </w:r>
          </w:p>
        </w:tc>
        <w:tc>
          <w:tcPr>
            <w:tcW w:w="6095" w:type="dxa"/>
          </w:tcPr>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увеличение доли объектов недвижимости, поставленных на кадастровый учет;</w:t>
            </w:r>
          </w:p>
          <w:p w:rsidR="00D76AEF" w:rsidRPr="00D76AEF" w:rsidRDefault="00D76AEF" w:rsidP="00D76AEF">
            <w:pPr>
              <w:rPr>
                <w:rFonts w:ascii="Times New Roman" w:hAnsi="Times New Roman" w:cs="Times New Roman"/>
                <w:sz w:val="28"/>
                <w:szCs w:val="28"/>
              </w:rPr>
            </w:pP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увеличение доли объектов недвижимости,  право муниципальной собственности, на которые зарегистрировано;</w:t>
            </w:r>
          </w:p>
          <w:p w:rsidR="00D76AEF" w:rsidRPr="00D76AEF" w:rsidRDefault="00D76AEF" w:rsidP="00D76AEF">
            <w:pPr>
              <w:rPr>
                <w:rFonts w:ascii="Times New Roman" w:hAnsi="Times New Roman" w:cs="Times New Roman"/>
                <w:sz w:val="28"/>
                <w:szCs w:val="28"/>
              </w:rPr>
            </w:pP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D76AEF" w:rsidRPr="00D76AEF" w:rsidRDefault="00D76AEF" w:rsidP="00D76AEF">
            <w:pPr>
              <w:rPr>
                <w:rFonts w:ascii="Times New Roman" w:hAnsi="Times New Roman" w:cs="Times New Roman"/>
                <w:sz w:val="28"/>
                <w:szCs w:val="28"/>
              </w:rPr>
            </w:pP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вовлечение объектов муниципальной собственности в хозяйственный оборот;</w:t>
            </w:r>
          </w:p>
          <w:p w:rsidR="00D76AEF" w:rsidRPr="00D76AEF" w:rsidRDefault="00D76AEF" w:rsidP="00D76AEF">
            <w:pPr>
              <w:rPr>
                <w:rFonts w:ascii="Times New Roman" w:hAnsi="Times New Roman" w:cs="Times New Roman"/>
                <w:sz w:val="28"/>
                <w:szCs w:val="28"/>
              </w:rPr>
            </w:pP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-пополнение доходной части бюджета поселения;</w:t>
            </w:r>
          </w:p>
          <w:p w:rsidR="00D76AEF" w:rsidRPr="00D76AEF" w:rsidRDefault="00D76AEF" w:rsidP="00D76AEF">
            <w:pPr>
              <w:rPr>
                <w:rFonts w:ascii="Times New Roman" w:hAnsi="Times New Roman" w:cs="Times New Roman"/>
                <w:sz w:val="28"/>
                <w:szCs w:val="28"/>
              </w:rPr>
            </w:pP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lastRenderedPageBreak/>
              <w:t>-повышение доступности и открытости информации о муниципальной собственности для населения.</w:t>
            </w:r>
          </w:p>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p>
        </w:tc>
      </w:tr>
    </w:tbl>
    <w:p w:rsidR="00D76AEF" w:rsidRPr="00D76AEF" w:rsidRDefault="00D76AEF" w:rsidP="00D76AEF">
      <w:pPr>
        <w:rPr>
          <w:rFonts w:ascii="Times New Roman" w:hAnsi="Times New Roman" w:cs="Times New Roman"/>
          <w:sz w:val="28"/>
          <w:szCs w:val="28"/>
        </w:rPr>
      </w:pPr>
    </w:p>
    <w:p w:rsidR="00D76AEF" w:rsidRPr="00D76AEF" w:rsidRDefault="00D76AEF" w:rsidP="00D76AEF">
      <w:pPr>
        <w:jc w:val="center"/>
        <w:outlineLvl w:val="2"/>
        <w:rPr>
          <w:rFonts w:ascii="Times New Roman" w:hAnsi="Times New Roman" w:cs="Times New Roman"/>
          <w:b/>
          <w:sz w:val="28"/>
          <w:szCs w:val="28"/>
        </w:rPr>
      </w:pPr>
      <w:r w:rsidRPr="00D76AEF">
        <w:rPr>
          <w:rFonts w:ascii="Times New Roman" w:hAnsi="Times New Roman" w:cs="Times New Roman"/>
          <w:b/>
          <w:sz w:val="28"/>
          <w:szCs w:val="28"/>
        </w:rPr>
        <w:t xml:space="preserve">1. Характеристика проблемы </w:t>
      </w:r>
    </w:p>
    <w:p w:rsidR="00D76AEF" w:rsidRPr="00D76AEF" w:rsidRDefault="00D76AEF" w:rsidP="00D76AEF">
      <w:pPr>
        <w:jc w:val="center"/>
        <w:outlineLvl w:val="2"/>
        <w:rPr>
          <w:rFonts w:ascii="Times New Roman" w:hAnsi="Times New Roman" w:cs="Times New Roman"/>
          <w:sz w:val="28"/>
          <w:szCs w:val="28"/>
        </w:rPr>
      </w:pP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Федеральным законом «О внесении изменений в Земельный кодекс Российской Федерации и отдельные законодательные акты Российской Федерации» от 23.06.2014 № 171-ФЗ полномочия по распоряжению земельными участками передано на поселенческий уровень.</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В соответствии с Федеральным законом «Об общих принципах организации местного самоуправления в Российской Федерации» от 06.10.2003 № 131-ФЗ экономическую основу местного самоуправления составляет муниципальная собственность.</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ab/>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ab/>
        <w:t>Эффективное использование и вовлечение в хозяйственный оборот объектов недвижимости, свободных земельных участков, расположенных в границах поселения, не может быть осуществлено без построения целостной системы учета таких объектов, а также их правообладателей.</w:t>
      </w: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Особую актуальность приобретают вопросы эффективного использования муниципального имущества, переданного в оперативное управление муниципальным учреждениям поселения.</w:t>
      </w: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 xml:space="preserve">Одним из важнейших стратегических направлений является вовлечения максимального количества земельных участков, находящихся в собственности поселения, и земельных участков, государственная собственность на которые не разграничена, на территории поселения, в гражданско-правовой оборот. </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lastRenderedPageBreak/>
        <w:t>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реализации подпрограммы. В рамках подпрограммы определены показатели, которые позволяют ежегодно оценивать результаты реализации мероприятий.</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 недостаточное ресурсное обеспечение запланированных мероприятий;</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 ухудшение социально-экономической ситуации;</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 неэффективное использование средств бюджета поселения, выделенных на реализацию мероприятий подпрограммы.</w:t>
      </w:r>
    </w:p>
    <w:p w:rsidR="00D76AEF" w:rsidRPr="00D76AEF" w:rsidRDefault="00D76AEF" w:rsidP="00D76AEF">
      <w:pPr>
        <w:rPr>
          <w:rFonts w:ascii="Times New Roman" w:hAnsi="Times New Roman" w:cs="Times New Roman"/>
          <w:sz w:val="28"/>
          <w:szCs w:val="28"/>
        </w:rPr>
      </w:pPr>
    </w:p>
    <w:p w:rsidR="00D76AEF" w:rsidRPr="00D76AEF" w:rsidRDefault="00D76AEF" w:rsidP="00D76AEF">
      <w:pPr>
        <w:pStyle w:val="36"/>
        <w:widowControl w:val="0"/>
        <w:autoSpaceDE w:val="0"/>
        <w:autoSpaceDN w:val="0"/>
        <w:adjustRightInd w:val="0"/>
        <w:ind w:left="540" w:right="-144"/>
        <w:jc w:val="center"/>
        <w:outlineLvl w:val="1"/>
        <w:rPr>
          <w:b/>
          <w:sz w:val="28"/>
          <w:szCs w:val="28"/>
        </w:rPr>
      </w:pPr>
      <w:r w:rsidRPr="00D76AEF">
        <w:rPr>
          <w:b/>
          <w:sz w:val="28"/>
          <w:szCs w:val="28"/>
        </w:rPr>
        <w:t>2. Основные цели, задачи, сроки реализации подпрограммы</w:t>
      </w:r>
    </w:p>
    <w:p w:rsidR="00D76AEF" w:rsidRPr="00D76AEF" w:rsidRDefault="00D76AEF" w:rsidP="00D76AEF">
      <w:pPr>
        <w:pStyle w:val="36"/>
        <w:widowControl w:val="0"/>
        <w:autoSpaceDE w:val="0"/>
        <w:autoSpaceDN w:val="0"/>
        <w:adjustRightInd w:val="0"/>
        <w:ind w:left="900" w:right="-144"/>
        <w:jc w:val="center"/>
        <w:outlineLvl w:val="1"/>
        <w:rPr>
          <w:b/>
          <w:sz w:val="28"/>
          <w:szCs w:val="28"/>
        </w:rPr>
      </w:pP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Цели муниципальной подпрограммы:</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-повышение эффективности управления земельными участками, находящимися в муниципальной собственности и государственная собственность на которые не разграничена.</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         Задачи муниципальной подпрограммы:</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lastRenderedPageBreak/>
        <w:t>- обеспечение эффективного управления, распоряжения, а также рационального использования земельных ресурсов, муниципальной собственности;</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-выполнение бюджетного задания по сбору неналоговых платежей в местный бюджет;</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осуществление приватизации муниципального имущества, управление и распоряжение муниципальной собственностью;</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формирование эффективной системы управления муниципальным имуществом, ориентированной на обеспечение устойчивого социально-экономического развития поселения и повышение инвестиционной привлекательности территории.</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         Сроки реализации подпрограммы – 2019–2024 годы. Этапы реализации не выделяются</w:t>
      </w:r>
    </w:p>
    <w:p w:rsidR="00D76AEF" w:rsidRPr="00D76AEF" w:rsidRDefault="00D76AEF" w:rsidP="00D76AEF">
      <w:pPr>
        <w:jc w:val="center"/>
        <w:rPr>
          <w:rFonts w:ascii="Times New Roman" w:hAnsi="Times New Roman" w:cs="Times New Roman"/>
          <w:sz w:val="28"/>
          <w:szCs w:val="28"/>
        </w:rPr>
      </w:pPr>
    </w:p>
    <w:p w:rsidR="00D76AEF" w:rsidRPr="00D76AEF" w:rsidRDefault="00D76AEF" w:rsidP="00D76AEF">
      <w:pPr>
        <w:jc w:val="center"/>
        <w:rPr>
          <w:rFonts w:ascii="Times New Roman" w:hAnsi="Times New Roman" w:cs="Times New Roman"/>
          <w:b/>
          <w:sz w:val="28"/>
          <w:szCs w:val="28"/>
        </w:rPr>
      </w:pPr>
      <w:r w:rsidRPr="00D76AEF">
        <w:rPr>
          <w:rFonts w:ascii="Times New Roman" w:hAnsi="Times New Roman" w:cs="Times New Roman"/>
          <w:b/>
          <w:sz w:val="28"/>
          <w:szCs w:val="28"/>
        </w:rPr>
        <w:t>3 . Перечень и описание подпрограммных мероприятий</w:t>
      </w:r>
    </w:p>
    <w:p w:rsidR="00D76AEF" w:rsidRPr="00D76AEF" w:rsidRDefault="00D76AEF" w:rsidP="00D76AEF">
      <w:pPr>
        <w:jc w:val="center"/>
        <w:rPr>
          <w:rFonts w:ascii="Times New Roman" w:hAnsi="Times New Roman" w:cs="Times New Roman"/>
          <w:b/>
          <w:sz w:val="28"/>
          <w:szCs w:val="28"/>
        </w:rPr>
      </w:pP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D76AEF" w:rsidRPr="00D76AEF" w:rsidRDefault="00D76AEF" w:rsidP="00D76AEF">
      <w:pPr>
        <w:jc w:val="center"/>
        <w:rPr>
          <w:rFonts w:ascii="Times New Roman" w:hAnsi="Times New Roman" w:cs="Times New Roman"/>
          <w:sz w:val="28"/>
          <w:szCs w:val="28"/>
        </w:rPr>
      </w:pPr>
    </w:p>
    <w:p w:rsidR="00D76AEF" w:rsidRPr="00D76AEF" w:rsidRDefault="00D76AEF" w:rsidP="00D76AEF">
      <w:pPr>
        <w:ind w:firstLine="709"/>
        <w:jc w:val="center"/>
        <w:rPr>
          <w:rFonts w:ascii="Times New Roman" w:hAnsi="Times New Roman" w:cs="Times New Roman"/>
          <w:b/>
          <w:sz w:val="28"/>
          <w:szCs w:val="28"/>
        </w:rPr>
      </w:pPr>
      <w:r w:rsidRPr="00D76AEF">
        <w:rPr>
          <w:rFonts w:ascii="Times New Roman" w:hAnsi="Times New Roman" w:cs="Times New Roman"/>
          <w:b/>
          <w:sz w:val="28"/>
          <w:szCs w:val="28"/>
        </w:rPr>
        <w:t>4. Ожидаемые результаты реализации подпрограммы</w:t>
      </w:r>
    </w:p>
    <w:p w:rsidR="00D76AEF" w:rsidRPr="00D76AEF" w:rsidRDefault="00D76AEF" w:rsidP="00D76AEF">
      <w:pPr>
        <w:ind w:firstLine="709"/>
        <w:rPr>
          <w:rFonts w:ascii="Times New Roman" w:hAnsi="Times New Roman" w:cs="Times New Roman"/>
          <w:b/>
          <w:sz w:val="28"/>
          <w:szCs w:val="28"/>
        </w:rPr>
      </w:pP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         Ожидаемые результаты реализации муниципальной подпрограммы:</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увеличение доли объектов недвижимости, поставленных на кадастровый учет;</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увеличение доли объектов недвижимости,  право муниципальной собственности, на которые зарегистрировано;</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lastRenderedPageBreak/>
        <w:t>- 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D76AEF" w:rsidRPr="00D76AEF" w:rsidRDefault="00D76AEF" w:rsidP="00D76AEF">
      <w:pPr>
        <w:pStyle w:val="af5"/>
        <w:spacing w:before="0" w:beforeAutospacing="0" w:after="0" w:afterAutospacing="0"/>
        <w:jc w:val="both"/>
        <w:rPr>
          <w:sz w:val="28"/>
          <w:szCs w:val="28"/>
        </w:rPr>
      </w:pPr>
      <w:r w:rsidRPr="00D76AEF">
        <w:rPr>
          <w:sz w:val="28"/>
          <w:szCs w:val="28"/>
        </w:rPr>
        <w:t>- вовлечение объектов муниципальной собственности в хозяйственный оборот;</w:t>
      </w:r>
    </w:p>
    <w:p w:rsidR="00D76AEF" w:rsidRPr="00D76AEF" w:rsidRDefault="00D76AEF" w:rsidP="00D76AEF">
      <w:pPr>
        <w:pStyle w:val="af5"/>
        <w:spacing w:before="0" w:beforeAutospacing="0" w:after="0" w:afterAutospacing="0"/>
        <w:jc w:val="both"/>
        <w:rPr>
          <w:sz w:val="28"/>
          <w:szCs w:val="28"/>
        </w:rPr>
      </w:pPr>
      <w:r w:rsidRPr="00D76AEF">
        <w:rPr>
          <w:sz w:val="28"/>
          <w:szCs w:val="28"/>
        </w:rPr>
        <w:t>- пополнение доходной части бюджета поселения;</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повышение доступности и открытости информации о муниципальной собственности для населения.</w:t>
      </w: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D76AEF" w:rsidRPr="00D76AEF" w:rsidRDefault="00D76AEF" w:rsidP="00D76AEF">
      <w:pPr>
        <w:ind w:firstLine="709"/>
        <w:rPr>
          <w:rFonts w:ascii="Times New Roman" w:hAnsi="Times New Roman" w:cs="Times New Roman"/>
          <w:sz w:val="28"/>
          <w:szCs w:val="28"/>
        </w:rPr>
      </w:pPr>
    </w:p>
    <w:p w:rsidR="00D76AEF" w:rsidRPr="00D76AEF" w:rsidRDefault="00D76AEF" w:rsidP="00D76AEF">
      <w:pPr>
        <w:jc w:val="center"/>
        <w:rPr>
          <w:rFonts w:ascii="Times New Roman" w:hAnsi="Times New Roman" w:cs="Times New Roman"/>
          <w:b/>
          <w:sz w:val="28"/>
          <w:szCs w:val="28"/>
        </w:rPr>
      </w:pPr>
      <w:r w:rsidRPr="00D76AEF">
        <w:rPr>
          <w:rFonts w:ascii="Times New Roman" w:hAnsi="Times New Roman" w:cs="Times New Roman"/>
          <w:b/>
          <w:sz w:val="28"/>
          <w:szCs w:val="28"/>
        </w:rPr>
        <w:t>5. Ресурсное обеспечение подпрограммы</w:t>
      </w:r>
    </w:p>
    <w:p w:rsidR="00D76AEF" w:rsidRPr="00D76AEF" w:rsidRDefault="00D76AEF" w:rsidP="00D76AEF">
      <w:pPr>
        <w:jc w:val="center"/>
        <w:rPr>
          <w:rFonts w:ascii="Times New Roman" w:hAnsi="Times New Roman" w:cs="Times New Roman"/>
          <w:b/>
          <w:sz w:val="28"/>
          <w:szCs w:val="28"/>
        </w:rPr>
      </w:pPr>
    </w:p>
    <w:p w:rsidR="00D76AEF" w:rsidRPr="00D76AEF" w:rsidRDefault="00D76AEF" w:rsidP="00D76AEF">
      <w:pPr>
        <w:autoSpaceDE w:val="0"/>
        <w:ind w:firstLine="709"/>
        <w:rPr>
          <w:rFonts w:ascii="Times New Roman" w:hAnsi="Times New Roman" w:cs="Times New Roman"/>
          <w:b/>
          <w:sz w:val="28"/>
          <w:szCs w:val="28"/>
        </w:rPr>
      </w:pPr>
      <w:r w:rsidRPr="00D76AEF">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D76AEF" w:rsidRPr="00D76AEF" w:rsidRDefault="00D76AEF" w:rsidP="00D76AEF">
      <w:pPr>
        <w:ind w:firstLine="567"/>
        <w:rPr>
          <w:rFonts w:ascii="Times New Roman" w:hAnsi="Times New Roman" w:cs="Times New Roman"/>
          <w:sz w:val="28"/>
          <w:szCs w:val="28"/>
        </w:rPr>
      </w:pPr>
    </w:p>
    <w:p w:rsidR="00D76AEF" w:rsidRPr="00D76AEF" w:rsidRDefault="00D76AEF" w:rsidP="00D76AEF">
      <w:pPr>
        <w:jc w:val="center"/>
        <w:rPr>
          <w:rFonts w:ascii="Times New Roman" w:hAnsi="Times New Roman" w:cs="Times New Roman"/>
          <w:b/>
          <w:sz w:val="28"/>
          <w:szCs w:val="28"/>
        </w:rPr>
      </w:pPr>
      <w:r w:rsidRPr="00D76AEF">
        <w:rPr>
          <w:rFonts w:ascii="Times New Roman" w:hAnsi="Times New Roman" w:cs="Times New Roman"/>
          <w:b/>
          <w:sz w:val="28"/>
          <w:szCs w:val="28"/>
        </w:rPr>
        <w:t xml:space="preserve">6. Механизм реализации, система управления </w:t>
      </w:r>
    </w:p>
    <w:p w:rsidR="00D76AEF" w:rsidRPr="00D76AEF" w:rsidRDefault="00D76AEF" w:rsidP="00D76AEF">
      <w:pPr>
        <w:jc w:val="center"/>
        <w:rPr>
          <w:rFonts w:ascii="Times New Roman" w:hAnsi="Times New Roman" w:cs="Times New Roman"/>
          <w:b/>
          <w:sz w:val="28"/>
          <w:szCs w:val="28"/>
        </w:rPr>
      </w:pPr>
      <w:r w:rsidRPr="00D76AEF">
        <w:rPr>
          <w:rFonts w:ascii="Times New Roman" w:hAnsi="Times New Roman" w:cs="Times New Roman"/>
          <w:b/>
          <w:sz w:val="28"/>
          <w:szCs w:val="28"/>
        </w:rPr>
        <w:t>реализацией подпрограммы и контроль хода ее реализации</w:t>
      </w:r>
    </w:p>
    <w:p w:rsidR="00D76AEF" w:rsidRPr="00D76AEF" w:rsidRDefault="00D76AEF" w:rsidP="00D76AEF">
      <w:pPr>
        <w:jc w:val="center"/>
        <w:rPr>
          <w:rFonts w:ascii="Times New Roman" w:hAnsi="Times New Roman" w:cs="Times New Roman"/>
          <w:sz w:val="28"/>
          <w:szCs w:val="28"/>
        </w:rPr>
      </w:pPr>
    </w:p>
    <w:p w:rsidR="00D76AEF" w:rsidRPr="00D76AEF" w:rsidRDefault="00D76AEF" w:rsidP="00D76AEF">
      <w:pPr>
        <w:autoSpaceDE w:val="0"/>
        <w:autoSpaceDN w:val="0"/>
        <w:adjustRightInd w:val="0"/>
        <w:ind w:firstLine="720"/>
        <w:rPr>
          <w:rFonts w:ascii="Times New Roman" w:eastAsia="Calibri" w:hAnsi="Times New Roman" w:cs="Times New Roman"/>
          <w:sz w:val="28"/>
          <w:szCs w:val="28"/>
        </w:rPr>
      </w:pPr>
      <w:r w:rsidRPr="00D76AEF">
        <w:rPr>
          <w:rFonts w:ascii="Times New Roman" w:eastAsia="Calibri"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D76AEF" w:rsidRPr="00D76AEF" w:rsidRDefault="00D76AEF" w:rsidP="00D76AEF">
      <w:pPr>
        <w:autoSpaceDE w:val="0"/>
        <w:autoSpaceDN w:val="0"/>
        <w:adjustRightInd w:val="0"/>
        <w:ind w:firstLine="720"/>
        <w:rPr>
          <w:rFonts w:ascii="Times New Roman" w:eastAsia="Calibri" w:hAnsi="Times New Roman" w:cs="Times New Roman"/>
          <w:sz w:val="28"/>
          <w:szCs w:val="28"/>
        </w:rPr>
      </w:pPr>
      <w:r w:rsidRPr="00D76AEF">
        <w:rPr>
          <w:rFonts w:ascii="Times New Roman" w:eastAsia="Calibri" w:hAnsi="Times New Roman" w:cs="Times New Roman"/>
          <w:sz w:val="28"/>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D76AEF" w:rsidRPr="00D76AEF" w:rsidRDefault="00D76AEF" w:rsidP="00D76AEF">
      <w:pPr>
        <w:ind w:firstLine="709"/>
        <w:rPr>
          <w:rFonts w:ascii="Times New Roman" w:hAnsi="Times New Roman" w:cs="Times New Roman"/>
          <w:sz w:val="28"/>
          <w:szCs w:val="28"/>
        </w:rPr>
      </w:pPr>
    </w:p>
    <w:p w:rsidR="00D76AEF" w:rsidRPr="00D76AEF" w:rsidRDefault="00D76AEF" w:rsidP="00D76AEF">
      <w:pPr>
        <w:pStyle w:val="36"/>
        <w:autoSpaceDE w:val="0"/>
        <w:autoSpaceDN w:val="0"/>
        <w:adjustRightInd w:val="0"/>
        <w:ind w:left="0"/>
        <w:jc w:val="center"/>
        <w:rPr>
          <w:b/>
          <w:sz w:val="28"/>
          <w:szCs w:val="28"/>
        </w:rPr>
      </w:pPr>
      <w:r w:rsidRPr="00D76AEF">
        <w:rPr>
          <w:b/>
          <w:sz w:val="28"/>
          <w:szCs w:val="28"/>
        </w:rPr>
        <w:t>7. Ожидаемый (планируемый) эффект от реализации программы</w:t>
      </w:r>
    </w:p>
    <w:p w:rsidR="00D76AEF" w:rsidRPr="00D76AEF" w:rsidRDefault="00D76AEF" w:rsidP="00D76AEF">
      <w:pPr>
        <w:autoSpaceDE w:val="0"/>
        <w:autoSpaceDN w:val="0"/>
        <w:adjustRightInd w:val="0"/>
        <w:ind w:firstLine="540"/>
        <w:rPr>
          <w:rFonts w:ascii="Times New Roman" w:hAnsi="Times New Roman" w:cs="Times New Roman"/>
          <w:sz w:val="28"/>
          <w:szCs w:val="28"/>
        </w:rPr>
      </w:pP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Прямой экономический эффект от реализации подпрограммных мероприятий состоит в увеличении неналоговых доходов бюджета поселения.</w:t>
      </w:r>
    </w:p>
    <w:p w:rsidR="00D76AEF" w:rsidRPr="00D76AEF" w:rsidRDefault="00D76AEF" w:rsidP="00D76AEF">
      <w:pPr>
        <w:autoSpaceDE w:val="0"/>
        <w:autoSpaceDN w:val="0"/>
        <w:adjustRightInd w:val="0"/>
        <w:ind w:firstLine="540"/>
        <w:rPr>
          <w:rFonts w:ascii="Times New Roman" w:hAnsi="Times New Roman" w:cs="Times New Roman"/>
          <w:sz w:val="28"/>
          <w:szCs w:val="28"/>
        </w:rPr>
      </w:pPr>
      <w:r w:rsidRPr="00D76AEF">
        <w:rPr>
          <w:rFonts w:ascii="Times New Roman" w:hAnsi="Times New Roman" w:cs="Times New Roman"/>
          <w:sz w:val="28"/>
          <w:szCs w:val="28"/>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D76AEF" w:rsidRPr="00D76AEF" w:rsidRDefault="00D76AEF" w:rsidP="00D76AEF">
      <w:pPr>
        <w:pStyle w:val="36"/>
        <w:autoSpaceDE w:val="0"/>
        <w:autoSpaceDN w:val="0"/>
        <w:adjustRightInd w:val="0"/>
        <w:ind w:left="0" w:firstLine="567"/>
        <w:jc w:val="center"/>
        <w:outlineLvl w:val="2"/>
        <w:rPr>
          <w:b/>
          <w:sz w:val="28"/>
          <w:szCs w:val="28"/>
        </w:rPr>
      </w:pPr>
      <w:r w:rsidRPr="00D76AEF">
        <w:rPr>
          <w:b/>
          <w:sz w:val="28"/>
          <w:szCs w:val="28"/>
        </w:rPr>
        <w:t>8. Методика оценки эффективности</w:t>
      </w:r>
    </w:p>
    <w:p w:rsidR="00D76AEF" w:rsidRPr="00D76AEF" w:rsidRDefault="00D76AEF" w:rsidP="00D76AEF">
      <w:pPr>
        <w:pStyle w:val="36"/>
        <w:autoSpaceDE w:val="0"/>
        <w:autoSpaceDN w:val="0"/>
        <w:adjustRightInd w:val="0"/>
        <w:ind w:left="0" w:firstLine="567"/>
        <w:outlineLvl w:val="2"/>
        <w:rPr>
          <w:sz w:val="28"/>
          <w:szCs w:val="28"/>
        </w:rPr>
      </w:pPr>
    </w:p>
    <w:p w:rsidR="00D76AEF" w:rsidRPr="00D76AEF" w:rsidRDefault="00D76AEF" w:rsidP="00F54E64">
      <w:pPr>
        <w:ind w:left="-68" w:right="-74"/>
        <w:jc w:val="both"/>
        <w:rPr>
          <w:rFonts w:ascii="Times New Roman" w:hAnsi="Times New Roman" w:cs="Times New Roman"/>
          <w:color w:val="000000"/>
          <w:sz w:val="28"/>
          <w:szCs w:val="28"/>
        </w:rPr>
      </w:pPr>
      <w:r w:rsidRPr="00D76AEF">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Ивановский сельсовет </w:t>
      </w:r>
      <w:r w:rsidRPr="00D76AEF">
        <w:rPr>
          <w:rFonts w:ascii="Times New Roman" w:hAnsi="Times New Roman" w:cs="Times New Roman"/>
          <w:sz w:val="28"/>
          <w:szCs w:val="28"/>
        </w:rPr>
        <w:t>09.12.2015 № 1108-п</w:t>
      </w:r>
      <w:r w:rsidRPr="00D76AEF">
        <w:rPr>
          <w:rFonts w:ascii="Times New Roman" w:hAnsi="Times New Roman" w:cs="Times New Roman"/>
          <w:color w:val="000000"/>
          <w:sz w:val="28"/>
          <w:szCs w:val="28"/>
        </w:rPr>
        <w:t xml:space="preserve">. </w:t>
      </w:r>
    </w:p>
    <w:p w:rsidR="00D76AEF" w:rsidRDefault="00D76AEF" w:rsidP="00D76AEF">
      <w:pPr>
        <w:ind w:firstLine="709"/>
        <w:rPr>
          <w:szCs w:val="28"/>
        </w:rPr>
      </w:pPr>
    </w:p>
    <w:p w:rsidR="00421E08" w:rsidRDefault="00421E08"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F54E64" w:rsidRDefault="00F54E64" w:rsidP="00D76AEF">
      <w:pPr>
        <w:ind w:firstLine="709"/>
        <w:rPr>
          <w:szCs w:val="28"/>
        </w:rPr>
      </w:pPr>
    </w:p>
    <w:p w:rsidR="00421E08" w:rsidRDefault="00421E08" w:rsidP="00D76AEF">
      <w:pPr>
        <w:ind w:firstLine="709"/>
        <w:rPr>
          <w:szCs w:val="28"/>
        </w:rPr>
      </w:pPr>
    </w:p>
    <w:p w:rsidR="00421E08" w:rsidRDefault="00421E08" w:rsidP="00D76AEF">
      <w:pPr>
        <w:ind w:firstLine="709"/>
        <w:rPr>
          <w:szCs w:val="28"/>
        </w:rPr>
      </w:pPr>
    </w:p>
    <w:p w:rsidR="00421E08" w:rsidRPr="00421E08" w:rsidRDefault="00421E08" w:rsidP="00F54E64">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Подпрограмма 2. «Дорожное </w:t>
      </w:r>
      <w:r w:rsidRPr="00421E08">
        <w:rPr>
          <w:rFonts w:ascii="Times New Roman" w:hAnsi="Times New Roman" w:cs="Times New Roman"/>
          <w:b/>
          <w:sz w:val="28"/>
          <w:szCs w:val="28"/>
        </w:rPr>
        <w:t>хозяйство»</w:t>
      </w:r>
    </w:p>
    <w:p w:rsidR="00421E08" w:rsidRPr="00421E08" w:rsidRDefault="00421E08" w:rsidP="00F54E64">
      <w:pPr>
        <w:spacing w:after="0" w:line="240" w:lineRule="auto"/>
        <w:jc w:val="center"/>
        <w:rPr>
          <w:rFonts w:ascii="Times New Roman" w:hAnsi="Times New Roman" w:cs="Times New Roman"/>
          <w:sz w:val="28"/>
          <w:szCs w:val="28"/>
        </w:rPr>
      </w:pPr>
      <w:r w:rsidRPr="00421E08">
        <w:rPr>
          <w:rFonts w:ascii="Times New Roman" w:hAnsi="Times New Roman" w:cs="Times New Roman"/>
          <w:sz w:val="28"/>
          <w:szCs w:val="28"/>
        </w:rPr>
        <w:t>(далее - подпрограмма)</w:t>
      </w:r>
    </w:p>
    <w:p w:rsidR="00421E08" w:rsidRPr="00421E08" w:rsidRDefault="00421E08" w:rsidP="00F54E64">
      <w:pPr>
        <w:spacing w:after="0" w:line="240" w:lineRule="auto"/>
        <w:jc w:val="center"/>
        <w:rPr>
          <w:rFonts w:ascii="Times New Roman" w:hAnsi="Times New Roman" w:cs="Times New Roman"/>
          <w:sz w:val="28"/>
          <w:szCs w:val="28"/>
        </w:rPr>
      </w:pPr>
    </w:p>
    <w:p w:rsidR="00421E08" w:rsidRPr="00421E08" w:rsidRDefault="00421E08" w:rsidP="00F54E64">
      <w:pPr>
        <w:spacing w:after="0" w:line="240" w:lineRule="auto"/>
        <w:jc w:val="center"/>
        <w:outlineLvl w:val="2"/>
        <w:rPr>
          <w:rFonts w:ascii="Times New Roman" w:hAnsi="Times New Roman" w:cs="Times New Roman"/>
          <w:sz w:val="28"/>
          <w:szCs w:val="28"/>
        </w:rPr>
      </w:pPr>
      <w:r w:rsidRPr="00421E08">
        <w:rPr>
          <w:rFonts w:ascii="Times New Roman" w:hAnsi="Times New Roman" w:cs="Times New Roman"/>
          <w:sz w:val="28"/>
          <w:szCs w:val="28"/>
        </w:rPr>
        <w:t>Паспорт подпрограммы</w:t>
      </w:r>
    </w:p>
    <w:p w:rsidR="00421E08" w:rsidRPr="00421E08" w:rsidRDefault="00421E08" w:rsidP="00F54E64">
      <w:pPr>
        <w:spacing w:after="0"/>
        <w:jc w:val="center"/>
        <w:outlineLvl w:val="2"/>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8"/>
        <w:gridCol w:w="6539"/>
      </w:tblGrid>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sz w:val="28"/>
                <w:szCs w:val="28"/>
              </w:rPr>
            </w:pPr>
            <w:r w:rsidRPr="00421E08">
              <w:rPr>
                <w:rFonts w:ascii="Times New Roman" w:hAnsi="Times New Roman" w:cs="Times New Roman"/>
                <w:sz w:val="28"/>
                <w:szCs w:val="28"/>
              </w:rPr>
              <w:t>Наименование подпрограммы</w:t>
            </w:r>
          </w:p>
        </w:tc>
        <w:tc>
          <w:tcPr>
            <w:tcW w:w="6539"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Развитие и ремонт сети автомобильных дорог общего пользования</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lastRenderedPageBreak/>
              <w:t xml:space="preserve">Ответственный исполнитель </w:t>
            </w:r>
          </w:p>
        </w:tc>
        <w:tc>
          <w:tcPr>
            <w:tcW w:w="6539"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Администрация МО Ивановский сельсовет</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Соисполнители </w:t>
            </w:r>
          </w:p>
        </w:tc>
        <w:tc>
          <w:tcPr>
            <w:tcW w:w="6539" w:type="dxa"/>
          </w:tcPr>
          <w:p w:rsidR="00421E08" w:rsidRPr="00421E08" w:rsidRDefault="00421E08" w:rsidP="00421E08">
            <w:pPr>
              <w:autoSpaceDE w:val="0"/>
              <w:autoSpaceDN w:val="0"/>
              <w:adjustRightInd w:val="0"/>
              <w:spacing w:before="120" w:after="0"/>
              <w:rPr>
                <w:rFonts w:ascii="Times New Roman" w:hAnsi="Times New Roman" w:cs="Times New Roman"/>
                <w:b/>
                <w:color w:val="FF0000"/>
                <w:sz w:val="28"/>
                <w:szCs w:val="28"/>
              </w:rPr>
            </w:pPr>
            <w:r w:rsidRPr="00421E08">
              <w:rPr>
                <w:rFonts w:ascii="Times New Roman" w:hAnsi="Times New Roman" w:cs="Times New Roman"/>
                <w:sz w:val="28"/>
                <w:szCs w:val="28"/>
              </w:rPr>
              <w:t>- проектные и дорожно-строительные организации, МП ЖКХ "Урал" муниципального образования Ивановский сельсовет</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Цель</w:t>
            </w:r>
          </w:p>
        </w:tc>
        <w:tc>
          <w:tcPr>
            <w:tcW w:w="6539" w:type="dxa"/>
          </w:tcPr>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расширение улично-дорожной сети поселения с улучшенным покрытием</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-сохранение, совершенствование и развитие сети автомобильных дорог общего пользования, приведение в нормативное состояние существующей сети автомобильных дорог общего пользования и дальнейшее ее развитие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расчистка дорог от снега;</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-вывоз снега</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грейдирование дорог</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внедрение и обслуживание технических средств организации дорожного движения</w:t>
            </w:r>
          </w:p>
          <w:p w:rsidR="00421E08" w:rsidRPr="00421E08" w:rsidRDefault="00421E08" w:rsidP="00F54E64">
            <w:pPr>
              <w:spacing w:after="0"/>
              <w:rPr>
                <w:rFonts w:ascii="Times New Roman" w:hAnsi="Times New Roman" w:cs="Times New Roman"/>
                <w:i/>
                <w:sz w:val="28"/>
                <w:szCs w:val="28"/>
              </w:rPr>
            </w:pPr>
            <w:r w:rsidRPr="00421E08">
              <w:rPr>
                <w:rFonts w:ascii="Times New Roman" w:hAnsi="Times New Roman" w:cs="Times New Roman"/>
                <w:sz w:val="28"/>
                <w:szCs w:val="28"/>
              </w:rPr>
              <w:t>-ямочный ремонт</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Задачи </w:t>
            </w:r>
          </w:p>
        </w:tc>
        <w:tc>
          <w:tcPr>
            <w:tcW w:w="6539" w:type="dxa"/>
          </w:tcPr>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улучшение потребительских свойств автомобильных дорог общего пользования;</w:t>
            </w:r>
          </w:p>
          <w:p w:rsidR="00421E08" w:rsidRPr="00421E08" w:rsidRDefault="00421E08" w:rsidP="00F54E64">
            <w:pPr>
              <w:spacing w:after="0"/>
              <w:rPr>
                <w:rFonts w:ascii="Times New Roman" w:hAnsi="Times New Roman" w:cs="Times New Roman"/>
                <w:sz w:val="28"/>
                <w:szCs w:val="28"/>
              </w:rPr>
            </w:pP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повышение безопасности дорожного движения, снижение аварийности на автомобильных дорогах общего пользования; </w:t>
            </w:r>
          </w:p>
          <w:p w:rsidR="00421E08" w:rsidRPr="00421E08" w:rsidRDefault="00421E08" w:rsidP="00F54E64">
            <w:pPr>
              <w:spacing w:after="0"/>
              <w:rPr>
                <w:rFonts w:ascii="Times New Roman" w:hAnsi="Times New Roman" w:cs="Times New Roman"/>
                <w:sz w:val="28"/>
                <w:szCs w:val="28"/>
              </w:rPr>
            </w:pP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p w:rsidR="00421E08" w:rsidRPr="00421E08" w:rsidRDefault="00421E08" w:rsidP="00F54E64">
            <w:pPr>
              <w:spacing w:before="120" w:after="0"/>
              <w:rPr>
                <w:rFonts w:ascii="Times New Roman" w:hAnsi="Times New Roman" w:cs="Times New Roman"/>
                <w:sz w:val="28"/>
                <w:szCs w:val="28"/>
              </w:rPr>
            </w:pP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Целевые показатели (индикаторы) </w:t>
            </w:r>
          </w:p>
        </w:tc>
        <w:tc>
          <w:tcPr>
            <w:tcW w:w="6539" w:type="dxa"/>
          </w:tcPr>
          <w:p w:rsidR="00421E08" w:rsidRPr="00421E08" w:rsidRDefault="00421E08" w:rsidP="00F54E64">
            <w:pPr>
              <w:spacing w:before="120" w:after="0"/>
              <w:rPr>
                <w:rFonts w:ascii="Times New Roman" w:hAnsi="Times New Roman" w:cs="Times New Roman"/>
                <w:sz w:val="28"/>
                <w:szCs w:val="28"/>
              </w:rPr>
            </w:pPr>
            <w:r w:rsidRPr="00421E08">
              <w:rPr>
                <w:rFonts w:ascii="Times New Roman" w:hAnsi="Times New Roman" w:cs="Times New Roman"/>
                <w:sz w:val="28"/>
                <w:szCs w:val="28"/>
              </w:rPr>
              <w:t>Протяженность автомобильных дорог общего пользования местного значения</w:t>
            </w:r>
          </w:p>
          <w:p w:rsidR="00421E08" w:rsidRPr="00421E08" w:rsidRDefault="00421E08" w:rsidP="00F54E64">
            <w:pPr>
              <w:spacing w:before="120" w:after="0"/>
              <w:rPr>
                <w:rFonts w:ascii="Times New Roman" w:hAnsi="Times New Roman" w:cs="Times New Roman"/>
                <w:sz w:val="28"/>
                <w:szCs w:val="28"/>
              </w:rPr>
            </w:pPr>
            <w:r w:rsidRPr="00421E08">
              <w:rPr>
                <w:rFonts w:ascii="Times New Roman" w:hAnsi="Times New Roman" w:cs="Times New Roman"/>
                <w:sz w:val="28"/>
                <w:szCs w:val="28"/>
              </w:rPr>
              <w:t>Сохранение сети автомобильных дорог общего пользования</w:t>
            </w:r>
          </w:p>
          <w:p w:rsidR="00421E08" w:rsidRPr="00421E08" w:rsidRDefault="00421E08" w:rsidP="00F54E64">
            <w:pPr>
              <w:spacing w:before="120" w:after="0"/>
              <w:rPr>
                <w:rFonts w:ascii="Times New Roman" w:hAnsi="Times New Roman" w:cs="Times New Roman"/>
                <w:sz w:val="28"/>
                <w:szCs w:val="28"/>
              </w:rPr>
            </w:pP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sz w:val="28"/>
                <w:szCs w:val="28"/>
              </w:rPr>
            </w:pPr>
            <w:r w:rsidRPr="00421E08">
              <w:rPr>
                <w:rFonts w:ascii="Times New Roman" w:hAnsi="Times New Roman" w:cs="Times New Roman"/>
                <w:sz w:val="28"/>
                <w:szCs w:val="28"/>
              </w:rPr>
              <w:t>Сроки и этапы  реализации</w:t>
            </w:r>
          </w:p>
        </w:tc>
        <w:tc>
          <w:tcPr>
            <w:tcW w:w="6539" w:type="dxa"/>
          </w:tcPr>
          <w:p w:rsidR="00421E08" w:rsidRPr="00421E08" w:rsidRDefault="00421E08" w:rsidP="00F54E64">
            <w:pPr>
              <w:spacing w:before="120" w:after="0"/>
              <w:rPr>
                <w:rFonts w:ascii="Times New Roman" w:hAnsi="Times New Roman" w:cs="Times New Roman"/>
                <w:sz w:val="28"/>
                <w:szCs w:val="28"/>
              </w:rPr>
            </w:pPr>
            <w:r w:rsidRPr="00421E08">
              <w:rPr>
                <w:rFonts w:ascii="Times New Roman" w:hAnsi="Times New Roman" w:cs="Times New Roman"/>
                <w:smallCaps/>
                <w:sz w:val="28"/>
                <w:szCs w:val="28"/>
              </w:rPr>
              <w:t>2019-2024 годы</w:t>
            </w:r>
          </w:p>
        </w:tc>
      </w:tr>
      <w:tr w:rsidR="00421E08" w:rsidRPr="00421E08" w:rsidTr="00F54E64">
        <w:tc>
          <w:tcPr>
            <w:tcW w:w="3208" w:type="dxa"/>
          </w:tcPr>
          <w:p w:rsidR="00421E08" w:rsidRPr="00421E08" w:rsidRDefault="00421E08" w:rsidP="00F54E64">
            <w:pPr>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lastRenderedPageBreak/>
              <w:t>Ресурсное обеспечение за счет средств бюджета</w:t>
            </w:r>
          </w:p>
          <w:p w:rsidR="00421E08" w:rsidRPr="00421E08" w:rsidRDefault="00421E08" w:rsidP="00F54E64">
            <w:pPr>
              <w:autoSpaceDE w:val="0"/>
              <w:autoSpaceDN w:val="0"/>
              <w:adjustRightInd w:val="0"/>
              <w:spacing w:after="0"/>
              <w:rPr>
                <w:rFonts w:ascii="Times New Roman" w:hAnsi="Times New Roman" w:cs="Times New Roman"/>
                <w:b/>
                <w:sz w:val="28"/>
                <w:szCs w:val="28"/>
              </w:rPr>
            </w:pPr>
            <w:r w:rsidRPr="00421E08">
              <w:rPr>
                <w:rFonts w:ascii="Times New Roman" w:hAnsi="Times New Roman" w:cs="Times New Roman"/>
                <w:sz w:val="28"/>
                <w:szCs w:val="28"/>
              </w:rPr>
              <w:t>МО Ивановский сельсовет</w:t>
            </w:r>
          </w:p>
        </w:tc>
        <w:tc>
          <w:tcPr>
            <w:tcW w:w="6539" w:type="dxa"/>
          </w:tcPr>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Финансирование Подпрограммы за счет средств местного бюджета осуществляется в пределах объемов средств, предусмотренных на эти цели в решении Совета депутатов о местном бюджете на соответствующий год.</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Расходы могут изменяться согласно изменениям стоимости работ.</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 </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2019 год составляет </w:t>
            </w:r>
            <w:r>
              <w:rPr>
                <w:rFonts w:ascii="Times New Roman" w:hAnsi="Times New Roman" w:cs="Times New Roman"/>
                <w:sz w:val="28"/>
                <w:szCs w:val="28"/>
              </w:rPr>
              <w:t>19478,9</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w:t>
            </w:r>
            <w:r>
              <w:rPr>
                <w:rFonts w:ascii="Times New Roman" w:hAnsi="Times New Roman" w:cs="Times New Roman"/>
                <w:sz w:val="28"/>
                <w:szCs w:val="28"/>
              </w:rPr>
              <w:t xml:space="preserve">средств областного бюджета – 1000,0 тыс. руб.; </w:t>
            </w:r>
            <w:r w:rsidRPr="00421E08">
              <w:rPr>
                <w:rFonts w:ascii="Times New Roman" w:hAnsi="Times New Roman" w:cs="Times New Roman"/>
                <w:sz w:val="28"/>
                <w:szCs w:val="28"/>
              </w:rPr>
              <w:t xml:space="preserve">средства бюджета МО Оренбургский район – </w:t>
            </w:r>
            <w:r>
              <w:rPr>
                <w:rFonts w:ascii="Times New Roman" w:hAnsi="Times New Roman" w:cs="Times New Roman"/>
                <w:sz w:val="28"/>
                <w:szCs w:val="28"/>
              </w:rPr>
              <w:t>7622,0</w:t>
            </w:r>
            <w:r w:rsidRPr="00421E08">
              <w:rPr>
                <w:rFonts w:ascii="Times New Roman" w:hAnsi="Times New Roman" w:cs="Times New Roman"/>
                <w:sz w:val="28"/>
                <w:szCs w:val="28"/>
              </w:rPr>
              <w:t xml:space="preserve"> тыс. руб. средства местного бюджета – </w:t>
            </w:r>
            <w:r>
              <w:rPr>
                <w:rFonts w:ascii="Times New Roman" w:hAnsi="Times New Roman" w:cs="Times New Roman"/>
                <w:sz w:val="28"/>
                <w:szCs w:val="28"/>
              </w:rPr>
              <w:t>10856,9</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2020 год составляет </w:t>
            </w:r>
            <w:r>
              <w:rPr>
                <w:rFonts w:ascii="Times New Roman" w:hAnsi="Times New Roman" w:cs="Times New Roman"/>
                <w:sz w:val="28"/>
                <w:szCs w:val="28"/>
              </w:rPr>
              <w:t>10444,7</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w:t>
            </w:r>
            <w:r>
              <w:rPr>
                <w:rFonts w:ascii="Times New Roman" w:hAnsi="Times New Roman" w:cs="Times New Roman"/>
                <w:sz w:val="28"/>
                <w:szCs w:val="28"/>
              </w:rPr>
              <w:t xml:space="preserve">средства областного бюджета </w:t>
            </w:r>
            <w:r w:rsidR="002B2AE6">
              <w:rPr>
                <w:rFonts w:ascii="Times New Roman" w:hAnsi="Times New Roman" w:cs="Times New Roman"/>
                <w:sz w:val="28"/>
                <w:szCs w:val="28"/>
              </w:rPr>
              <w:t>–</w:t>
            </w:r>
            <w:r>
              <w:rPr>
                <w:rFonts w:ascii="Times New Roman" w:hAnsi="Times New Roman" w:cs="Times New Roman"/>
                <w:sz w:val="28"/>
                <w:szCs w:val="28"/>
              </w:rPr>
              <w:t xml:space="preserve"> </w:t>
            </w:r>
            <w:r w:rsidR="002B2AE6">
              <w:rPr>
                <w:rFonts w:ascii="Times New Roman" w:hAnsi="Times New Roman" w:cs="Times New Roman"/>
                <w:sz w:val="28"/>
                <w:szCs w:val="28"/>
              </w:rPr>
              <w:t xml:space="preserve">2373,0 тыс.руб.; </w:t>
            </w:r>
            <w:r w:rsidRPr="00421E08">
              <w:rPr>
                <w:rFonts w:ascii="Times New Roman" w:hAnsi="Times New Roman" w:cs="Times New Roman"/>
                <w:sz w:val="28"/>
                <w:szCs w:val="28"/>
              </w:rPr>
              <w:t xml:space="preserve">средства бюджета МО Оренбургский район – 0,0 тыс. руб. средства местного бюджета – </w:t>
            </w:r>
            <w:r w:rsidR="002B2AE6">
              <w:rPr>
                <w:rFonts w:ascii="Times New Roman" w:hAnsi="Times New Roman" w:cs="Times New Roman"/>
                <w:sz w:val="28"/>
                <w:szCs w:val="28"/>
              </w:rPr>
              <w:t>8071,7</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2021 год составляет  </w:t>
            </w:r>
            <w:r w:rsidR="002B2AE6">
              <w:rPr>
                <w:rFonts w:ascii="Times New Roman" w:hAnsi="Times New Roman" w:cs="Times New Roman"/>
                <w:sz w:val="28"/>
                <w:szCs w:val="28"/>
              </w:rPr>
              <w:t xml:space="preserve">8287,8 </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2B2AE6">
              <w:rPr>
                <w:rFonts w:ascii="Times New Roman" w:hAnsi="Times New Roman" w:cs="Times New Roman"/>
                <w:sz w:val="28"/>
                <w:szCs w:val="28"/>
              </w:rPr>
              <w:t>8287,8</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2022 год составляет  </w:t>
            </w:r>
            <w:r w:rsidR="002B2AE6">
              <w:rPr>
                <w:rFonts w:ascii="Times New Roman" w:hAnsi="Times New Roman" w:cs="Times New Roman"/>
                <w:sz w:val="28"/>
                <w:szCs w:val="28"/>
              </w:rPr>
              <w:t>8623,4</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w:t>
            </w:r>
            <w:r w:rsidR="002B2AE6">
              <w:rPr>
                <w:rFonts w:ascii="Times New Roman" w:hAnsi="Times New Roman" w:cs="Times New Roman"/>
                <w:sz w:val="28"/>
                <w:szCs w:val="28"/>
              </w:rPr>
              <w:t>8623,4</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2023 год составляет </w:t>
            </w:r>
            <w:r w:rsidR="002B2AE6">
              <w:rPr>
                <w:rFonts w:ascii="Times New Roman" w:hAnsi="Times New Roman" w:cs="Times New Roman"/>
                <w:sz w:val="28"/>
                <w:szCs w:val="28"/>
              </w:rPr>
              <w:t>8623,4</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2B2AE6">
              <w:rPr>
                <w:rFonts w:ascii="Times New Roman" w:hAnsi="Times New Roman" w:cs="Times New Roman"/>
                <w:sz w:val="28"/>
                <w:szCs w:val="28"/>
              </w:rPr>
              <w:t>8623,4</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2023 год составляет </w:t>
            </w:r>
            <w:r w:rsidR="002B2AE6">
              <w:rPr>
                <w:rFonts w:ascii="Times New Roman" w:hAnsi="Times New Roman" w:cs="Times New Roman"/>
                <w:sz w:val="28"/>
                <w:szCs w:val="28"/>
              </w:rPr>
              <w:t>8623,4</w:t>
            </w:r>
            <w:r w:rsidRPr="00421E08">
              <w:rPr>
                <w:rFonts w:ascii="Times New Roman" w:hAnsi="Times New Roman" w:cs="Times New Roman"/>
                <w:sz w:val="28"/>
                <w:szCs w:val="28"/>
              </w:rPr>
              <w:t xml:space="preserve"> тыс. руб., в том числе:</w:t>
            </w:r>
          </w:p>
          <w:p w:rsidR="00421E08" w:rsidRPr="00421E08" w:rsidRDefault="00421E08" w:rsidP="002B2AE6">
            <w:pPr>
              <w:spacing w:after="0"/>
              <w:rPr>
                <w:rFonts w:ascii="Times New Roman" w:hAnsi="Times New Roman" w:cs="Times New Roman"/>
                <w:b/>
                <w:sz w:val="28"/>
                <w:szCs w:val="28"/>
              </w:rPr>
            </w:pPr>
            <w:r w:rsidRPr="00421E08">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2B2AE6">
              <w:rPr>
                <w:rFonts w:ascii="Times New Roman" w:hAnsi="Times New Roman" w:cs="Times New Roman"/>
                <w:sz w:val="28"/>
                <w:szCs w:val="28"/>
              </w:rPr>
              <w:t>8623,4</w:t>
            </w:r>
            <w:r w:rsidRPr="00421E08">
              <w:rPr>
                <w:rFonts w:ascii="Times New Roman" w:hAnsi="Times New Roman" w:cs="Times New Roman"/>
                <w:sz w:val="28"/>
                <w:szCs w:val="28"/>
              </w:rPr>
              <w:t xml:space="preserve"> тыс. </w:t>
            </w:r>
            <w:r w:rsidRPr="00421E08">
              <w:rPr>
                <w:rFonts w:ascii="Times New Roman" w:hAnsi="Times New Roman" w:cs="Times New Roman"/>
                <w:sz w:val="28"/>
                <w:szCs w:val="28"/>
              </w:rPr>
              <w:lastRenderedPageBreak/>
              <w:t>руб., иные источники – 0,0 тыс. руб.</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lastRenderedPageBreak/>
              <w:t xml:space="preserve">Ожидаемые конечные результаты, оценка планируемой эффективности </w:t>
            </w:r>
          </w:p>
        </w:tc>
        <w:tc>
          <w:tcPr>
            <w:tcW w:w="6539"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снижение доли муниципальных автомобильных дорог общего пользования муниципального образования Ивановский сельсовет, не соответствующих нормативным требованиям</w:t>
            </w:r>
          </w:p>
        </w:tc>
      </w:tr>
    </w:tbl>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 xml:space="preserve"> 1. Характеристика проблемы.</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являются важнейшей составной часть транспортной сети муниципального образования Ивановский сельсовет.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В отличии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Помимо высокой первоначальной стоимости строительства, реконструкция, ремонт и содержание автомобильных дорог также требует больших затрат.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Как и любой товар, автомобильная дорога обладает определёнными потребительскими свойствами, а именно:</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удобство и комфортность передвижения, скорость передвижения,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Одним из направлений деятельности органов местного самоуправления муниципального образования Ивановский сельсовет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Показателями улучшения состояния дорожной сети являются: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снижение текущих издержек, в первую очередь для пользователей автомобильных дорог;</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стимулирования общего экономического развития прилегающих территорий;</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снижение числа дорожно-транспортных происшествий и нанесённого материального ущерба;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повышение комфорта и удобства поездок.</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lastRenderedPageBreak/>
        <w:t xml:space="preserve">   В целом улучшение «дорожных условий» приводит: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к сокращению времени на перевозки груза и пассажиров,</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повышению спроса на услуги дорожного сервиса,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повышению транспортной доступности,</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сокращению дорожно-транспортных происшествий,                                        </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 улучшению экологической ситуации.                                                            </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Таким образом, «дорожные условия» оказывают влияние на все важные показатели экономического развития сельского поселения.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местного значения -            154,6 км:</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Транспортно-эксплуатационное состояние сети дорог общего пользования из-за хронического недофинансирования находится в неудовлетворительном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Улучшение состояния сети дорог позволит уменьшить транспортно-эксплуатационные затраты владельцев грузового и легкового транспорта.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В муниципальном образовании Ивановский сельсовет 52% дорог местного значения грунтовые, 48% покрыты асфальтом.</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Практически на всех автомобильных дорогах отсутствует ливневая канализация.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lastRenderedPageBreak/>
        <w:t xml:space="preserve">   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поселения.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Долгосрочное планирование основано на формировании комплексной подпрограммы развития дорожного хозяйства.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Данный вариант позволяет использовать с наибольшей эффективностью финансовые ресурсы при чётко определённых приоритетах развития дорожного хозяйства.</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Необходимость разработки Подрограммы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пяти лет.</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2. Основные цели, задачи, сроки реализации подпрограммы.</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Цели Подпрограммы - развитие дорожной сети муниципального образования Ивановский сельсовет, улучшение транспортно-эксплуатационных качеств дорожной сети и повышения безопасности движения при рациональном использовании материальных и финансовых ресурсов.</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Достижение данных целей обеспечивается за счёт решения следующих задач:</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lastRenderedPageBreak/>
        <w:t>- обеспечение мер по сохранности автомобильных дорог общего пользования муниципального образования Ивановский сельсовет, а также мостовых и иных конструкций на них;</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развитие улично-дорожной сети муниципального образования Ивановский сельсовет;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расширение сети автомобильных дорог общего пользования с твёрдым покрытием на территории муниципального образования Ивановский сельсовет;</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повышение уровня обустройства на автомобильных дорогах общего пользования.</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привлечение инвестиций из районного и областного бюджетов. </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Срок реализации Подпрограммы – 2019- 2024 годы. Поскольку мероприятия Подпрограммы, связанные с содержанием и ремонтом автомобильных дорог,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Подпрограммы зависит от возможностей бюджета, то в пределах срока действия Подпрограммы этап реализации соответствует одному году. Задачей каждого этапа являются 100- процентное содержание всей сети дорог и устройство улучшенного дорожного покрытия и тротуаров конкретной улицы или её участка.</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3 . Перечень и описание подпрограммных мероприятий</w:t>
      </w:r>
    </w:p>
    <w:p w:rsidR="00421E08" w:rsidRPr="00421E08" w:rsidRDefault="00421E08" w:rsidP="00421E08">
      <w:pPr>
        <w:spacing w:after="0"/>
        <w:jc w:val="center"/>
        <w:rPr>
          <w:rFonts w:ascii="Times New Roman" w:hAnsi="Times New Roman" w:cs="Times New Roman"/>
          <w:b/>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ind w:firstLine="709"/>
        <w:jc w:val="center"/>
        <w:rPr>
          <w:rFonts w:ascii="Times New Roman" w:hAnsi="Times New Roman" w:cs="Times New Roman"/>
          <w:b/>
          <w:sz w:val="28"/>
          <w:szCs w:val="28"/>
        </w:rPr>
      </w:pPr>
      <w:r w:rsidRPr="00421E08">
        <w:rPr>
          <w:rFonts w:ascii="Times New Roman" w:hAnsi="Times New Roman" w:cs="Times New Roman"/>
          <w:b/>
          <w:sz w:val="28"/>
          <w:szCs w:val="28"/>
        </w:rPr>
        <w:t>4. Ожидаемые результаты реализации подпрограммы</w:t>
      </w:r>
    </w:p>
    <w:p w:rsidR="00421E08" w:rsidRPr="00421E08" w:rsidRDefault="00421E08" w:rsidP="00421E08">
      <w:pPr>
        <w:spacing w:after="0"/>
        <w:ind w:firstLine="709"/>
        <w:jc w:val="center"/>
        <w:rPr>
          <w:rFonts w:ascii="Times New Roman" w:hAnsi="Times New Roman" w:cs="Times New Roman"/>
          <w:sz w:val="28"/>
          <w:szCs w:val="28"/>
        </w:rPr>
      </w:pPr>
    </w:p>
    <w:p w:rsidR="00421E08" w:rsidRPr="00421E08" w:rsidRDefault="00421E08" w:rsidP="00421E08">
      <w:pPr>
        <w:spacing w:after="0"/>
        <w:ind w:firstLine="709"/>
        <w:rPr>
          <w:rFonts w:ascii="Times New Roman" w:hAnsi="Times New Roman" w:cs="Times New Roman"/>
          <w:sz w:val="28"/>
          <w:szCs w:val="28"/>
        </w:rPr>
      </w:pPr>
      <w:r w:rsidRPr="00421E08">
        <w:rPr>
          <w:rFonts w:ascii="Times New Roman" w:hAnsi="Times New Roman" w:cs="Times New Roman"/>
          <w:sz w:val="28"/>
          <w:szCs w:val="28"/>
        </w:rPr>
        <w:t>Результат реализации подпрограммы выразится в снижении доли муниципальных автомобильных дорог общего пользования муниципального образования Ивановский сельсовет, не соответствующих нормативным требованиям.</w:t>
      </w:r>
    </w:p>
    <w:p w:rsidR="00421E08" w:rsidRPr="00421E08" w:rsidRDefault="00421E08" w:rsidP="00421E08">
      <w:pPr>
        <w:spacing w:after="0"/>
        <w:ind w:firstLine="709"/>
        <w:rPr>
          <w:rFonts w:ascii="Times New Roman" w:hAnsi="Times New Roman" w:cs="Times New Roman"/>
          <w:sz w:val="28"/>
          <w:szCs w:val="28"/>
        </w:rPr>
      </w:pPr>
      <w:r w:rsidRPr="00421E08">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5. Ресурсное обеспечение подпрограммы</w:t>
      </w:r>
    </w:p>
    <w:p w:rsidR="00421E08" w:rsidRPr="00421E08" w:rsidRDefault="00421E08" w:rsidP="00421E08">
      <w:pPr>
        <w:spacing w:after="0"/>
        <w:jc w:val="center"/>
        <w:rPr>
          <w:rFonts w:ascii="Times New Roman" w:hAnsi="Times New Roman" w:cs="Times New Roman"/>
          <w:b/>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line="240" w:lineRule="auto"/>
        <w:jc w:val="center"/>
        <w:rPr>
          <w:rFonts w:ascii="Times New Roman" w:hAnsi="Times New Roman" w:cs="Times New Roman"/>
          <w:b/>
          <w:sz w:val="28"/>
          <w:szCs w:val="28"/>
        </w:rPr>
      </w:pPr>
      <w:r w:rsidRPr="00421E08">
        <w:rPr>
          <w:rFonts w:ascii="Times New Roman" w:hAnsi="Times New Roman" w:cs="Times New Roman"/>
          <w:b/>
          <w:sz w:val="28"/>
          <w:szCs w:val="28"/>
        </w:rPr>
        <w:t>6. Механизм реализации, система управления</w:t>
      </w:r>
    </w:p>
    <w:p w:rsidR="00421E08" w:rsidRPr="00421E08" w:rsidRDefault="00421E08" w:rsidP="00421E08">
      <w:pPr>
        <w:spacing w:after="0" w:line="240" w:lineRule="auto"/>
        <w:jc w:val="center"/>
        <w:rPr>
          <w:rFonts w:ascii="Times New Roman" w:hAnsi="Times New Roman" w:cs="Times New Roman"/>
          <w:b/>
          <w:sz w:val="28"/>
          <w:szCs w:val="28"/>
        </w:rPr>
      </w:pPr>
      <w:r w:rsidRPr="00421E08">
        <w:rPr>
          <w:rFonts w:ascii="Times New Roman" w:hAnsi="Times New Roman" w:cs="Times New Roman"/>
          <w:b/>
          <w:sz w:val="28"/>
          <w:szCs w:val="28"/>
        </w:rPr>
        <w:t>реализацией подпрограммы и контроль хода ее реализации</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Мониторинг хода реализации подпрограммы осуществляет Администрация муниципального образования Ивановский сельсовет. Контроль за ходом выполнения мероприятий подпрограммы осуществляет глава муниципального образования.</w:t>
      </w: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Администрация муниципального образования Ивановский сельсовет как ответственный исполнитель подпрограммы:</w:t>
      </w: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1) 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2) 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21E08" w:rsidRPr="00421E08" w:rsidRDefault="00421E08" w:rsidP="00421E08">
      <w:pPr>
        <w:widowControl w:val="0"/>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Администрации МО Ивановский сельсовет несет ответственность за своевременное и эффективное использование бюджетных средств, качественное выполнение реализуемых мероприятий подпрограммы, своевременное внесение изменений в подпрограмму.</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7. Ожидаемый (планируемый) эффект от реализации программы</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Прямой экономический эффект от реализации подпрограммных мероприятий состоит в </w:t>
      </w: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улучшение потребительских свойств автомобильных дорог общего пользования;</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повышение безопасности дорожного движения, снижение аварийности на автомобильных дорогах общего пользования; </w:t>
      </w:r>
    </w:p>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rPr>
          <w:rFonts w:ascii="Times New Roman" w:hAnsi="Times New Roman" w:cs="Times New Roman"/>
          <w:sz w:val="28"/>
          <w:szCs w:val="28"/>
        </w:rPr>
      </w:pPr>
      <w:r w:rsidRPr="00421E08">
        <w:rPr>
          <w:rFonts w:ascii="Times New Roman" w:hAnsi="Times New Roman" w:cs="Times New Roman"/>
          <w:sz w:val="28"/>
          <w:szCs w:val="28"/>
        </w:rPr>
        <w:lastRenderedPageBreak/>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p w:rsidR="00421E08" w:rsidRPr="00421E08" w:rsidRDefault="00421E08" w:rsidP="00421E08">
      <w:pPr>
        <w:spacing w:after="0"/>
        <w:rPr>
          <w:rFonts w:ascii="Times New Roman" w:hAnsi="Times New Roman" w:cs="Times New Roman"/>
          <w:b/>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8. Методика оценки эффективности</w:t>
      </w:r>
    </w:p>
    <w:p w:rsidR="00421E08" w:rsidRPr="00421E08" w:rsidRDefault="00421E08" w:rsidP="00421E08">
      <w:pPr>
        <w:spacing w:after="0"/>
        <w:rPr>
          <w:rFonts w:ascii="Times New Roman" w:hAnsi="Times New Roman" w:cs="Times New Roman"/>
          <w:b/>
          <w:sz w:val="28"/>
          <w:szCs w:val="28"/>
        </w:rPr>
      </w:pPr>
    </w:p>
    <w:p w:rsidR="00421E08" w:rsidRPr="00421E08" w:rsidRDefault="00421E08" w:rsidP="00F54E64">
      <w:pPr>
        <w:spacing w:after="0"/>
        <w:ind w:left="-68" w:right="-74"/>
        <w:jc w:val="both"/>
        <w:rPr>
          <w:rFonts w:ascii="Times New Roman" w:hAnsi="Times New Roman" w:cs="Times New Roman"/>
          <w:color w:val="000000"/>
          <w:sz w:val="28"/>
          <w:szCs w:val="28"/>
        </w:rPr>
      </w:pPr>
      <w:r w:rsidRPr="00421E08">
        <w:rPr>
          <w:rFonts w:ascii="Times New Roman" w:hAnsi="Times New Roman" w:cs="Times New Roman"/>
          <w:sz w:val="28"/>
          <w:szCs w:val="28"/>
        </w:rPr>
        <w:t xml:space="preserve">         Оценка эффективности реализации подпрограммы и подпрограммных мероприятий осуществляется по методике, установленной </w:t>
      </w:r>
      <w:r w:rsidRPr="00421E08">
        <w:rPr>
          <w:rFonts w:ascii="Times New Roman" w:hAnsi="Times New Roman" w:cs="Times New Roman"/>
          <w:color w:val="000000"/>
          <w:sz w:val="28"/>
          <w:szCs w:val="28"/>
        </w:rPr>
        <w:t xml:space="preserve">постановлением администрации МО Ивановский сельсовет </w:t>
      </w:r>
      <w:r w:rsidRPr="00421E08">
        <w:rPr>
          <w:rFonts w:ascii="Times New Roman" w:hAnsi="Times New Roman" w:cs="Times New Roman"/>
          <w:sz w:val="28"/>
          <w:szCs w:val="28"/>
        </w:rPr>
        <w:t>09.12.2015 № 1108-п</w:t>
      </w:r>
      <w:r w:rsidRPr="00421E08">
        <w:rPr>
          <w:rFonts w:ascii="Times New Roman" w:hAnsi="Times New Roman" w:cs="Times New Roman"/>
          <w:color w:val="000000"/>
          <w:sz w:val="28"/>
          <w:szCs w:val="28"/>
        </w:rPr>
        <w:t xml:space="preserve">. </w:t>
      </w:r>
    </w:p>
    <w:p w:rsidR="00421E08" w:rsidRPr="00445F8A" w:rsidRDefault="00421E08" w:rsidP="00421E08">
      <w:pPr>
        <w:spacing w:after="0"/>
        <w:rPr>
          <w:rFonts w:ascii="Times New Roman" w:hAnsi="Times New Roman" w:cs="Times New Roman"/>
        </w:rPr>
      </w:pPr>
    </w:p>
    <w:p w:rsidR="00421E08" w:rsidRDefault="00421E08" w:rsidP="00D76AEF">
      <w:pPr>
        <w:ind w:firstLine="709"/>
        <w:rPr>
          <w:szCs w:val="28"/>
        </w:rPr>
      </w:pPr>
    </w:p>
    <w:p w:rsidR="00421E08" w:rsidRDefault="00421E08" w:rsidP="00D76AEF">
      <w:pPr>
        <w:ind w:firstLine="709"/>
        <w:rPr>
          <w:szCs w:val="28"/>
        </w:rPr>
      </w:pPr>
    </w:p>
    <w:p w:rsidR="00EA65C8" w:rsidRDefault="00EA65C8"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F54E64" w:rsidRDefault="00F54E64"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Подпрограмма 3. «Развитие системы градорегулирования»</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(далее - подпрограмма)</w:t>
      </w:r>
    </w:p>
    <w:p w:rsidR="002B2AE6" w:rsidRPr="002B2AE6" w:rsidRDefault="002B2AE6" w:rsidP="002B2AE6">
      <w:pPr>
        <w:jc w:val="center"/>
        <w:outlineLvl w:val="2"/>
        <w:rPr>
          <w:rFonts w:ascii="Times New Roman" w:hAnsi="Times New Roman" w:cs="Times New Roman"/>
          <w:sz w:val="28"/>
          <w:szCs w:val="28"/>
        </w:rPr>
      </w:pPr>
      <w:r w:rsidRPr="002B2AE6">
        <w:rPr>
          <w:rFonts w:ascii="Times New Roman" w:hAnsi="Times New Roman" w:cs="Times New Roman"/>
          <w:sz w:val="28"/>
          <w:szCs w:val="28"/>
        </w:rPr>
        <w:t>Паспорт подпрограммы</w:t>
      </w:r>
    </w:p>
    <w:p w:rsidR="002B2AE6" w:rsidRPr="002B2AE6" w:rsidRDefault="002B2AE6" w:rsidP="002B2AE6">
      <w:pPr>
        <w:jc w:val="center"/>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6095"/>
      </w:tblGrid>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lastRenderedPageBreak/>
              <w:t>Наименование подпрограммы</w:t>
            </w:r>
          </w:p>
        </w:tc>
        <w:tc>
          <w:tcPr>
            <w:tcW w:w="6095" w:type="dxa"/>
          </w:tcPr>
          <w:p w:rsidR="002B2AE6" w:rsidRPr="002B2AE6" w:rsidRDefault="002B2AE6" w:rsidP="00F54E64">
            <w:pPr>
              <w:jc w:val="center"/>
              <w:rPr>
                <w:rFonts w:ascii="Times New Roman" w:hAnsi="Times New Roman" w:cs="Times New Roman"/>
                <w:smallCaps/>
                <w:sz w:val="28"/>
                <w:szCs w:val="28"/>
              </w:rPr>
            </w:pPr>
            <w:r w:rsidRPr="002B2AE6">
              <w:rPr>
                <w:rFonts w:ascii="Times New Roman" w:hAnsi="Times New Roman" w:cs="Times New Roman"/>
                <w:b/>
                <w:sz w:val="28"/>
                <w:szCs w:val="28"/>
              </w:rPr>
              <w:t>«Развитие системы градорегулирования»</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Ответственный исполнитель </w:t>
            </w:r>
          </w:p>
        </w:tc>
        <w:tc>
          <w:tcPr>
            <w:tcW w:w="6095"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t>Администрация МО Ивановский сельсовет</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Соисполнители </w:t>
            </w:r>
          </w:p>
        </w:tc>
        <w:tc>
          <w:tcPr>
            <w:tcW w:w="6095"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t>-нет</w:t>
            </w:r>
          </w:p>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Цель подпрограммы</w:t>
            </w:r>
          </w:p>
        </w:tc>
        <w:tc>
          <w:tcPr>
            <w:tcW w:w="6095" w:type="dxa"/>
          </w:tcPr>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-определение долгосрочной стратегии и этапов градостроительного планирования развития территории  поселения;</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условий формирования среды жизнедеятельности на основе комплексной оценки состояния поселковой среды;</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ресурсного потенциала территории и рационального природоиспользования; </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создание условий для развития производственных сфер.</w:t>
            </w:r>
          </w:p>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          -разработка проекта местных нормативов градостроительного проектирования МО Ивановский сельсовет</w:t>
            </w:r>
          </w:p>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         -оценка рыночной стоимости земельного участка</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Задачи подпрограммы </w:t>
            </w:r>
          </w:p>
        </w:tc>
        <w:tc>
          <w:tcPr>
            <w:tcW w:w="6095" w:type="dxa"/>
          </w:tcPr>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реализация комплекса мероприятий, которые направлены на:</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качественное и количественное развитие жилищного фонда;</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создание качественной социальной сферы обслуживания населения;</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создание условий для отдыха и занятий </w:t>
            </w:r>
            <w:r w:rsidRPr="002B2AE6">
              <w:rPr>
                <w:rFonts w:ascii="Times New Roman" w:hAnsi="Times New Roman" w:cs="Times New Roman"/>
                <w:sz w:val="28"/>
                <w:szCs w:val="28"/>
              </w:rPr>
              <w:lastRenderedPageBreak/>
              <w:t>спортом;</w:t>
            </w:r>
          </w:p>
          <w:p w:rsidR="002B2AE6" w:rsidRPr="002B2AE6" w:rsidRDefault="002B2AE6" w:rsidP="00F54E64">
            <w:pPr>
              <w:ind w:firstLine="567"/>
              <w:rPr>
                <w:rFonts w:ascii="Times New Roman" w:hAnsi="Times New Roman" w:cs="Times New Roman"/>
                <w:sz w:val="28"/>
                <w:szCs w:val="28"/>
              </w:rPr>
            </w:pPr>
            <w:r w:rsidRPr="002B2AE6">
              <w:rPr>
                <w:rFonts w:ascii="Times New Roman" w:hAnsi="Times New Roman" w:cs="Times New Roman"/>
                <w:sz w:val="28"/>
                <w:szCs w:val="28"/>
              </w:rPr>
              <w:t>- совершенствование инженерной и транспортной инфраструктур.</w:t>
            </w:r>
          </w:p>
          <w:p w:rsidR="002B2AE6" w:rsidRPr="002B2AE6" w:rsidRDefault="002B2AE6" w:rsidP="00F54E64">
            <w:pPr>
              <w:autoSpaceDE w:val="0"/>
              <w:autoSpaceDN w:val="0"/>
              <w:adjustRightInd w:val="0"/>
              <w:rPr>
                <w:rFonts w:ascii="Times New Roman" w:hAnsi="Times New Roman" w:cs="Times New Roman"/>
                <w:sz w:val="28"/>
                <w:szCs w:val="28"/>
              </w:rPr>
            </w:pP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lastRenderedPageBreak/>
              <w:t xml:space="preserve">Целевые показатели (индикаторы) </w:t>
            </w:r>
          </w:p>
        </w:tc>
        <w:tc>
          <w:tcPr>
            <w:tcW w:w="6095" w:type="dxa"/>
          </w:tcPr>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наличие документов территориального планирования </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t>Сроки и этапы  реализации</w:t>
            </w:r>
          </w:p>
        </w:tc>
        <w:tc>
          <w:tcPr>
            <w:tcW w:w="6095" w:type="dxa"/>
          </w:tcPr>
          <w:p w:rsidR="002B2AE6" w:rsidRPr="002B2AE6" w:rsidRDefault="002B2AE6" w:rsidP="00F54E64">
            <w:pPr>
              <w:spacing w:before="120" w:after="120"/>
              <w:rPr>
                <w:rFonts w:ascii="Times New Roman" w:hAnsi="Times New Roman" w:cs="Times New Roman"/>
                <w:sz w:val="28"/>
                <w:szCs w:val="28"/>
              </w:rPr>
            </w:pPr>
            <w:r w:rsidRPr="002B2AE6">
              <w:rPr>
                <w:rFonts w:ascii="Times New Roman" w:hAnsi="Times New Roman" w:cs="Times New Roman"/>
                <w:smallCaps/>
                <w:sz w:val="28"/>
                <w:szCs w:val="28"/>
              </w:rPr>
              <w:t>2019-2024 годы</w:t>
            </w:r>
          </w:p>
        </w:tc>
      </w:tr>
      <w:tr w:rsidR="002B2AE6" w:rsidRPr="002B2AE6" w:rsidTr="00F54E64">
        <w:tc>
          <w:tcPr>
            <w:tcW w:w="3936" w:type="dxa"/>
          </w:tcPr>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Ресурсное обеспечение за счет средств бюджета </w:t>
            </w:r>
          </w:p>
          <w:p w:rsidR="002B2AE6" w:rsidRPr="002B2AE6" w:rsidRDefault="002B2AE6" w:rsidP="00F54E64">
            <w:pPr>
              <w:autoSpaceDE w:val="0"/>
              <w:autoSpaceDN w:val="0"/>
              <w:adjustRightInd w:val="0"/>
              <w:rPr>
                <w:rFonts w:ascii="Times New Roman" w:hAnsi="Times New Roman" w:cs="Times New Roman"/>
                <w:b/>
                <w:sz w:val="28"/>
                <w:szCs w:val="28"/>
              </w:rPr>
            </w:pPr>
            <w:r w:rsidRPr="002B2AE6">
              <w:rPr>
                <w:rFonts w:ascii="Times New Roman" w:hAnsi="Times New Roman" w:cs="Times New Roman"/>
                <w:sz w:val="28"/>
                <w:szCs w:val="28"/>
              </w:rPr>
              <w:t>МО Ивановский сельсовет</w:t>
            </w:r>
          </w:p>
        </w:tc>
        <w:tc>
          <w:tcPr>
            <w:tcW w:w="6095"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Бюджетные ассигнования, предусмотренные в плановом периоде 2019-2024 годов, могут быть уточнены при формировании проектов Решений о бюджете поселения на 2019-2024 годы.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2019 год составляет 1 тыс. руб.,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2020 год составляет 0 тыс. руб.,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2021 год составляет 0 тыс. руб.,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2022 год составляет 0 тыс. руб.,</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2023 год составляет 0 тыс. руб., </w:t>
            </w:r>
          </w:p>
          <w:p w:rsidR="002B2AE6" w:rsidRPr="002B2AE6" w:rsidRDefault="002B2AE6" w:rsidP="00F54E64">
            <w:pPr>
              <w:rPr>
                <w:rFonts w:ascii="Times New Roman" w:hAnsi="Times New Roman" w:cs="Times New Roman"/>
                <w:b/>
                <w:sz w:val="28"/>
                <w:szCs w:val="28"/>
              </w:rPr>
            </w:pPr>
            <w:r w:rsidRPr="002B2AE6">
              <w:rPr>
                <w:rFonts w:ascii="Times New Roman" w:hAnsi="Times New Roman" w:cs="Times New Roman"/>
                <w:sz w:val="28"/>
                <w:szCs w:val="28"/>
              </w:rPr>
              <w:t xml:space="preserve">2024 год составляет 0 тыс. руб., </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Ожидаемые конечные результаты, оценка планируемой эффективности </w:t>
            </w:r>
          </w:p>
        </w:tc>
        <w:tc>
          <w:tcPr>
            <w:tcW w:w="6095" w:type="dxa"/>
          </w:tcPr>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обеспеченность документацией по планировке территории:</w:t>
            </w:r>
          </w:p>
          <w:p w:rsidR="002B2AE6" w:rsidRPr="002B2AE6" w:rsidRDefault="002B2AE6" w:rsidP="00F54E64">
            <w:pPr>
              <w:rPr>
                <w:rFonts w:ascii="Times New Roman" w:hAnsi="Times New Roman" w:cs="Times New Roman"/>
                <w:b/>
                <w:sz w:val="28"/>
                <w:szCs w:val="28"/>
              </w:rPr>
            </w:pPr>
          </w:p>
        </w:tc>
      </w:tr>
    </w:tbl>
    <w:p w:rsidR="002B2AE6" w:rsidRPr="002B2AE6" w:rsidRDefault="002B2AE6" w:rsidP="002B2AE6">
      <w:pPr>
        <w:spacing w:after="160"/>
        <w:ind w:firstLine="567"/>
        <w:rPr>
          <w:rFonts w:ascii="Times New Roman" w:hAnsi="Times New Roman" w:cs="Times New Roman"/>
          <w:sz w:val="28"/>
          <w:szCs w:val="28"/>
          <w:lang w:eastAsia="en-US"/>
        </w:rPr>
      </w:pPr>
    </w:p>
    <w:p w:rsidR="002B2AE6" w:rsidRPr="002B2AE6" w:rsidRDefault="002B2AE6" w:rsidP="002B2AE6">
      <w:pPr>
        <w:spacing w:after="160"/>
        <w:ind w:firstLine="567"/>
        <w:rPr>
          <w:rFonts w:ascii="Times New Roman" w:hAnsi="Times New Roman" w:cs="Times New Roman"/>
          <w:sz w:val="28"/>
          <w:szCs w:val="28"/>
          <w:lang w:eastAsia="en-US"/>
        </w:rPr>
      </w:pPr>
    </w:p>
    <w:p w:rsidR="002B2AE6" w:rsidRPr="002B2AE6" w:rsidRDefault="002B2AE6" w:rsidP="002B2AE6">
      <w:pPr>
        <w:spacing w:after="160"/>
        <w:ind w:left="927"/>
        <w:jc w:val="center"/>
        <w:rPr>
          <w:rFonts w:ascii="Times New Roman" w:hAnsi="Times New Roman" w:cs="Times New Roman"/>
          <w:b/>
          <w:bCs/>
          <w:sz w:val="28"/>
          <w:szCs w:val="28"/>
        </w:rPr>
      </w:pPr>
      <w:r w:rsidRPr="002B2AE6">
        <w:rPr>
          <w:rFonts w:ascii="Times New Roman" w:hAnsi="Times New Roman" w:cs="Times New Roman"/>
          <w:b/>
          <w:bCs/>
          <w:sz w:val="28"/>
          <w:szCs w:val="28"/>
        </w:rPr>
        <w:t>1.Характеристика проблемы</w:t>
      </w: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t xml:space="preserve">Подпрограмма направлена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с </w:t>
      </w:r>
      <w:hyperlink r:id="rId11" w:history="1">
        <w:r w:rsidRPr="002B2AE6">
          <w:rPr>
            <w:rFonts w:ascii="Times New Roman" w:hAnsi="Times New Roman" w:cs="Times New Roman"/>
            <w:color w:val="106BBE"/>
            <w:sz w:val="28"/>
            <w:szCs w:val="28"/>
          </w:rPr>
          <w:t>Градостроительным кодексом</w:t>
        </w:r>
      </w:hyperlink>
      <w:r w:rsidRPr="002B2AE6">
        <w:rPr>
          <w:rFonts w:ascii="Times New Roman" w:hAnsi="Times New Roman" w:cs="Times New Roman"/>
          <w:sz w:val="28"/>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w:t>
      </w: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lastRenderedPageBreak/>
        <w:t>Составной частью системы градорегулирования является совокупность подсистем, основными задачами которых являются:</w:t>
      </w: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t>подготовка и принятие муниципальных правовых актов в сфере градостроительной деятельности;</w:t>
      </w: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t>подготовка и утверждение документации по планировке территории;</w:t>
      </w: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t>мониторинг процессов градостроительной деятельности, подготовка и внесение изменений в документы территориального планирования, правила землепользования и застройки;</w:t>
      </w: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t>обсуждение на публичных слушаниях проектов документов территориального планирования и градостроительного зонирования сельских поселений, разрабатываемой документации по планировке территорий;</w:t>
      </w:r>
    </w:p>
    <w:p w:rsidR="002B2AE6" w:rsidRPr="002B2AE6" w:rsidRDefault="002B2AE6" w:rsidP="002B2AE6">
      <w:pPr>
        <w:spacing w:after="160"/>
        <w:ind w:firstLine="709"/>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  </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Градостроительная документация о градостроительном планировании развития территорий поселений  включает в себя:</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генеральные планы сельских поселений;</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проекты черты  сельских поселений.</w:t>
      </w:r>
    </w:p>
    <w:p w:rsidR="002B2AE6" w:rsidRPr="002B2AE6" w:rsidRDefault="002B2AE6" w:rsidP="002B2AE6">
      <w:pPr>
        <w:spacing w:after="160"/>
        <w:rPr>
          <w:rFonts w:ascii="Times New Roman" w:hAnsi="Times New Roman" w:cs="Times New Roman"/>
          <w:sz w:val="28"/>
          <w:szCs w:val="28"/>
          <w:lang w:eastAsia="en-US"/>
        </w:rPr>
      </w:pPr>
      <w:r w:rsidRPr="002B2AE6">
        <w:rPr>
          <w:rFonts w:ascii="Times New Roman" w:hAnsi="Times New Roman" w:cs="Times New Roman"/>
          <w:sz w:val="28"/>
          <w:szCs w:val="28"/>
          <w:lang w:eastAsia="en-US"/>
        </w:rPr>
        <w:t>Градостроительная документация о застройке территорий поселений включает в себя:</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 проекты планирования частей территорий поселений;</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 проекты межевания территорий;</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 проекты застройки кварталов, микрорайонов, других элементов планировочной структуры поселений.      </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Градостроительная документация, утверждённая в установленном порядке соответствующими нормативными правовыми актами органов </w:t>
      </w:r>
      <w:r w:rsidRPr="002B2AE6">
        <w:rPr>
          <w:rFonts w:ascii="Times New Roman" w:hAnsi="Times New Roman" w:cs="Times New Roman"/>
          <w:sz w:val="28"/>
          <w:szCs w:val="28"/>
          <w:lang w:eastAsia="en-US"/>
        </w:rPr>
        <w:lastRenderedPageBreak/>
        <w:t>местного самоуправления, является обязательной для соблюдения всеми субъектами градостроительной деятельности.</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Основные положения любого вида градостроительной документации после её утверждения подлежат опубликованию.</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Градостроительная документация является основой  для ведения информационной системы обеспечения градостроительной деятельности. </w:t>
      </w:r>
    </w:p>
    <w:p w:rsidR="002B2AE6" w:rsidRPr="002B2AE6" w:rsidRDefault="002B2AE6" w:rsidP="002B2AE6">
      <w:pPr>
        <w:spacing w:after="160"/>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Оренбургского района и качества жизни путем решения основных задач, 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2B2AE6">
      <w:pPr>
        <w:spacing w:after="160"/>
        <w:ind w:firstLine="567"/>
        <w:rPr>
          <w:rFonts w:ascii="Times New Roman" w:hAnsi="Times New Roman" w:cs="Times New Roman"/>
          <w:sz w:val="28"/>
          <w:szCs w:val="28"/>
          <w:u w:val="single"/>
          <w:lang w:eastAsia="en-US"/>
        </w:rPr>
      </w:pPr>
      <w:r w:rsidRPr="002B2AE6">
        <w:rPr>
          <w:rFonts w:ascii="Times New Roman" w:hAnsi="Times New Roman" w:cs="Times New Roman"/>
          <w:sz w:val="28"/>
          <w:szCs w:val="28"/>
          <w:u w:val="single"/>
          <w:lang w:eastAsia="en-US"/>
        </w:rPr>
        <w:t>Основные стратегические цели:</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стабилизация численности населения, закрепление трудовых ресурсов, в первую очередь – молодежи;</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основные направления развития инженерной, транспортной и социальной инфраструктур поселения;</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u w:val="single"/>
          <w:lang w:eastAsia="en-US"/>
        </w:rPr>
        <w:t>Основные задачи, решение которых обеспечит достижение этих целей</w:t>
      </w:r>
      <w:r w:rsidRPr="002B2AE6">
        <w:rPr>
          <w:rFonts w:ascii="Times New Roman" w:hAnsi="Times New Roman" w:cs="Times New Roman"/>
          <w:sz w:val="28"/>
          <w:szCs w:val="28"/>
          <w:lang w:eastAsia="en-US"/>
        </w:rPr>
        <w:t>:</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lastRenderedPageBreak/>
        <w:t>- выявление и оценка природного и экономического потенциала территории и условий наиболее полной и эффективной его реализации;</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основные направления развития и совершенствования местной системы расселения, развития сельского поселения;</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определение приоритетов государственного инвестирования – первоочередных и на расчетный срок;</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выявление инвестиционно - 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привлечение частных инвестиций в базовую инфраструктуру жизнедеятельности при поддержке из бюджета всех уровней;</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строительство физкультурно-оздоровительных комплексов, спортивных площадок и т.д.); </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w:t>
      </w:r>
      <w:r w:rsidRPr="002B2AE6">
        <w:rPr>
          <w:rFonts w:ascii="Times New Roman" w:hAnsi="Times New Roman" w:cs="Times New Roman"/>
          <w:sz w:val="28"/>
          <w:szCs w:val="28"/>
          <w:lang w:eastAsia="en-US"/>
        </w:rPr>
        <w:lastRenderedPageBreak/>
        <w:t>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обеспечение твердым покрытием проезжей и пешеходных частей сельских улиц, интенсивная работа по благоустройству сел и деревень;</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строительство в ближайшие годы водопроводных и канализационных систем;</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меры по улучшению экологической обстановки, с выделением территорий, выполняющих средозащитные и санитарно-гигиенические функции;</w:t>
      </w:r>
    </w:p>
    <w:p w:rsidR="002B2AE6" w:rsidRPr="002B2AE6" w:rsidRDefault="002B2AE6" w:rsidP="002B2AE6">
      <w:pPr>
        <w:ind w:firstLine="567"/>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меры по защите территории от воздействия чрезвычайных ситуаций природного и техногенного характера;</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 </w:t>
      </w:r>
    </w:p>
    <w:p w:rsidR="002B2AE6" w:rsidRPr="002B2AE6" w:rsidRDefault="002B2AE6" w:rsidP="002B2AE6">
      <w:pPr>
        <w:ind w:firstLine="567"/>
        <w:rPr>
          <w:rFonts w:ascii="Times New Roman" w:hAnsi="Times New Roman" w:cs="Times New Roman"/>
          <w:sz w:val="28"/>
          <w:szCs w:val="28"/>
        </w:rPr>
      </w:pPr>
    </w:p>
    <w:p w:rsidR="002B2AE6" w:rsidRPr="002B2AE6" w:rsidRDefault="002B2AE6" w:rsidP="002B2AE6">
      <w:pPr>
        <w:widowControl w:val="0"/>
        <w:autoSpaceDE w:val="0"/>
        <w:autoSpaceDN w:val="0"/>
        <w:adjustRightInd w:val="0"/>
        <w:ind w:right="-144"/>
        <w:jc w:val="center"/>
        <w:outlineLvl w:val="1"/>
        <w:rPr>
          <w:rFonts w:ascii="Times New Roman" w:hAnsi="Times New Roman" w:cs="Times New Roman"/>
          <w:b/>
          <w:sz w:val="28"/>
          <w:szCs w:val="28"/>
        </w:rPr>
      </w:pPr>
      <w:r w:rsidRPr="002B2AE6">
        <w:rPr>
          <w:rFonts w:ascii="Times New Roman" w:hAnsi="Times New Roman" w:cs="Times New Roman"/>
          <w:b/>
          <w:sz w:val="28"/>
          <w:szCs w:val="28"/>
        </w:rPr>
        <w:t>2. Основные цели, задачи, сроки реализации подпрограммы</w:t>
      </w:r>
    </w:p>
    <w:p w:rsidR="002B2AE6" w:rsidRPr="002B2AE6" w:rsidRDefault="002B2AE6" w:rsidP="002B2AE6">
      <w:pPr>
        <w:widowControl w:val="0"/>
        <w:autoSpaceDE w:val="0"/>
        <w:autoSpaceDN w:val="0"/>
        <w:adjustRightInd w:val="0"/>
        <w:ind w:right="-144"/>
        <w:jc w:val="center"/>
        <w:outlineLvl w:val="1"/>
        <w:rPr>
          <w:rFonts w:ascii="Times New Roman" w:hAnsi="Times New Roman" w:cs="Times New Roman"/>
          <w:b/>
          <w:sz w:val="28"/>
          <w:szCs w:val="28"/>
        </w:rPr>
      </w:pP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Подпрограмма разработана по результатам исследования проблем градостроительного планирования.</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Основной  целью Подпрограммы является:</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-определение долгосрочной стратегии и этапов градостроительного планирования развития территории  поселения;</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условий формирования среды жизнедеятельности на основе комплексной оценки состояния поселковой среды;</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ресурсного потенциала территории и рационального природоиспользования; </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lastRenderedPageBreak/>
        <w:t>- создание условий для развития производственных сфер.</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Главной задачей Подпрограммы является реализация комплекса мероприятий, которые направлены на:</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качественное и количественное развитие жилищного фонда;</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создание качественной социальной сферы обслуживания населения;</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создание условий для отдыха и занятий спортом;</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совершенствование инженерной и транспортной инфраструктур.</w:t>
      </w:r>
    </w:p>
    <w:p w:rsidR="002B2AE6" w:rsidRPr="002B2AE6" w:rsidRDefault="002B2AE6" w:rsidP="002B2AE6">
      <w:pPr>
        <w:ind w:firstLine="567"/>
        <w:rPr>
          <w:rFonts w:ascii="Times New Roman" w:hAnsi="Times New Roman" w:cs="Times New Roman"/>
          <w:sz w:val="28"/>
          <w:szCs w:val="28"/>
        </w:rPr>
      </w:pPr>
    </w:p>
    <w:p w:rsidR="002B2AE6" w:rsidRPr="002B2AE6" w:rsidRDefault="002B2AE6" w:rsidP="002B2AE6">
      <w:pPr>
        <w:rPr>
          <w:rFonts w:ascii="Times New Roman" w:hAnsi="Times New Roman" w:cs="Times New Roman"/>
          <w:sz w:val="28"/>
          <w:szCs w:val="28"/>
        </w:rPr>
      </w:pPr>
      <w:r w:rsidRPr="002B2AE6">
        <w:rPr>
          <w:rFonts w:ascii="Times New Roman" w:hAnsi="Times New Roman" w:cs="Times New Roman"/>
          <w:sz w:val="28"/>
          <w:szCs w:val="28"/>
        </w:rPr>
        <w:t xml:space="preserve">         Сроки реализации подпрограммы – 2019–2024 годы. Этапы реализации не выделяются</w:t>
      </w:r>
    </w:p>
    <w:p w:rsidR="002B2AE6" w:rsidRPr="002B2AE6" w:rsidRDefault="002B2AE6" w:rsidP="002B2AE6">
      <w:pPr>
        <w:jc w:val="center"/>
        <w:rPr>
          <w:rFonts w:ascii="Times New Roman" w:hAnsi="Times New Roman" w:cs="Times New Roman"/>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3 . Перечень и описание подпрограммных мероприятий</w:t>
      </w:r>
    </w:p>
    <w:p w:rsidR="002B2AE6" w:rsidRPr="002B2AE6" w:rsidRDefault="002B2AE6" w:rsidP="002B2AE6">
      <w:pPr>
        <w:jc w:val="center"/>
        <w:rPr>
          <w:rFonts w:ascii="Times New Roman" w:hAnsi="Times New Roman" w:cs="Times New Roman"/>
          <w:sz w:val="28"/>
          <w:szCs w:val="28"/>
        </w:rPr>
      </w:pP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Исходя из анализа существующего положения  по наличию  документации в сфере градостроительства  на территории  муниципального образования Ивановский сельсовет и поставленных задач, Подпрограмма предусматривает разработку и реализацию инвестиционных проектов по следующим направлениям:</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разработка  документов по планировке территории поселения;</w:t>
      </w:r>
    </w:p>
    <w:p w:rsidR="002B2AE6" w:rsidRPr="002B2AE6" w:rsidRDefault="002B2AE6" w:rsidP="002B2AE6">
      <w:pPr>
        <w:rPr>
          <w:rFonts w:ascii="Times New Roman" w:hAnsi="Times New Roman" w:cs="Times New Roman"/>
          <w:sz w:val="28"/>
          <w:szCs w:val="28"/>
        </w:rPr>
      </w:pPr>
      <w:r w:rsidRPr="002B2AE6">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2B2AE6" w:rsidRPr="002B2AE6" w:rsidRDefault="002B2AE6" w:rsidP="002B2AE6">
      <w:pPr>
        <w:jc w:val="center"/>
        <w:rPr>
          <w:rFonts w:ascii="Times New Roman" w:hAnsi="Times New Roman" w:cs="Times New Roman"/>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4. Ожидаемые результаты реализации подпрограммы</w:t>
      </w:r>
    </w:p>
    <w:p w:rsidR="002B2AE6" w:rsidRPr="002B2AE6" w:rsidRDefault="002B2AE6" w:rsidP="002B2AE6">
      <w:pPr>
        <w:rPr>
          <w:rFonts w:ascii="Times New Roman" w:hAnsi="Times New Roman" w:cs="Times New Roman"/>
          <w:sz w:val="28"/>
          <w:szCs w:val="28"/>
        </w:rPr>
      </w:pPr>
    </w:p>
    <w:p w:rsidR="002B2AE6" w:rsidRPr="002B2AE6" w:rsidRDefault="002B2AE6" w:rsidP="002B2AE6">
      <w:pPr>
        <w:ind w:firstLine="709"/>
        <w:rPr>
          <w:rFonts w:ascii="Times New Roman" w:hAnsi="Times New Roman" w:cs="Times New Roman"/>
          <w:sz w:val="28"/>
          <w:szCs w:val="28"/>
        </w:rPr>
      </w:pPr>
      <w:r w:rsidRPr="002B2AE6">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2B2AE6" w:rsidRPr="002B2AE6" w:rsidRDefault="002B2AE6" w:rsidP="002B2AE6">
      <w:pPr>
        <w:rPr>
          <w:rFonts w:ascii="Times New Roman" w:hAnsi="Times New Roman" w:cs="Times New Roman"/>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lastRenderedPageBreak/>
        <w:t>5. Ресурсное обеспечение подпрограммы</w:t>
      </w:r>
    </w:p>
    <w:p w:rsidR="002B2AE6" w:rsidRPr="002B2AE6" w:rsidRDefault="002B2AE6" w:rsidP="002B2AE6">
      <w:pPr>
        <w:ind w:firstLine="709"/>
        <w:jc w:val="center"/>
        <w:rPr>
          <w:rFonts w:ascii="Times New Roman" w:hAnsi="Times New Roman" w:cs="Times New Roman"/>
          <w:b/>
          <w:sz w:val="28"/>
          <w:szCs w:val="28"/>
        </w:rPr>
      </w:pPr>
    </w:p>
    <w:p w:rsidR="002B2AE6" w:rsidRPr="002B2AE6" w:rsidRDefault="002B2AE6" w:rsidP="002B2AE6">
      <w:pPr>
        <w:autoSpaceDE w:val="0"/>
        <w:ind w:firstLine="709"/>
        <w:rPr>
          <w:rFonts w:ascii="Times New Roman" w:hAnsi="Times New Roman" w:cs="Times New Roman"/>
          <w:b/>
          <w:sz w:val="28"/>
          <w:szCs w:val="28"/>
        </w:rPr>
      </w:pPr>
      <w:r w:rsidRPr="002B2AE6">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2B2AE6" w:rsidRPr="002B2AE6" w:rsidRDefault="002B2AE6" w:rsidP="002B2AE6">
      <w:pPr>
        <w:rPr>
          <w:rFonts w:ascii="Times New Roman" w:hAnsi="Times New Roman" w:cs="Times New Roman"/>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 xml:space="preserve">6. Механизм реализации, система управления </w:t>
      </w: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реализацией подпрограммы и контроль хода ее реализации</w:t>
      </w:r>
    </w:p>
    <w:p w:rsidR="002B2AE6" w:rsidRPr="002B2AE6" w:rsidRDefault="002B2AE6" w:rsidP="002B2AE6">
      <w:pPr>
        <w:jc w:val="center"/>
        <w:rPr>
          <w:rFonts w:ascii="Times New Roman" w:hAnsi="Times New Roman" w:cs="Times New Roman"/>
          <w:sz w:val="28"/>
          <w:szCs w:val="28"/>
        </w:rPr>
      </w:pPr>
    </w:p>
    <w:p w:rsidR="002B2AE6" w:rsidRPr="002B2AE6" w:rsidRDefault="002B2AE6" w:rsidP="002B2AE6">
      <w:pPr>
        <w:widowControl w:val="0"/>
        <w:autoSpaceDE w:val="0"/>
        <w:autoSpaceDN w:val="0"/>
        <w:adjustRightInd w:val="0"/>
        <w:ind w:firstLine="709"/>
        <w:rPr>
          <w:rFonts w:ascii="Times New Roman" w:hAnsi="Times New Roman" w:cs="Times New Roman"/>
          <w:sz w:val="28"/>
          <w:szCs w:val="28"/>
        </w:rPr>
      </w:pPr>
      <w:r w:rsidRPr="002B2AE6">
        <w:rPr>
          <w:rFonts w:ascii="Times New Roman" w:hAnsi="Times New Roman" w:cs="Times New Roman"/>
          <w:sz w:val="28"/>
          <w:szCs w:val="28"/>
        </w:rPr>
        <w:t>Мониторинг хода реализации подпрограммы осуществляет Администрация муниципального образования Ивановский сельсовет. Контроль за ходом выполнения мероприятий подпрограммы осуществляет глава муниципального образования.</w:t>
      </w:r>
    </w:p>
    <w:p w:rsidR="002B2AE6" w:rsidRPr="002B2AE6" w:rsidRDefault="002B2AE6" w:rsidP="002B2AE6">
      <w:pPr>
        <w:jc w:val="center"/>
        <w:rPr>
          <w:rFonts w:ascii="Times New Roman" w:hAnsi="Times New Roman" w:cs="Times New Roman"/>
          <w:sz w:val="28"/>
          <w:szCs w:val="28"/>
        </w:rPr>
      </w:pPr>
    </w:p>
    <w:p w:rsidR="002B2AE6" w:rsidRPr="002B2AE6" w:rsidRDefault="002B2AE6" w:rsidP="002B2AE6">
      <w:pPr>
        <w:rPr>
          <w:rFonts w:ascii="Times New Roman" w:hAnsi="Times New Roman" w:cs="Times New Roman"/>
          <w:sz w:val="28"/>
          <w:szCs w:val="28"/>
        </w:rPr>
      </w:pPr>
    </w:p>
    <w:p w:rsidR="002B2AE6" w:rsidRPr="002B2AE6" w:rsidRDefault="002B2AE6" w:rsidP="002B2AE6">
      <w:pPr>
        <w:autoSpaceDE w:val="0"/>
        <w:autoSpaceDN w:val="0"/>
        <w:adjustRightInd w:val="0"/>
        <w:jc w:val="center"/>
        <w:rPr>
          <w:rFonts w:ascii="Times New Roman" w:hAnsi="Times New Roman" w:cs="Times New Roman"/>
          <w:b/>
          <w:sz w:val="28"/>
          <w:szCs w:val="28"/>
        </w:rPr>
      </w:pPr>
      <w:r w:rsidRPr="002B2AE6">
        <w:rPr>
          <w:rFonts w:ascii="Times New Roman" w:hAnsi="Times New Roman" w:cs="Times New Roman"/>
          <w:b/>
          <w:sz w:val="28"/>
          <w:szCs w:val="28"/>
        </w:rPr>
        <w:t>7. Ожидаемый (планируемый) эффект от реализации программы</w:t>
      </w:r>
    </w:p>
    <w:p w:rsidR="002B2AE6" w:rsidRPr="002B2AE6" w:rsidRDefault="002B2AE6" w:rsidP="002B2AE6">
      <w:pPr>
        <w:autoSpaceDE w:val="0"/>
        <w:autoSpaceDN w:val="0"/>
        <w:adjustRightInd w:val="0"/>
        <w:rPr>
          <w:rFonts w:ascii="Times New Roman" w:hAnsi="Times New Roman" w:cs="Times New Roman"/>
          <w:sz w:val="28"/>
          <w:szCs w:val="28"/>
        </w:rPr>
      </w:pP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Экономическая эффективность обусловлена возможностью осуществления градостроительной деятельности на территории муниципального образования, на основании имеющейся документации в полном объеме в соответствии с Градостроительным кодексом РФ.</w:t>
      </w:r>
    </w:p>
    <w:p w:rsidR="002B2AE6" w:rsidRPr="002B2AE6" w:rsidRDefault="002B2AE6" w:rsidP="002B2AE6">
      <w:pPr>
        <w:ind w:firstLine="567"/>
        <w:rPr>
          <w:rFonts w:ascii="Times New Roman" w:hAnsi="Times New Roman" w:cs="Times New Roman"/>
          <w:sz w:val="28"/>
          <w:szCs w:val="28"/>
        </w:rPr>
      </w:pPr>
      <w:r w:rsidRPr="002B2AE6">
        <w:rPr>
          <w:rFonts w:ascii="Times New Roman" w:hAnsi="Times New Roman" w:cs="Times New Roman"/>
          <w:sz w:val="28"/>
          <w:szCs w:val="28"/>
        </w:rPr>
        <w:t xml:space="preserve">         Мероприятия Подпрограммы должны улучшить показатели, которые в результате должны обеспечить:</w:t>
      </w:r>
    </w:p>
    <w:p w:rsidR="002B2AE6" w:rsidRPr="002B2AE6" w:rsidRDefault="002B2AE6" w:rsidP="002B2AE6">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2B2AE6">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 качественное и количественное развитие жилищного фонда;</w:t>
      </w:r>
    </w:p>
    <w:p w:rsidR="002B2AE6" w:rsidRPr="002B2AE6" w:rsidRDefault="002B2AE6" w:rsidP="002B2AE6">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 создание качественной социальной сферы обслуживания населения;</w:t>
      </w:r>
    </w:p>
    <w:p w:rsidR="002B2AE6" w:rsidRPr="002B2AE6" w:rsidRDefault="002B2AE6" w:rsidP="002B2AE6">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 создание условий для отдыха и занятий спортом;</w:t>
      </w:r>
    </w:p>
    <w:p w:rsidR="002B2AE6" w:rsidRPr="002B2AE6" w:rsidRDefault="002B2AE6" w:rsidP="002B2AE6">
      <w:pPr>
        <w:ind w:firstLine="567"/>
        <w:rPr>
          <w:rStyle w:val="FontStyle211"/>
          <w:rFonts w:ascii="Times New Roman" w:hAnsi="Times New Roman" w:cs="Times New Roman"/>
          <w:sz w:val="28"/>
          <w:szCs w:val="28"/>
        </w:rPr>
      </w:pPr>
      <w:r w:rsidRPr="002B2AE6">
        <w:rPr>
          <w:rStyle w:val="FontStyle211"/>
          <w:rFonts w:ascii="Times New Roman" w:hAnsi="Times New Roman" w:cs="Times New Roman"/>
          <w:sz w:val="28"/>
          <w:szCs w:val="28"/>
        </w:rPr>
        <w:t>- совершенствование инженерной и транспортной инфраструктур.</w:t>
      </w:r>
    </w:p>
    <w:p w:rsidR="002B2AE6" w:rsidRPr="002B2AE6" w:rsidRDefault="002B2AE6" w:rsidP="002B2AE6">
      <w:pPr>
        <w:autoSpaceDE w:val="0"/>
        <w:autoSpaceDN w:val="0"/>
        <w:adjustRightInd w:val="0"/>
        <w:rPr>
          <w:rFonts w:ascii="Times New Roman" w:hAnsi="Times New Roman" w:cs="Times New Roman"/>
          <w:sz w:val="28"/>
          <w:szCs w:val="28"/>
        </w:rPr>
      </w:pPr>
    </w:p>
    <w:p w:rsidR="002B2AE6" w:rsidRPr="002B2AE6" w:rsidRDefault="002B2AE6" w:rsidP="002B2AE6">
      <w:pPr>
        <w:autoSpaceDE w:val="0"/>
        <w:autoSpaceDN w:val="0"/>
        <w:adjustRightInd w:val="0"/>
        <w:jc w:val="center"/>
        <w:outlineLvl w:val="2"/>
        <w:rPr>
          <w:rFonts w:ascii="Times New Roman" w:hAnsi="Times New Roman" w:cs="Times New Roman"/>
          <w:sz w:val="28"/>
          <w:szCs w:val="28"/>
        </w:rPr>
      </w:pPr>
    </w:p>
    <w:p w:rsidR="002B2AE6" w:rsidRPr="002B2AE6" w:rsidRDefault="002B2AE6" w:rsidP="002B2AE6">
      <w:pPr>
        <w:autoSpaceDE w:val="0"/>
        <w:autoSpaceDN w:val="0"/>
        <w:adjustRightInd w:val="0"/>
        <w:jc w:val="center"/>
        <w:outlineLvl w:val="2"/>
        <w:rPr>
          <w:rFonts w:ascii="Times New Roman" w:hAnsi="Times New Roman" w:cs="Times New Roman"/>
          <w:b/>
          <w:sz w:val="28"/>
          <w:szCs w:val="28"/>
        </w:rPr>
      </w:pPr>
      <w:r w:rsidRPr="002B2AE6">
        <w:rPr>
          <w:rFonts w:ascii="Times New Roman" w:hAnsi="Times New Roman" w:cs="Times New Roman"/>
          <w:b/>
          <w:sz w:val="28"/>
          <w:szCs w:val="28"/>
        </w:rPr>
        <w:t>8. Методика оценки эффективности</w:t>
      </w:r>
    </w:p>
    <w:p w:rsidR="002B2AE6" w:rsidRPr="002B2AE6" w:rsidRDefault="002B2AE6" w:rsidP="002B2AE6">
      <w:pPr>
        <w:autoSpaceDE w:val="0"/>
        <w:autoSpaceDN w:val="0"/>
        <w:adjustRightInd w:val="0"/>
        <w:outlineLvl w:val="2"/>
        <w:rPr>
          <w:rFonts w:ascii="Times New Roman" w:hAnsi="Times New Roman" w:cs="Times New Roman"/>
          <w:sz w:val="28"/>
          <w:szCs w:val="28"/>
        </w:rPr>
      </w:pPr>
    </w:p>
    <w:p w:rsidR="002B2AE6" w:rsidRPr="002B2AE6" w:rsidRDefault="002B2AE6" w:rsidP="002B2AE6">
      <w:pPr>
        <w:ind w:left="-68" w:right="-74"/>
        <w:rPr>
          <w:rFonts w:ascii="Times New Roman" w:hAnsi="Times New Roman" w:cs="Times New Roman"/>
          <w:color w:val="000000"/>
          <w:sz w:val="28"/>
          <w:szCs w:val="28"/>
        </w:rPr>
      </w:pPr>
      <w:r w:rsidRPr="002B2AE6">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w:t>
      </w:r>
      <w:r>
        <w:rPr>
          <w:rFonts w:ascii="Times New Roman" w:hAnsi="Times New Roman" w:cs="Times New Roman"/>
          <w:color w:val="000000"/>
          <w:sz w:val="28"/>
          <w:szCs w:val="28"/>
        </w:rPr>
        <w:t>влением администрации МО Иванов</w:t>
      </w:r>
      <w:r w:rsidRPr="002B2AE6">
        <w:rPr>
          <w:rFonts w:ascii="Times New Roman" w:hAnsi="Times New Roman" w:cs="Times New Roman"/>
          <w:color w:val="000000"/>
          <w:sz w:val="28"/>
          <w:szCs w:val="28"/>
        </w:rPr>
        <w:t xml:space="preserve">ский сельсовет </w:t>
      </w:r>
      <w:r w:rsidRPr="002B2AE6">
        <w:rPr>
          <w:rFonts w:ascii="Times New Roman" w:hAnsi="Times New Roman" w:cs="Times New Roman"/>
          <w:sz w:val="28"/>
          <w:szCs w:val="28"/>
        </w:rPr>
        <w:t>09.12.2015 № 1108-п</w:t>
      </w:r>
      <w:r w:rsidRPr="002B2AE6">
        <w:rPr>
          <w:rFonts w:ascii="Times New Roman" w:hAnsi="Times New Roman" w:cs="Times New Roman"/>
          <w:color w:val="000000"/>
          <w:sz w:val="28"/>
          <w:szCs w:val="28"/>
        </w:rPr>
        <w:t xml:space="preserve">. </w:t>
      </w: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b/>
          <w:sz w:val="28"/>
          <w:szCs w:val="28"/>
        </w:rPr>
        <w:t>Подпрограмма 4. «Жилищное хозяйство»</w:t>
      </w:r>
      <w:r w:rsidRPr="002B2AE6">
        <w:rPr>
          <w:rFonts w:ascii="Times New Roman" w:hAnsi="Times New Roman" w:cs="Times New Roman"/>
          <w:sz w:val="28"/>
          <w:szCs w:val="28"/>
        </w:rPr>
        <w:t xml:space="preserve"> </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(далее - подпрограмма)</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Паспорт подпрограммы</w:t>
      </w:r>
    </w:p>
    <w:p w:rsidR="002B2AE6" w:rsidRPr="002B2AE6" w:rsidRDefault="002B2AE6" w:rsidP="002B2AE6">
      <w:pPr>
        <w:jc w:val="center"/>
        <w:rPr>
          <w:rFonts w:ascii="Times New Roman" w:hAnsi="Times New Roman" w:cs="Times New Roman"/>
          <w:sz w:val="28"/>
          <w:szCs w:val="28"/>
        </w:rPr>
      </w:pPr>
    </w:p>
    <w:tbl>
      <w:tblPr>
        <w:tblW w:w="9200"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2"/>
        <w:gridCol w:w="346"/>
        <w:gridCol w:w="5462"/>
      </w:tblGrid>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Ответственный исполнитель </w:t>
            </w:r>
            <w:r w:rsidRPr="002B2AE6">
              <w:rPr>
                <w:rFonts w:ascii="Times New Roman" w:hAnsi="Times New Roman" w:cs="Times New Roman"/>
                <w:sz w:val="28"/>
                <w:szCs w:val="28"/>
              </w:rPr>
              <w:lastRenderedPageBreak/>
              <w:t>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lastRenderedPageBreak/>
              <w:t>–</w:t>
            </w:r>
          </w:p>
        </w:tc>
        <w:tc>
          <w:tcPr>
            <w:tcW w:w="546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Администрация МО Ивановский сельсовет </w:t>
            </w:r>
            <w:r w:rsidRPr="002B2AE6">
              <w:rPr>
                <w:rFonts w:ascii="Times New Roman" w:hAnsi="Times New Roman" w:cs="Times New Roman"/>
                <w:sz w:val="28"/>
                <w:szCs w:val="28"/>
              </w:rPr>
              <w:lastRenderedPageBreak/>
              <w:t>Оренбургского района</w:t>
            </w:r>
          </w:p>
          <w:p w:rsidR="002B2AE6" w:rsidRPr="002B2AE6" w:rsidRDefault="002B2AE6" w:rsidP="00F54E64">
            <w:pPr>
              <w:rPr>
                <w:rFonts w:ascii="Times New Roman" w:hAnsi="Times New Roman" w:cs="Times New Roman"/>
                <w:sz w:val="28"/>
                <w:szCs w:val="28"/>
              </w:rPr>
            </w:pP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lastRenderedPageBreak/>
              <w:t>Цели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создание безопасных и благоприятных условий проживания граждан; обеспечение нормальных эксплуатационных характеристик общего имущества собственников помещений в многоквартирном доме. </w:t>
            </w: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Задачи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ind w:firstLine="515"/>
              <w:rPr>
                <w:rFonts w:ascii="Times New Roman" w:hAnsi="Times New Roman" w:cs="Times New Roman"/>
                <w:sz w:val="28"/>
                <w:szCs w:val="28"/>
              </w:rPr>
            </w:pPr>
            <w:r w:rsidRPr="002B2AE6">
              <w:rPr>
                <w:rFonts w:ascii="Times New Roman" w:hAnsi="Times New Roman" w:cs="Times New Roman"/>
                <w:sz w:val="28"/>
                <w:szCs w:val="28"/>
              </w:rPr>
              <w:t>улучшение эксплуатационных характеристик общего имущества в многоквартирном доме.</w:t>
            </w:r>
          </w:p>
          <w:p w:rsidR="002B2AE6" w:rsidRPr="002B2AE6" w:rsidRDefault="002B2AE6" w:rsidP="00F54E64">
            <w:pPr>
              <w:keepNext/>
              <w:rPr>
                <w:rFonts w:ascii="Times New Roman" w:hAnsi="Times New Roman" w:cs="Times New Roman"/>
                <w:sz w:val="28"/>
                <w:szCs w:val="28"/>
              </w:rPr>
            </w:pP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Целевые индикаторы и показатели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pStyle w:val="ConsPlusCell"/>
              <w:ind w:firstLine="373"/>
              <w:jc w:val="both"/>
              <w:rPr>
                <w:rFonts w:ascii="Times New Roman" w:hAnsi="Times New Roman" w:cs="Times New Roman"/>
                <w:sz w:val="28"/>
                <w:szCs w:val="28"/>
              </w:rPr>
            </w:pPr>
            <w:r w:rsidRPr="002B2AE6">
              <w:rPr>
                <w:rFonts w:ascii="Times New Roman" w:hAnsi="Times New Roman" w:cs="Times New Roman"/>
                <w:sz w:val="28"/>
                <w:szCs w:val="28"/>
              </w:rPr>
              <w:t>доля общей площади капитально отремонтированных многоквартирных домов в общей площади многоквартирных домов, построенных до 2000 года в 2020 году – не менее 3,5 процента;</w:t>
            </w:r>
          </w:p>
          <w:p w:rsidR="002B2AE6" w:rsidRPr="002B2AE6" w:rsidRDefault="002B2AE6" w:rsidP="00F54E64">
            <w:pPr>
              <w:pStyle w:val="ConsPlusCell"/>
              <w:ind w:firstLine="515"/>
              <w:jc w:val="both"/>
              <w:rPr>
                <w:rFonts w:ascii="Times New Roman" w:hAnsi="Times New Roman" w:cs="Times New Roman"/>
                <w:sz w:val="28"/>
                <w:szCs w:val="28"/>
              </w:rPr>
            </w:pPr>
            <w:r w:rsidRPr="002B2AE6">
              <w:rPr>
                <w:rFonts w:ascii="Times New Roman" w:hAnsi="Times New Roman" w:cs="Times New Roman"/>
                <w:sz w:val="28"/>
                <w:szCs w:val="28"/>
              </w:rPr>
              <w:t xml:space="preserve">улучшение жилищных условий на основе программы финансирования капитального ремонта многоквартирных домов в период 2019  -  2024 годов </w:t>
            </w:r>
          </w:p>
          <w:p w:rsidR="002B2AE6" w:rsidRPr="002B2AE6" w:rsidRDefault="002B2AE6" w:rsidP="00F54E64">
            <w:pPr>
              <w:pStyle w:val="ConsPlusCell"/>
              <w:jc w:val="both"/>
              <w:rPr>
                <w:rFonts w:ascii="Times New Roman" w:hAnsi="Times New Roman" w:cs="Times New Roman"/>
                <w:sz w:val="28"/>
                <w:szCs w:val="28"/>
              </w:rPr>
            </w:pPr>
          </w:p>
        </w:tc>
      </w:tr>
      <w:tr w:rsidR="002B2AE6" w:rsidRPr="002B2AE6" w:rsidTr="00F54E64">
        <w:trPr>
          <w:trHeight w:val="1183"/>
        </w:trPr>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Срок и этапы реализации Госпрограммы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2019–2024 годы </w:t>
            </w:r>
          </w:p>
        </w:tc>
      </w:tr>
      <w:tr w:rsidR="002B2AE6" w:rsidRPr="002B2AE6" w:rsidTr="00F54E64">
        <w:trPr>
          <w:trHeight w:val="1036"/>
        </w:trPr>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Объемы бюджетных ассигнований подпрограммы</w:t>
            </w:r>
          </w:p>
          <w:p w:rsidR="002B2AE6" w:rsidRPr="002B2AE6" w:rsidRDefault="002B2AE6" w:rsidP="00F54E64">
            <w:pPr>
              <w:rPr>
                <w:rFonts w:ascii="Times New Roman" w:hAnsi="Times New Roman" w:cs="Times New Roman"/>
                <w:sz w:val="28"/>
                <w:szCs w:val="28"/>
              </w:rPr>
            </w:pP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Объем финансирования подпрограммы составит:</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2019 год составляет </w:t>
            </w:r>
            <w:r>
              <w:rPr>
                <w:rFonts w:ascii="Times New Roman" w:hAnsi="Times New Roman" w:cs="Times New Roman"/>
                <w:sz w:val="28"/>
                <w:szCs w:val="28"/>
              </w:rPr>
              <w:t>5824,0</w:t>
            </w:r>
            <w:r w:rsidRPr="002B2AE6">
              <w:rPr>
                <w:rFonts w:ascii="Times New Roman" w:hAnsi="Times New Roman" w:cs="Times New Roman"/>
                <w:sz w:val="28"/>
                <w:szCs w:val="28"/>
              </w:rPr>
              <w:t xml:space="preserve"> тыс. руб.,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2020 год составляет 0 тыс. руб.,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2021 год составляет 0 тыс. руб.,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2022 год составляет 0 тыс. руб.,</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2023 год составляет 0 тыс. руб., </w:t>
            </w:r>
          </w:p>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2024 год составляет 0 тыс. руб., </w:t>
            </w: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lastRenderedPageBreak/>
              <w:t xml:space="preserve">Ожидаемые результаты реализации подпрограммы </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ind w:firstLine="373"/>
              <w:rPr>
                <w:rFonts w:ascii="Times New Roman" w:hAnsi="Times New Roman" w:cs="Times New Roman"/>
                <w:sz w:val="28"/>
                <w:szCs w:val="28"/>
              </w:rPr>
            </w:pPr>
            <w:r w:rsidRPr="002B2AE6">
              <w:rPr>
                <w:rFonts w:ascii="Times New Roman" w:hAnsi="Times New Roman" w:cs="Times New Roman"/>
                <w:sz w:val="28"/>
                <w:szCs w:val="28"/>
              </w:rPr>
              <w:t>повышение комфортности проживания в жилищном фонде поселения</w:t>
            </w:r>
          </w:p>
        </w:tc>
      </w:tr>
    </w:tbl>
    <w:p w:rsidR="002B2AE6" w:rsidRPr="002B2AE6" w:rsidRDefault="002B2AE6" w:rsidP="002B2AE6">
      <w:pPr>
        <w:jc w:val="center"/>
        <w:rPr>
          <w:rFonts w:ascii="Times New Roman" w:hAnsi="Times New Roman" w:cs="Times New Roman"/>
          <w:b/>
          <w:sz w:val="28"/>
          <w:szCs w:val="28"/>
        </w:rPr>
      </w:pPr>
    </w:p>
    <w:p w:rsidR="002B2AE6" w:rsidRPr="002B2AE6" w:rsidRDefault="002B2AE6" w:rsidP="002B2AE6">
      <w:pPr>
        <w:rPr>
          <w:rFonts w:ascii="Times New Roman" w:hAnsi="Times New Roman" w:cs="Times New Roman"/>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 xml:space="preserve">1. Характеристика жилищной сферы </w:t>
      </w:r>
    </w:p>
    <w:p w:rsidR="002B2AE6" w:rsidRPr="002B2AE6" w:rsidRDefault="002B2AE6" w:rsidP="002B2AE6">
      <w:pPr>
        <w:jc w:val="center"/>
        <w:rPr>
          <w:rFonts w:ascii="Times New Roman" w:hAnsi="Times New Roman" w:cs="Times New Roman"/>
          <w:b/>
          <w:sz w:val="28"/>
          <w:szCs w:val="28"/>
        </w:rPr>
      </w:pPr>
    </w:p>
    <w:p w:rsidR="002B2AE6" w:rsidRPr="002B2AE6" w:rsidRDefault="002B2AE6" w:rsidP="002B2AE6">
      <w:pPr>
        <w:ind w:firstLine="709"/>
        <w:rPr>
          <w:rFonts w:ascii="Times New Roman" w:hAnsi="Times New Roman" w:cs="Times New Roman"/>
          <w:sz w:val="28"/>
          <w:szCs w:val="28"/>
        </w:rPr>
      </w:pPr>
      <w:r w:rsidRPr="002B2AE6">
        <w:rPr>
          <w:rFonts w:ascii="Times New Roman" w:hAnsi="Times New Roman" w:cs="Times New Roman"/>
          <w:sz w:val="28"/>
          <w:szCs w:val="28"/>
        </w:rPr>
        <w:t>В настоящее время деятельность жилищного хозяйства поселения характеризуется ненадлежащим содержанием жилищного фонда, значительным снижением эксплуатационных показателей жилых домов. Причинами возникновения вышеуказанных проблем являются:</w:t>
      </w:r>
    </w:p>
    <w:p w:rsidR="002B2AE6" w:rsidRPr="002B2AE6" w:rsidRDefault="002B2AE6" w:rsidP="002B2AE6">
      <w:pPr>
        <w:rPr>
          <w:rFonts w:ascii="Times New Roman" w:hAnsi="Times New Roman" w:cs="Times New Roman"/>
          <w:i/>
          <w:sz w:val="28"/>
          <w:szCs w:val="28"/>
        </w:rPr>
      </w:pPr>
      <w:r w:rsidRPr="002B2AE6">
        <w:rPr>
          <w:rFonts w:ascii="Times New Roman" w:hAnsi="Times New Roman" w:cs="Times New Roman"/>
          <w:sz w:val="28"/>
          <w:szCs w:val="28"/>
        </w:rPr>
        <w:t>-ненадлежащее финансирование работ по ремонту жилищного фонда</w:t>
      </w:r>
      <w:r w:rsidRPr="002B2AE6">
        <w:rPr>
          <w:rFonts w:ascii="Times New Roman" w:hAnsi="Times New Roman" w:cs="Times New Roman"/>
          <w:i/>
          <w:sz w:val="28"/>
          <w:szCs w:val="28"/>
        </w:rPr>
        <w:t>;</w:t>
      </w:r>
    </w:p>
    <w:p w:rsidR="002B2AE6" w:rsidRPr="002B2AE6" w:rsidRDefault="002B2AE6" w:rsidP="002B2AE6">
      <w:pPr>
        <w:rPr>
          <w:rFonts w:ascii="Times New Roman" w:hAnsi="Times New Roman" w:cs="Times New Roman"/>
          <w:sz w:val="28"/>
          <w:szCs w:val="28"/>
        </w:rPr>
      </w:pPr>
      <w:r w:rsidRPr="002B2AE6">
        <w:rPr>
          <w:rFonts w:ascii="Times New Roman" w:hAnsi="Times New Roman" w:cs="Times New Roman"/>
          <w:sz w:val="28"/>
          <w:szCs w:val="28"/>
        </w:rPr>
        <w:t>-высокий уровень износа основных фондов;</w:t>
      </w:r>
    </w:p>
    <w:p w:rsidR="002B2AE6" w:rsidRPr="002B2AE6" w:rsidRDefault="002B2AE6" w:rsidP="002B2AE6">
      <w:pPr>
        <w:ind w:right="20"/>
        <w:rPr>
          <w:rFonts w:ascii="Times New Roman" w:hAnsi="Times New Roman" w:cs="Times New Roman"/>
          <w:b/>
          <w:sz w:val="28"/>
          <w:szCs w:val="28"/>
        </w:rPr>
      </w:pPr>
      <w:r w:rsidRPr="002B2AE6">
        <w:rPr>
          <w:rFonts w:ascii="Times New Roman" w:hAnsi="Times New Roman" w:cs="Times New Roman"/>
          <w:sz w:val="28"/>
          <w:szCs w:val="28"/>
        </w:rPr>
        <w:t xml:space="preserve"> В целях ускорения решения жилищной проблемы в интересах граждан и эффективного проведения жилищной реформы, предусматривающей содержание и ремонт многоквартирных домов за счет средств собственников помещений, необходимо приведение жилищного фонда в порядок в соответствии со стандартами качества, обеспечивающими комфортное проживание, путем капитального ремонта. Настоящая подпрограмма подготовлена на основе анализа существующего технического состояния многоквартирных домов. </w:t>
      </w:r>
    </w:p>
    <w:p w:rsidR="002B2AE6" w:rsidRPr="002B2AE6" w:rsidRDefault="002B2AE6" w:rsidP="002B2AE6">
      <w:pPr>
        <w:ind w:firstLine="709"/>
        <w:jc w:val="center"/>
        <w:rPr>
          <w:rFonts w:ascii="Times New Roman" w:hAnsi="Times New Roman" w:cs="Times New Roman"/>
          <w:b/>
          <w:sz w:val="28"/>
          <w:szCs w:val="28"/>
        </w:rPr>
      </w:pPr>
    </w:p>
    <w:p w:rsidR="002B2AE6" w:rsidRPr="002B2AE6" w:rsidRDefault="002B2AE6" w:rsidP="002B2AE6">
      <w:pPr>
        <w:ind w:firstLine="709"/>
        <w:jc w:val="center"/>
        <w:rPr>
          <w:rFonts w:ascii="Times New Roman" w:hAnsi="Times New Roman" w:cs="Times New Roman"/>
          <w:b/>
          <w:sz w:val="28"/>
          <w:szCs w:val="28"/>
        </w:rPr>
      </w:pPr>
      <w:r w:rsidRPr="002B2AE6">
        <w:rPr>
          <w:rFonts w:ascii="Times New Roman" w:hAnsi="Times New Roman" w:cs="Times New Roman"/>
          <w:b/>
          <w:sz w:val="28"/>
          <w:szCs w:val="28"/>
        </w:rPr>
        <w:t xml:space="preserve">2. Основные цели, задачи, </w:t>
      </w:r>
    </w:p>
    <w:p w:rsidR="002B2AE6" w:rsidRPr="002B2AE6" w:rsidRDefault="002B2AE6" w:rsidP="002B2AE6">
      <w:pPr>
        <w:ind w:firstLine="709"/>
        <w:jc w:val="center"/>
        <w:rPr>
          <w:rFonts w:ascii="Times New Roman" w:hAnsi="Times New Roman" w:cs="Times New Roman"/>
          <w:b/>
          <w:sz w:val="28"/>
          <w:szCs w:val="28"/>
        </w:rPr>
      </w:pPr>
      <w:r w:rsidRPr="002B2AE6">
        <w:rPr>
          <w:rFonts w:ascii="Times New Roman" w:hAnsi="Times New Roman" w:cs="Times New Roman"/>
          <w:b/>
          <w:sz w:val="28"/>
          <w:szCs w:val="28"/>
        </w:rPr>
        <w:t>сроки реализации подпрограммы.</w:t>
      </w:r>
    </w:p>
    <w:p w:rsidR="002B2AE6" w:rsidRPr="002B2AE6" w:rsidRDefault="002B2AE6" w:rsidP="002B2AE6">
      <w:pPr>
        <w:ind w:firstLine="709"/>
        <w:rPr>
          <w:rFonts w:ascii="Times New Roman" w:hAnsi="Times New Roman" w:cs="Times New Roman"/>
          <w:b/>
          <w:sz w:val="28"/>
          <w:szCs w:val="28"/>
        </w:rPr>
      </w:pPr>
    </w:p>
    <w:p w:rsidR="002B2AE6" w:rsidRPr="002B2AE6" w:rsidRDefault="002B2AE6" w:rsidP="002B2AE6">
      <w:pPr>
        <w:ind w:firstLine="709"/>
        <w:rPr>
          <w:rFonts w:ascii="Times New Roman" w:eastAsia="Arial Unicode MS" w:hAnsi="Times New Roman" w:cs="Times New Roman"/>
          <w:sz w:val="28"/>
          <w:szCs w:val="28"/>
        </w:rPr>
      </w:pPr>
      <w:r w:rsidRPr="002B2AE6">
        <w:rPr>
          <w:rFonts w:ascii="Times New Roman" w:eastAsia="Arial Unicode MS" w:hAnsi="Times New Roman" w:cs="Times New Roman"/>
          <w:sz w:val="28"/>
          <w:szCs w:val="28"/>
        </w:rPr>
        <w:t xml:space="preserve">Цели муниципальной подпрограммы: </w:t>
      </w:r>
      <w:r w:rsidRPr="002B2AE6">
        <w:rPr>
          <w:rFonts w:ascii="Times New Roman" w:hAnsi="Times New Roman" w:cs="Times New Roman"/>
          <w:sz w:val="28"/>
          <w:szCs w:val="28"/>
        </w:rPr>
        <w:t>повышение качества и надежности предоставления жилищных услуг населению; создание безопасных и благоприятных условий проживания граждан; обеспечение нормальных эксплуатационных характеристик общего имущества собственников помещений в многоквартирном доме.</w:t>
      </w:r>
    </w:p>
    <w:p w:rsidR="002B2AE6" w:rsidRPr="002B2AE6" w:rsidRDefault="002B2AE6" w:rsidP="002B2AE6">
      <w:pPr>
        <w:ind w:firstLine="709"/>
        <w:rPr>
          <w:rFonts w:ascii="Times New Roman" w:hAnsi="Times New Roman" w:cs="Times New Roman"/>
          <w:sz w:val="28"/>
          <w:szCs w:val="28"/>
        </w:rPr>
      </w:pPr>
      <w:r w:rsidRPr="002B2AE6">
        <w:rPr>
          <w:rFonts w:ascii="Times New Roman" w:eastAsia="Arial Unicode MS" w:hAnsi="Times New Roman" w:cs="Times New Roman"/>
          <w:sz w:val="28"/>
          <w:szCs w:val="28"/>
        </w:rPr>
        <w:t xml:space="preserve">Цели подпрограммы соответствуют приоритетам государственной жилищной политики, определеной </w:t>
      </w:r>
      <w:r w:rsidRPr="002B2AE6">
        <w:rPr>
          <w:rFonts w:ascii="Times New Roman" w:hAnsi="Times New Roman" w:cs="Times New Roman"/>
          <w:sz w:val="28"/>
          <w:szCs w:val="28"/>
        </w:rPr>
        <w:t xml:space="preserve">в соответствии с Указом Президента </w:t>
      </w:r>
      <w:r w:rsidRPr="002B2AE6">
        <w:rPr>
          <w:rFonts w:ascii="Times New Roman" w:hAnsi="Times New Roman" w:cs="Times New Roman"/>
          <w:sz w:val="28"/>
          <w:szCs w:val="28"/>
        </w:rPr>
        <w:lastRenderedPageBreak/>
        <w:t>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2024 года, утвержденной распоряжением Правительства Российской Федерации от 17 ноября 2008 года №1662-р, Стратегией развития Оренбургской области   до 2024 года и на период до 2030 года, утвержденной постановлением Правительства Оренбургской области от 20 августа 2010 года № 551-п.</w:t>
      </w:r>
    </w:p>
    <w:p w:rsidR="002B2AE6" w:rsidRPr="002B2AE6" w:rsidRDefault="002B2AE6" w:rsidP="002B2AE6">
      <w:pPr>
        <w:ind w:firstLine="709"/>
        <w:rPr>
          <w:rFonts w:ascii="Times New Roman" w:hAnsi="Times New Roman" w:cs="Times New Roman"/>
          <w:sz w:val="28"/>
          <w:szCs w:val="28"/>
        </w:rPr>
      </w:pPr>
      <w:r w:rsidRPr="002B2AE6">
        <w:rPr>
          <w:rFonts w:ascii="Times New Roman" w:hAnsi="Times New Roman" w:cs="Times New Roman"/>
          <w:bCs/>
          <w:sz w:val="28"/>
          <w:szCs w:val="28"/>
        </w:rPr>
        <w:t>Первым приоритетом политики</w:t>
      </w:r>
      <w:r w:rsidRPr="002B2AE6">
        <w:rPr>
          <w:rFonts w:ascii="Times New Roman" w:hAnsi="Times New Roman" w:cs="Times New Roman"/>
          <w:sz w:val="28"/>
          <w:szCs w:val="28"/>
        </w:rPr>
        <w:t xml:space="preserve"> Правительства Оренбургской области</w:t>
      </w:r>
      <w:r w:rsidRPr="002B2AE6">
        <w:rPr>
          <w:rFonts w:ascii="Times New Roman" w:hAnsi="Times New Roman" w:cs="Times New Roman"/>
          <w:b/>
          <w:bCs/>
          <w:sz w:val="28"/>
          <w:szCs w:val="28"/>
        </w:rPr>
        <w:t xml:space="preserve"> </w:t>
      </w:r>
      <w:r w:rsidRPr="002B2AE6">
        <w:rPr>
          <w:rFonts w:ascii="Times New Roman" w:hAnsi="Times New Roman" w:cs="Times New Roman"/>
          <w:sz w:val="28"/>
          <w:szCs w:val="28"/>
        </w:rPr>
        <w:t>является улучшение качества жилищного фонда, повышение комфортности условий проживания. Для этого необходимо будет предпринять меры по:</w:t>
      </w:r>
    </w:p>
    <w:p w:rsidR="002B2AE6" w:rsidRPr="002B2AE6" w:rsidRDefault="002B2AE6" w:rsidP="002B2AE6">
      <w:pPr>
        <w:rPr>
          <w:rFonts w:ascii="Times New Roman" w:hAnsi="Times New Roman" w:cs="Times New Roman"/>
          <w:sz w:val="28"/>
          <w:szCs w:val="28"/>
        </w:rPr>
      </w:pPr>
      <w:r w:rsidRPr="002B2AE6">
        <w:rPr>
          <w:rFonts w:ascii="Times New Roman" w:hAnsi="Times New Roman" w:cs="Times New Roman"/>
          <w:sz w:val="28"/>
          <w:szCs w:val="28"/>
        </w:rPr>
        <w:t xml:space="preserve">обеспечению проведения капитального ремонта многоквартирных домов; существенного повышения их энергетической эффективности </w:t>
      </w:r>
    </w:p>
    <w:p w:rsidR="002B2AE6" w:rsidRPr="002B2AE6" w:rsidRDefault="002B2AE6" w:rsidP="002B2AE6">
      <w:pPr>
        <w:ind w:firstLine="709"/>
        <w:rPr>
          <w:rFonts w:ascii="Times New Roman" w:hAnsi="Times New Roman" w:cs="Times New Roman"/>
          <w:sz w:val="28"/>
          <w:szCs w:val="28"/>
        </w:rPr>
      </w:pPr>
      <w:r w:rsidRPr="002B2AE6">
        <w:rPr>
          <w:rFonts w:ascii="Times New Roman" w:hAnsi="Times New Roman" w:cs="Times New Roman"/>
          <w:sz w:val="28"/>
          <w:szCs w:val="28"/>
        </w:rPr>
        <w:t>Достижение целей подпрограммы будет обеспечено путем решения следующих задач и достижения следующих целевых значений показателей (индикаторов).</w:t>
      </w:r>
    </w:p>
    <w:p w:rsidR="002B2AE6" w:rsidRPr="002B2AE6" w:rsidRDefault="002B2AE6" w:rsidP="002B2AE6">
      <w:pPr>
        <w:rPr>
          <w:rFonts w:ascii="Times New Roman" w:hAnsi="Times New Roman" w:cs="Times New Roman"/>
          <w:sz w:val="28"/>
          <w:szCs w:val="28"/>
        </w:rPr>
      </w:pPr>
      <w:r w:rsidRPr="002B2AE6">
        <w:rPr>
          <w:rFonts w:ascii="Times New Roman" w:hAnsi="Times New Roman" w:cs="Times New Roman"/>
          <w:sz w:val="28"/>
          <w:szCs w:val="28"/>
        </w:rPr>
        <w:t xml:space="preserve">     Основными  конечными результатами подпрограммы являются:</w:t>
      </w:r>
    </w:p>
    <w:p w:rsidR="002B2AE6" w:rsidRPr="002B2AE6" w:rsidRDefault="002B2AE6" w:rsidP="002B2AE6">
      <w:pPr>
        <w:autoSpaceDE w:val="0"/>
        <w:autoSpaceDN w:val="0"/>
        <w:adjustRightInd w:val="0"/>
        <w:rPr>
          <w:rFonts w:ascii="Times New Roman" w:hAnsi="Times New Roman" w:cs="Times New Roman"/>
          <w:b/>
          <w:sz w:val="28"/>
          <w:szCs w:val="28"/>
          <w:highlight w:val="yellow"/>
        </w:rPr>
      </w:pPr>
      <w:r w:rsidRPr="002B2AE6">
        <w:rPr>
          <w:rFonts w:ascii="Times New Roman" w:hAnsi="Times New Roman" w:cs="Times New Roman"/>
          <w:sz w:val="28"/>
          <w:szCs w:val="28"/>
        </w:rPr>
        <w:t>повышение удовлетворенности населения уровнем жилищного обслуживания; повышение комфортности проживания в жилищном фонде поселения</w:t>
      </w:r>
    </w:p>
    <w:p w:rsidR="002B2AE6" w:rsidRPr="002B2AE6" w:rsidRDefault="002B2AE6" w:rsidP="002B2AE6">
      <w:pPr>
        <w:ind w:firstLine="709"/>
        <w:rPr>
          <w:rFonts w:ascii="Times New Roman" w:hAnsi="Times New Roman" w:cs="Times New Roman"/>
          <w:sz w:val="28"/>
          <w:szCs w:val="28"/>
        </w:rPr>
      </w:pPr>
      <w:r w:rsidRPr="002B2AE6">
        <w:rPr>
          <w:rFonts w:ascii="Times New Roman" w:hAnsi="Times New Roman" w:cs="Times New Roman"/>
          <w:sz w:val="28"/>
          <w:szCs w:val="28"/>
        </w:rPr>
        <w:t xml:space="preserve">Подпрограмма будет реализовываться в период 2019 - 2024 годы. </w:t>
      </w:r>
    </w:p>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Значения целевых индикаторов реализации подпрограммы на 2019-2024 годы приведены в приложении №2</w:t>
      </w:r>
    </w:p>
    <w:p w:rsidR="002B2AE6" w:rsidRPr="002B2AE6" w:rsidRDefault="002B2AE6" w:rsidP="002B2AE6">
      <w:pPr>
        <w:autoSpaceDE w:val="0"/>
        <w:autoSpaceDN w:val="0"/>
        <w:adjustRightInd w:val="0"/>
        <w:outlineLvl w:val="1"/>
        <w:rPr>
          <w:rFonts w:ascii="Times New Roman" w:hAnsi="Times New Roman" w:cs="Times New Roman"/>
          <w:b/>
          <w:sz w:val="28"/>
          <w:szCs w:val="28"/>
        </w:rPr>
      </w:pPr>
      <w:bookmarkStart w:id="11" w:name="_Toc162255639"/>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r w:rsidRPr="002B2AE6">
        <w:rPr>
          <w:rFonts w:ascii="Times New Roman" w:hAnsi="Times New Roman" w:cs="Times New Roman"/>
          <w:b/>
          <w:sz w:val="28"/>
          <w:szCs w:val="28"/>
        </w:rPr>
        <w:t>3. Перечень и описание подпрограммных мероприятий.</w:t>
      </w: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p>
    <w:bookmarkEnd w:id="11"/>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Перечень основных мероприятий подпрограммы приведен в приложении № 1 к настоящей подпрограмме.</w:t>
      </w:r>
    </w:p>
    <w:p w:rsidR="002B2AE6" w:rsidRPr="002B2AE6" w:rsidRDefault="002B2AE6" w:rsidP="002B2AE6">
      <w:pPr>
        <w:autoSpaceDE w:val="0"/>
        <w:autoSpaceDN w:val="0"/>
        <w:adjustRightInd w:val="0"/>
        <w:rPr>
          <w:rFonts w:ascii="Times New Roman" w:hAnsi="Times New Roman" w:cs="Times New Roman"/>
          <w:b/>
          <w:bCs/>
          <w:sz w:val="28"/>
          <w:szCs w:val="28"/>
        </w:rPr>
      </w:pPr>
    </w:p>
    <w:p w:rsidR="002B2AE6" w:rsidRPr="002B2AE6" w:rsidRDefault="002B2AE6" w:rsidP="002B2AE6">
      <w:pPr>
        <w:widowControl w:val="0"/>
        <w:autoSpaceDE w:val="0"/>
        <w:autoSpaceDN w:val="0"/>
        <w:adjustRightInd w:val="0"/>
        <w:rPr>
          <w:rFonts w:ascii="Times New Roman" w:hAnsi="Times New Roman" w:cs="Times New Roman"/>
          <w:b/>
          <w:sz w:val="28"/>
          <w:szCs w:val="28"/>
        </w:rPr>
      </w:pPr>
      <w:r w:rsidRPr="002B2AE6">
        <w:rPr>
          <w:rFonts w:ascii="Times New Roman" w:hAnsi="Times New Roman" w:cs="Times New Roman"/>
          <w:b/>
          <w:sz w:val="28"/>
          <w:szCs w:val="28"/>
        </w:rPr>
        <w:t xml:space="preserve">                   </w:t>
      </w:r>
    </w:p>
    <w:p w:rsidR="002B2AE6" w:rsidRPr="002B2AE6" w:rsidRDefault="002B2AE6" w:rsidP="002B2AE6">
      <w:pPr>
        <w:widowControl w:val="0"/>
        <w:autoSpaceDE w:val="0"/>
        <w:autoSpaceDN w:val="0"/>
        <w:adjustRightInd w:val="0"/>
        <w:jc w:val="center"/>
        <w:rPr>
          <w:rFonts w:ascii="Times New Roman" w:hAnsi="Times New Roman" w:cs="Times New Roman"/>
          <w:b/>
          <w:sz w:val="28"/>
          <w:szCs w:val="28"/>
        </w:rPr>
      </w:pPr>
      <w:r w:rsidRPr="002B2AE6">
        <w:rPr>
          <w:rFonts w:ascii="Times New Roman" w:hAnsi="Times New Roman" w:cs="Times New Roman"/>
          <w:b/>
          <w:sz w:val="28"/>
          <w:szCs w:val="28"/>
        </w:rPr>
        <w:t>4. Ожидаемые результаты реализации подпрограммы.</w:t>
      </w:r>
    </w:p>
    <w:p w:rsidR="002B2AE6" w:rsidRPr="002B2AE6" w:rsidRDefault="002B2AE6" w:rsidP="002B2AE6">
      <w:pPr>
        <w:widowControl w:val="0"/>
        <w:autoSpaceDE w:val="0"/>
        <w:autoSpaceDN w:val="0"/>
        <w:adjustRightInd w:val="0"/>
        <w:jc w:val="center"/>
        <w:rPr>
          <w:rFonts w:ascii="Times New Roman" w:hAnsi="Times New Roman" w:cs="Times New Roman"/>
          <w:b/>
          <w:sz w:val="28"/>
          <w:szCs w:val="28"/>
        </w:rPr>
      </w:pPr>
    </w:p>
    <w:p w:rsidR="002B2AE6" w:rsidRPr="002B2AE6" w:rsidRDefault="002B2AE6" w:rsidP="002B2AE6">
      <w:pPr>
        <w:keepNext/>
        <w:rPr>
          <w:rFonts w:ascii="Times New Roman" w:hAnsi="Times New Roman" w:cs="Times New Roman"/>
          <w:sz w:val="28"/>
          <w:szCs w:val="28"/>
        </w:rPr>
      </w:pPr>
      <w:r w:rsidRPr="002B2AE6">
        <w:rPr>
          <w:rFonts w:ascii="Times New Roman" w:hAnsi="Times New Roman" w:cs="Times New Roman"/>
          <w:b/>
          <w:sz w:val="28"/>
          <w:szCs w:val="28"/>
        </w:rPr>
        <w:t xml:space="preserve">     </w:t>
      </w:r>
      <w:r w:rsidRPr="002B2AE6">
        <w:rPr>
          <w:rFonts w:ascii="Times New Roman" w:hAnsi="Times New Roman" w:cs="Times New Roman"/>
          <w:sz w:val="28"/>
          <w:szCs w:val="28"/>
        </w:rPr>
        <w:t>Повышение качества и надежности предоставления жилищных услуг населению; создание безопасных и благоприятных условий проживания граждан.</w:t>
      </w:r>
    </w:p>
    <w:p w:rsidR="002B2AE6" w:rsidRPr="002B2AE6" w:rsidRDefault="002B2AE6" w:rsidP="002B2AE6">
      <w:pPr>
        <w:keepNext/>
        <w:ind w:firstLine="709"/>
        <w:rPr>
          <w:rFonts w:ascii="Times New Roman" w:hAnsi="Times New Roman" w:cs="Times New Roman"/>
          <w:b/>
          <w:bCs/>
          <w:sz w:val="28"/>
          <w:szCs w:val="28"/>
        </w:rPr>
      </w:pPr>
    </w:p>
    <w:p w:rsidR="002B2AE6" w:rsidRPr="002B2AE6" w:rsidRDefault="002B2AE6" w:rsidP="002B2AE6">
      <w:pPr>
        <w:autoSpaceDE w:val="0"/>
        <w:autoSpaceDN w:val="0"/>
        <w:adjustRightInd w:val="0"/>
        <w:rPr>
          <w:rFonts w:ascii="Times New Roman" w:hAnsi="Times New Roman" w:cs="Times New Roman"/>
          <w:b/>
          <w:bCs/>
          <w:sz w:val="28"/>
          <w:szCs w:val="28"/>
        </w:rPr>
      </w:pPr>
      <w:r w:rsidRPr="002B2AE6">
        <w:rPr>
          <w:rFonts w:ascii="Times New Roman" w:hAnsi="Times New Roman" w:cs="Times New Roman"/>
          <w:b/>
          <w:bCs/>
          <w:sz w:val="28"/>
          <w:szCs w:val="28"/>
        </w:rPr>
        <w:t xml:space="preserve">                                  5. Ресурсное обеспечение подпрограммы.</w:t>
      </w:r>
    </w:p>
    <w:p w:rsidR="002B2AE6" w:rsidRPr="002B2AE6" w:rsidRDefault="002B2AE6" w:rsidP="002B2AE6">
      <w:pPr>
        <w:autoSpaceDE w:val="0"/>
        <w:autoSpaceDN w:val="0"/>
        <w:adjustRightInd w:val="0"/>
        <w:rPr>
          <w:rFonts w:ascii="Times New Roman" w:hAnsi="Times New Roman" w:cs="Times New Roman"/>
          <w:b/>
          <w:bCs/>
          <w:sz w:val="28"/>
          <w:szCs w:val="28"/>
        </w:rPr>
      </w:pPr>
    </w:p>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     Информация о ресурсном обеспечении подпрограммы представлена в при-</w:t>
      </w:r>
    </w:p>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ложении № 3,4 к настоящей подпрограмме.</w:t>
      </w:r>
    </w:p>
    <w:p w:rsidR="002B2AE6" w:rsidRPr="002B2AE6" w:rsidRDefault="002B2AE6" w:rsidP="002B2AE6">
      <w:pPr>
        <w:rPr>
          <w:rFonts w:ascii="Times New Roman" w:hAnsi="Times New Roman" w:cs="Times New Roman"/>
          <w:b/>
          <w:sz w:val="28"/>
          <w:szCs w:val="28"/>
        </w:rPr>
      </w:pPr>
    </w:p>
    <w:p w:rsidR="002B2AE6" w:rsidRPr="002B2AE6" w:rsidRDefault="002B2AE6" w:rsidP="002B2AE6">
      <w:pPr>
        <w:rPr>
          <w:rFonts w:ascii="Times New Roman" w:hAnsi="Times New Roman" w:cs="Times New Roman"/>
          <w:b/>
          <w:sz w:val="28"/>
          <w:szCs w:val="28"/>
        </w:rPr>
      </w:pPr>
      <w:r w:rsidRPr="002B2AE6">
        <w:rPr>
          <w:rFonts w:ascii="Times New Roman" w:hAnsi="Times New Roman" w:cs="Times New Roman"/>
          <w:b/>
          <w:sz w:val="28"/>
          <w:szCs w:val="28"/>
        </w:rPr>
        <w:t xml:space="preserve">              6. Механизм реализации, система управления реализацией подпрограммы и контроль хода ее реализации.</w:t>
      </w:r>
    </w:p>
    <w:p w:rsidR="002B2AE6" w:rsidRPr="002B2AE6" w:rsidRDefault="002B2AE6" w:rsidP="002B2AE6">
      <w:pPr>
        <w:rPr>
          <w:rFonts w:ascii="Times New Roman" w:hAnsi="Times New Roman" w:cs="Times New Roman"/>
          <w:b/>
          <w:sz w:val="28"/>
          <w:szCs w:val="28"/>
        </w:rPr>
      </w:pPr>
    </w:p>
    <w:p w:rsidR="002B2AE6" w:rsidRPr="002B2AE6" w:rsidRDefault="002B2AE6" w:rsidP="002B2AE6">
      <w:pPr>
        <w:autoSpaceDE w:val="0"/>
        <w:autoSpaceDN w:val="0"/>
        <w:adjustRightInd w:val="0"/>
        <w:ind w:firstLine="720"/>
        <w:rPr>
          <w:rFonts w:ascii="Times New Roman" w:hAnsi="Times New Roman" w:cs="Times New Roman"/>
          <w:sz w:val="28"/>
          <w:szCs w:val="28"/>
        </w:rPr>
      </w:pPr>
      <w:r w:rsidRPr="002B2AE6">
        <w:rPr>
          <w:rFonts w:ascii="Times New Roman"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2B2AE6" w:rsidRPr="002B2AE6" w:rsidRDefault="002B2AE6" w:rsidP="002B2AE6">
      <w:pPr>
        <w:ind w:firstLine="709"/>
        <w:rPr>
          <w:rFonts w:ascii="Times New Roman" w:hAnsi="Times New Roman" w:cs="Times New Roman"/>
          <w:sz w:val="28"/>
          <w:szCs w:val="28"/>
        </w:rPr>
      </w:pPr>
      <w:r w:rsidRPr="002B2AE6">
        <w:rPr>
          <w:rFonts w:ascii="Times New Roman" w:hAnsi="Times New Roman" w:cs="Times New Roman"/>
          <w:sz w:val="28"/>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r w:rsidRPr="002B2AE6">
        <w:rPr>
          <w:rFonts w:ascii="Times New Roman" w:hAnsi="Times New Roman" w:cs="Times New Roman"/>
          <w:b/>
          <w:sz w:val="28"/>
          <w:szCs w:val="28"/>
        </w:rPr>
        <w:t>7. Ожидаемый эффект от реализации подпрограммы.</w:t>
      </w: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b/>
          <w:sz w:val="28"/>
          <w:szCs w:val="28"/>
        </w:rPr>
        <w:t xml:space="preserve">     </w:t>
      </w:r>
      <w:r w:rsidRPr="002B2AE6">
        <w:rPr>
          <w:rFonts w:ascii="Times New Roman" w:hAnsi="Times New Roman" w:cs="Times New Roman"/>
          <w:sz w:val="28"/>
          <w:szCs w:val="28"/>
        </w:rPr>
        <w:t>Повышение удовлетворенности населения уровнем жилищного обслуживания;</w:t>
      </w:r>
    </w:p>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     повышение комфортности проживания в жилищном фонде поселения.</w:t>
      </w:r>
    </w:p>
    <w:p w:rsidR="002B2AE6" w:rsidRPr="002B2AE6" w:rsidRDefault="002B2AE6" w:rsidP="002B2AE6">
      <w:pPr>
        <w:ind w:firstLine="709"/>
        <w:outlineLvl w:val="1"/>
        <w:rPr>
          <w:rFonts w:ascii="Times New Roman" w:hAnsi="Times New Roman" w:cs="Times New Roman"/>
          <w:sz w:val="28"/>
          <w:szCs w:val="28"/>
        </w:rPr>
      </w:pP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r w:rsidRPr="002B2AE6">
        <w:rPr>
          <w:rFonts w:ascii="Times New Roman" w:hAnsi="Times New Roman" w:cs="Times New Roman"/>
          <w:b/>
          <w:sz w:val="28"/>
          <w:szCs w:val="28"/>
        </w:rPr>
        <w:t>8. Методика оценки эффективности подпрограммы</w:t>
      </w: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2B2AE6">
      <w:pPr>
        <w:ind w:left="-68" w:right="-74"/>
        <w:rPr>
          <w:rFonts w:ascii="Times New Roman" w:hAnsi="Times New Roman" w:cs="Times New Roman"/>
          <w:color w:val="000000"/>
          <w:sz w:val="28"/>
          <w:szCs w:val="28"/>
        </w:rPr>
      </w:pPr>
      <w:r w:rsidRPr="002B2AE6">
        <w:rPr>
          <w:rFonts w:ascii="Times New Roman" w:hAnsi="Times New Roman" w:cs="Times New Roman"/>
          <w:color w:val="000000"/>
          <w:sz w:val="28"/>
          <w:szCs w:val="28"/>
        </w:rPr>
        <w:t xml:space="preserve">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Ивановский сельсовет </w:t>
      </w:r>
      <w:r w:rsidRPr="002B2AE6">
        <w:rPr>
          <w:rFonts w:ascii="Times New Roman" w:hAnsi="Times New Roman" w:cs="Times New Roman"/>
          <w:sz w:val="28"/>
          <w:szCs w:val="28"/>
        </w:rPr>
        <w:t>09.12.2015 № 1108-п</w:t>
      </w:r>
      <w:r w:rsidRPr="002B2AE6">
        <w:rPr>
          <w:rFonts w:ascii="Times New Roman" w:hAnsi="Times New Roman" w:cs="Times New Roman"/>
          <w:color w:val="000000"/>
          <w:sz w:val="28"/>
          <w:szCs w:val="28"/>
        </w:rPr>
        <w:t xml:space="preserve">. </w:t>
      </w: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EA65C8" w:rsidRPr="00EA65C8" w:rsidRDefault="00EA65C8" w:rsidP="00EA65C8">
      <w:pPr>
        <w:autoSpaceDE w:val="0"/>
        <w:autoSpaceDN w:val="0"/>
        <w:adjustRightInd w:val="0"/>
        <w:spacing w:after="0"/>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Подпрограмма 5</w:t>
      </w:r>
    </w:p>
    <w:p w:rsidR="00EA65C8" w:rsidRPr="00EA65C8" w:rsidRDefault="00EA65C8" w:rsidP="00EA65C8">
      <w:pPr>
        <w:autoSpaceDE w:val="0"/>
        <w:autoSpaceDN w:val="0"/>
        <w:adjustRightInd w:val="0"/>
        <w:spacing w:after="0"/>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«Модернизация объектов коммунальной инфраструктуры».</w:t>
      </w:r>
    </w:p>
    <w:p w:rsidR="00EA65C8" w:rsidRPr="00EA65C8" w:rsidRDefault="00EA65C8" w:rsidP="00EA65C8">
      <w:pPr>
        <w:spacing w:after="0"/>
        <w:jc w:val="center"/>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(далее - подпрограмма)</w:t>
      </w:r>
    </w:p>
    <w:p w:rsidR="00EA65C8" w:rsidRPr="00EA65C8" w:rsidRDefault="00EA65C8" w:rsidP="00EA65C8">
      <w:pPr>
        <w:spacing w:after="0"/>
        <w:jc w:val="center"/>
        <w:rPr>
          <w:rFonts w:ascii="Times New Roman" w:eastAsia="Times New Roman" w:hAnsi="Times New Roman" w:cs="Times New Roman"/>
          <w:sz w:val="28"/>
          <w:szCs w:val="28"/>
        </w:rPr>
      </w:pPr>
    </w:p>
    <w:p w:rsidR="00EA65C8" w:rsidRPr="00EA65C8" w:rsidRDefault="00EA65C8" w:rsidP="00EA65C8">
      <w:pPr>
        <w:spacing w:after="0"/>
        <w:jc w:val="center"/>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Паспорт подпрограммы</w:t>
      </w:r>
    </w:p>
    <w:p w:rsidR="00EA65C8" w:rsidRPr="00EA65C8" w:rsidRDefault="00EA65C8" w:rsidP="00EA65C8">
      <w:pPr>
        <w:autoSpaceDE w:val="0"/>
        <w:autoSpaceDN w:val="0"/>
        <w:adjustRightInd w:val="0"/>
        <w:spacing w:after="0"/>
        <w:outlineLvl w:val="1"/>
        <w:rPr>
          <w:rFonts w:ascii="Times New Roman" w:eastAsia="Times New Roman" w:hAnsi="Times New Roman" w:cs="Times New Roman"/>
          <w:sz w:val="28"/>
          <w:szCs w:val="28"/>
        </w:rPr>
      </w:pPr>
    </w:p>
    <w:tbl>
      <w:tblPr>
        <w:tblpPr w:leftFromText="180" w:rightFromText="180" w:vertAnchor="text" w:horzAnchor="margin" w:tblpY="14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2"/>
        <w:gridCol w:w="346"/>
        <w:gridCol w:w="5726"/>
      </w:tblGrid>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Ответственный исполнитель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w:t>
            </w:r>
            <w:r w:rsidRPr="00EA65C8">
              <w:rPr>
                <w:rFonts w:ascii="Times New Roman" w:eastAsia="Times New Roman" w:hAnsi="Times New Roman" w:cs="Times New Roman"/>
                <w:color w:val="000000"/>
                <w:sz w:val="28"/>
                <w:szCs w:val="28"/>
              </w:rPr>
              <w:t>Администрация  муниципального образования Ивановский сельсовет Оренбургский район</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Цель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повышение качества и надежности предоставления коммунальных услуг населению; </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стимулирование реформирования коммунального хозяйства; стимулирование рационального потребления коммунальных услуг населением;</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электроэнергия котельной; </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техническое обслуживание газопровода; </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содержание электрика и сторожей. слесарь газовой котельной;</w:t>
            </w:r>
          </w:p>
          <w:p w:rsid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Организация сбора отработанных ртутьсодержащих отходов (ламп) от населения и предприятий поселения </w:t>
            </w:r>
          </w:p>
          <w:p w:rsidR="00407993" w:rsidRPr="00EA65C8" w:rsidRDefault="00407993" w:rsidP="00407993">
            <w:pPr>
              <w:autoSpaceDE w:val="0"/>
              <w:autoSpaceDN w:val="0"/>
              <w:adjustRightInd w:val="0"/>
              <w:outlineLvl w:val="1"/>
              <w:rPr>
                <w:rFonts w:ascii="Times New Roman" w:eastAsia="Times New Roman" w:hAnsi="Times New Roman" w:cs="Times New Roman"/>
                <w:sz w:val="28"/>
                <w:szCs w:val="28"/>
              </w:rPr>
            </w:pPr>
            <w:r w:rsidRPr="00D760E9">
              <w:rPr>
                <w:rFonts w:ascii="Times New Roman" w:hAnsi="Times New Roman" w:cs="Times New Roman"/>
                <w:sz w:val="28"/>
                <w:szCs w:val="28"/>
              </w:rPr>
              <w:t>развитие системы обращения с отходами производства и потребления</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Задачи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модернизация объектов коммунальной инфраструктуры, в том числе путем привлечения долгосрочных частных инвестиций;</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сокращение износа объектов коммунальной инфраструктуры; 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улучшение экологической ситуации в </w:t>
            </w:r>
            <w:r w:rsidRPr="00EA65C8">
              <w:rPr>
                <w:rFonts w:ascii="Times New Roman" w:eastAsia="Times New Roman" w:hAnsi="Times New Roman" w:cs="Times New Roman"/>
                <w:sz w:val="28"/>
                <w:szCs w:val="28"/>
              </w:rPr>
              <w:lastRenderedPageBreak/>
              <w:t>поселении внедрение ресурсосберегающих технологий; установление правовых и организационных основ предоставления финансовой поддержки МП ЖКХ «Урал» муниципального образования Ивановский сельсовет на проведение модернизации и капитального ремонта объектов коммунальной инфраструктуры путем привлечения бюджетных средств</w:t>
            </w:r>
          </w:p>
          <w:p w:rsidR="00407993" w:rsidRDefault="00407993" w:rsidP="00407993">
            <w:pPr>
              <w:pStyle w:val="consplusnormal0"/>
              <w:jc w:val="both"/>
            </w:pPr>
            <w:r>
              <w:rPr>
                <w:sz w:val="28"/>
                <w:szCs w:val="28"/>
              </w:rPr>
              <w:t>создание эффективной системы обращения с отходами производства и потребления;</w:t>
            </w:r>
          </w:p>
          <w:p w:rsidR="00407993" w:rsidRDefault="00407993" w:rsidP="00407993">
            <w:pPr>
              <w:pStyle w:val="consplusnormal0"/>
              <w:jc w:val="both"/>
            </w:pPr>
            <w:r>
              <w:rPr>
                <w:sz w:val="28"/>
                <w:szCs w:val="28"/>
              </w:rPr>
              <w:t>реализация мер по выявлению и ликвидации мест несанкционированного размещения отходов</w:t>
            </w:r>
          </w:p>
          <w:p w:rsidR="00407993" w:rsidRPr="00407993" w:rsidRDefault="00407993" w:rsidP="00407993">
            <w:pPr>
              <w:autoSpaceDE w:val="0"/>
              <w:autoSpaceDN w:val="0"/>
              <w:adjustRightInd w:val="0"/>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 xml:space="preserve">проектирование, строительство, реконструкция и </w:t>
            </w:r>
            <w:r>
              <w:rPr>
                <w:rFonts w:ascii="Times New Roman" w:hAnsi="Times New Roman" w:cs="Times New Roman"/>
                <w:sz w:val="28"/>
                <w:szCs w:val="28"/>
              </w:rPr>
              <w:t>капитальный ремонт</w:t>
            </w:r>
            <w:r w:rsidRPr="008B2790">
              <w:rPr>
                <w:rFonts w:ascii="Times New Roman" w:hAnsi="Times New Roman" w:cs="Times New Roman"/>
                <w:sz w:val="28"/>
                <w:szCs w:val="28"/>
              </w:rPr>
              <w:t xml:space="preserve"> объектов обращения с ТКО</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 xml:space="preserve">Целевые индикаторы и показатели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Default="00EA65C8" w:rsidP="00C9760F">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снизить уровень износа коммунальной инфраструктуры к  2024 году.</w:t>
            </w:r>
          </w:p>
          <w:p w:rsidR="00407993" w:rsidRPr="00EA65C8" w:rsidRDefault="00407993" w:rsidP="00C9760F">
            <w:pPr>
              <w:autoSpaceDE w:val="0"/>
              <w:autoSpaceDN w:val="0"/>
              <w:adjustRightInd w:val="0"/>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количество введенных в эксплуатацию объектов инфраструктуры обращения с твердыми коммунальными отходами (очередей строительства</w:t>
            </w:r>
            <w:r>
              <w:rPr>
                <w:rFonts w:ascii="Times New Roman" w:hAnsi="Times New Roman" w:cs="Times New Roman"/>
                <w:sz w:val="28"/>
                <w:szCs w:val="28"/>
              </w:rPr>
              <w:t>, капитального ремонта)</w:t>
            </w:r>
          </w:p>
        </w:tc>
      </w:tr>
      <w:tr w:rsidR="00EA65C8" w:rsidRPr="00EA65C8" w:rsidTr="00407993">
        <w:trPr>
          <w:trHeight w:val="968"/>
        </w:trPr>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Срок и этапы реализации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2019–2024 годы </w:t>
            </w:r>
          </w:p>
        </w:tc>
      </w:tr>
      <w:tr w:rsidR="00EA65C8" w:rsidRPr="00EA65C8" w:rsidTr="00407993">
        <w:trPr>
          <w:trHeight w:val="699"/>
        </w:trPr>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Объемы бюджетных ассигнований Подпрограммы </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widowControl w:val="0"/>
              <w:autoSpaceDE w:val="0"/>
              <w:autoSpaceDN w:val="0"/>
              <w:adjustRightInd w:val="0"/>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объем финансирования Подпрограммы  составит по годам:</w:t>
            </w:r>
          </w:p>
          <w:p w:rsidR="00EA65C8" w:rsidRPr="00EA65C8" w:rsidRDefault="00EA65C8" w:rsidP="00407993">
            <w:pPr>
              <w:widowControl w:val="0"/>
              <w:autoSpaceDE w:val="0"/>
              <w:autoSpaceDN w:val="0"/>
              <w:adjustRightInd w:val="0"/>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2019г. – </w:t>
            </w:r>
            <w:r w:rsidR="002B2AE6">
              <w:rPr>
                <w:rFonts w:ascii="Times New Roman" w:eastAsia="Times New Roman" w:hAnsi="Times New Roman" w:cs="Times New Roman"/>
                <w:sz w:val="28"/>
                <w:szCs w:val="28"/>
              </w:rPr>
              <w:t>843</w:t>
            </w:r>
            <w:r w:rsidR="001F680D">
              <w:rPr>
                <w:rFonts w:ascii="Times New Roman" w:eastAsia="Times New Roman" w:hAnsi="Times New Roman" w:cs="Times New Roman"/>
                <w:sz w:val="28"/>
                <w:szCs w:val="28"/>
              </w:rPr>
              <w:t>3</w:t>
            </w:r>
            <w:r w:rsidR="002B2AE6">
              <w:rPr>
                <w:rFonts w:ascii="Times New Roman" w:eastAsia="Times New Roman" w:hAnsi="Times New Roman" w:cs="Times New Roman"/>
                <w:sz w:val="28"/>
                <w:szCs w:val="28"/>
              </w:rPr>
              <w:t>,5</w:t>
            </w:r>
            <w:r w:rsidRPr="00EA65C8">
              <w:rPr>
                <w:rFonts w:ascii="Times New Roman" w:eastAsia="Times New Roman" w:hAnsi="Times New Roman" w:cs="Times New Roman"/>
                <w:sz w:val="28"/>
                <w:szCs w:val="28"/>
              </w:rPr>
              <w:t xml:space="preserve"> тыс. рублей;</w:t>
            </w:r>
          </w:p>
          <w:p w:rsidR="00EA65C8" w:rsidRPr="00EA65C8" w:rsidRDefault="00EA65C8" w:rsidP="00407993">
            <w:pPr>
              <w:widowControl w:val="0"/>
              <w:autoSpaceDE w:val="0"/>
              <w:autoSpaceDN w:val="0"/>
              <w:adjustRightInd w:val="0"/>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2020г. – </w:t>
            </w:r>
            <w:r w:rsidR="002B2AE6">
              <w:rPr>
                <w:rFonts w:ascii="Times New Roman" w:eastAsia="Times New Roman" w:hAnsi="Times New Roman" w:cs="Times New Roman"/>
                <w:sz w:val="28"/>
                <w:szCs w:val="28"/>
              </w:rPr>
              <w:t>3368,7</w:t>
            </w:r>
            <w:r w:rsidRPr="00EA65C8">
              <w:rPr>
                <w:rFonts w:ascii="Times New Roman" w:eastAsia="Times New Roman" w:hAnsi="Times New Roman" w:cs="Times New Roman"/>
                <w:sz w:val="28"/>
                <w:szCs w:val="28"/>
              </w:rPr>
              <w:t xml:space="preserve"> тыс. рублей;</w:t>
            </w:r>
          </w:p>
          <w:p w:rsidR="00EA65C8" w:rsidRPr="00EA65C8" w:rsidRDefault="00EA65C8" w:rsidP="00407993">
            <w:pPr>
              <w:widowControl w:val="0"/>
              <w:autoSpaceDE w:val="0"/>
              <w:autoSpaceDN w:val="0"/>
              <w:adjustRightInd w:val="0"/>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2021г. – </w:t>
            </w:r>
            <w:r w:rsidR="002B2AE6">
              <w:rPr>
                <w:rFonts w:ascii="Times New Roman" w:eastAsia="Times New Roman" w:hAnsi="Times New Roman" w:cs="Times New Roman"/>
                <w:sz w:val="28"/>
                <w:szCs w:val="28"/>
              </w:rPr>
              <w:t>57223,6</w:t>
            </w:r>
            <w:r w:rsidRPr="00EA65C8">
              <w:rPr>
                <w:rFonts w:ascii="Times New Roman" w:eastAsia="Times New Roman" w:hAnsi="Times New Roman" w:cs="Times New Roman"/>
                <w:sz w:val="28"/>
                <w:szCs w:val="28"/>
              </w:rPr>
              <w:t xml:space="preserve"> тыс. рублей;</w:t>
            </w:r>
          </w:p>
          <w:p w:rsidR="00EA65C8" w:rsidRPr="00EA65C8" w:rsidRDefault="00EA65C8" w:rsidP="00407993">
            <w:pPr>
              <w:widowControl w:val="0"/>
              <w:autoSpaceDE w:val="0"/>
              <w:autoSpaceDN w:val="0"/>
              <w:adjustRightInd w:val="0"/>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2022г. – </w:t>
            </w:r>
            <w:r w:rsidR="002B2AE6">
              <w:rPr>
                <w:rFonts w:ascii="Times New Roman" w:eastAsia="Times New Roman" w:hAnsi="Times New Roman" w:cs="Times New Roman"/>
                <w:sz w:val="28"/>
                <w:szCs w:val="28"/>
              </w:rPr>
              <w:t>627,0</w:t>
            </w:r>
            <w:r w:rsidRPr="00EA65C8">
              <w:rPr>
                <w:rFonts w:ascii="Times New Roman" w:eastAsia="Times New Roman" w:hAnsi="Times New Roman" w:cs="Times New Roman"/>
                <w:sz w:val="28"/>
                <w:szCs w:val="28"/>
              </w:rPr>
              <w:t xml:space="preserve"> тыс. рублей;</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 xml:space="preserve">2023г. – </w:t>
            </w:r>
            <w:r w:rsidR="002B2AE6">
              <w:rPr>
                <w:rFonts w:ascii="Times New Roman" w:eastAsia="Times New Roman" w:hAnsi="Times New Roman" w:cs="Times New Roman"/>
                <w:sz w:val="28"/>
                <w:szCs w:val="28"/>
              </w:rPr>
              <w:t>627,0</w:t>
            </w:r>
            <w:r w:rsidRPr="00EA65C8">
              <w:rPr>
                <w:rFonts w:ascii="Times New Roman" w:eastAsia="Times New Roman" w:hAnsi="Times New Roman" w:cs="Times New Roman"/>
                <w:sz w:val="28"/>
                <w:szCs w:val="28"/>
              </w:rPr>
              <w:t xml:space="preserve"> тыс. рублей;</w:t>
            </w:r>
          </w:p>
          <w:p w:rsidR="00EA65C8" w:rsidRPr="00EA65C8" w:rsidRDefault="00EA65C8" w:rsidP="002B2AE6">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2024г. – </w:t>
            </w:r>
            <w:r w:rsidR="002B2AE6">
              <w:rPr>
                <w:rFonts w:ascii="Times New Roman" w:eastAsia="Times New Roman" w:hAnsi="Times New Roman" w:cs="Times New Roman"/>
                <w:sz w:val="28"/>
                <w:szCs w:val="28"/>
              </w:rPr>
              <w:t>627,</w:t>
            </w:r>
            <w:r w:rsidRPr="00EA65C8">
              <w:rPr>
                <w:rFonts w:ascii="Times New Roman" w:eastAsia="Times New Roman" w:hAnsi="Times New Roman" w:cs="Times New Roman"/>
                <w:sz w:val="28"/>
                <w:szCs w:val="28"/>
              </w:rPr>
              <w:t>0 тыс. рублей;</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повышение качества и надежности предоставления коммунальных услуг населению;</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снижение уровня потерь при производстве, транспортировке и распределении  коммунальных ресурсов; снижение износа объектов коммунальной инфраструктуры до 49 процентов; улучшение экологической ситуации;</w:t>
            </w:r>
          </w:p>
          <w:p w:rsid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снижение расходов граждан, бюджета муниципального образования на коммунальные услуги за счет проведения модернизации и капитального ремонта объектов коммунальной инфраструктуры, применения современных ресурсосберегающих технологий, оснащения приборами учета и регулирования энергоресурсов;</w:t>
            </w:r>
          </w:p>
          <w:p w:rsidR="00407993" w:rsidRPr="00491556" w:rsidRDefault="00407993" w:rsidP="00407993">
            <w:pPr>
              <w:autoSpaceDE w:val="0"/>
              <w:autoSpaceDN w:val="0"/>
              <w:adjustRightInd w:val="0"/>
              <w:outlineLvl w:val="1"/>
              <w:rPr>
                <w:rFonts w:ascii="Times New Roman" w:hAnsi="Times New Roman" w:cs="Times New Roman"/>
                <w:sz w:val="28"/>
                <w:szCs w:val="28"/>
              </w:rPr>
            </w:pPr>
            <w:r w:rsidRPr="00491556">
              <w:rPr>
                <w:rFonts w:ascii="Times New Roman" w:hAnsi="Times New Roman" w:cs="Times New Roman"/>
                <w:sz w:val="28"/>
                <w:szCs w:val="28"/>
              </w:rPr>
              <w:t>повышение информированности населения области в сфере обращения с отходами;</w:t>
            </w:r>
          </w:p>
          <w:p w:rsidR="00407993" w:rsidRPr="00EA65C8" w:rsidRDefault="00407993" w:rsidP="00407993">
            <w:pPr>
              <w:autoSpaceDE w:val="0"/>
              <w:autoSpaceDN w:val="0"/>
              <w:adjustRightInd w:val="0"/>
              <w:outlineLvl w:val="1"/>
              <w:rPr>
                <w:rFonts w:ascii="Times New Roman" w:eastAsia="Times New Roman" w:hAnsi="Times New Roman" w:cs="Times New Roman"/>
                <w:sz w:val="28"/>
                <w:szCs w:val="28"/>
              </w:rPr>
            </w:pPr>
            <w:r w:rsidRPr="00491556">
              <w:rPr>
                <w:rFonts w:ascii="Times New Roman" w:hAnsi="Times New Roman" w:cs="Times New Roman"/>
                <w:sz w:val="28"/>
                <w:szCs w:val="28"/>
              </w:rPr>
              <w:t>улучшение экологической обстановки в Оренбургской области вследствие снижения негативного воздействия на окружающую среду объектов хозяйственной и иной деятельности</w:t>
            </w:r>
            <w:r>
              <w:rPr>
                <w:rFonts w:ascii="Times New Roman" w:hAnsi="Times New Roman" w:cs="Times New Roman"/>
                <w:sz w:val="28"/>
                <w:szCs w:val="28"/>
              </w:rPr>
              <w:t>;</w:t>
            </w:r>
          </w:p>
        </w:tc>
      </w:tr>
    </w:tbl>
    <w:p w:rsidR="00EA65C8" w:rsidRPr="00EA65C8" w:rsidRDefault="00EA65C8" w:rsidP="00EA65C8">
      <w:pPr>
        <w:autoSpaceDE w:val="0"/>
        <w:autoSpaceDN w:val="0"/>
        <w:adjustRightInd w:val="0"/>
        <w:outlineLvl w:val="1"/>
        <w:rPr>
          <w:rFonts w:ascii="Times New Roman" w:eastAsia="Times New Roman" w:hAnsi="Times New Roman" w:cs="Times New Roman"/>
          <w:sz w:val="28"/>
          <w:szCs w:val="28"/>
        </w:rPr>
      </w:pPr>
    </w:p>
    <w:p w:rsidR="00EA65C8" w:rsidRPr="00EA65C8" w:rsidRDefault="00EA65C8" w:rsidP="00C9760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Характеристика проблемы.</w:t>
      </w:r>
    </w:p>
    <w:p w:rsidR="00C9760F"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Реформирование коммунального хозяйства в Оренбургской области прошло несколько важных этапов, в ходе которых были в целом выполнены задачи совершенствования системы, финансового оздоровления организаций коммунального комплекса, модернизации объектов коммунальной инфраструктуры, развития в коммунальной сфере конкурентных рыночных отношений и привлечения частного сектора к управлению объектами коммунальной инфраструктуры.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Не смотря на все усилия по реформированию, коммунальный сектор пока так и не стал инвестиционно-привлекательным сектором экономики для частного бизнеса. Это обуславливает необходимость определения новых стратегических целей и направлений государственной политики в сфере предоставления коммунальных услуг.</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В целях гарантированного обеспечения населения Оренбургской области коммунальными услугами теплом, питьевой водой, водоотведением отвечающим нормативным требованиям, Правительством Оренбургской области утверждены областные целевые программы «Модернизация объектов коммунальной инфраструктуры Оренбургской области на 2012–2016 годах», «Обеспечение населения Оренбургской области питьевой водой» на 2011–2016 годы. Областные целевые программы призваны оказывать помощь муниципальным образованиям в строительстве, реконструкции и проведении капитального ремонта объектов коммунальной инфраструктуры. Это позволило профинансировать мероприятия, предусмотренные в программе и снизить уровень износа объектов коммунальной инфраструктуры, который составляет в настоящее время в среднем 58,6 процентов.</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Стоимость коммунальных услуг для населения в последние годы значительно возросла. Действующий в большинстве случаев порядок формирования тарифов на услуги,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Реализация инвестиционных проектов модернизации объектов коммунальной инфраструктуры позволит:</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повысить надежность работы инженерной инфраструктуры; </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повысить комфортность условий проживания населения на территории поселения за счет повышения качества предоставляемых коммунальных услуг;</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улучшить экологическое состояние территорий.</w:t>
      </w:r>
    </w:p>
    <w:p w:rsid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Органы местного самоуправления должны сосредоточить усилия на решении задачи,  связанной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w:t>
      </w:r>
    </w:p>
    <w:p w:rsidR="00407993" w:rsidRDefault="00407993" w:rsidP="00407993">
      <w:pPr>
        <w:pStyle w:val="consplusnormal0"/>
        <w:jc w:val="both"/>
      </w:pPr>
      <w:r>
        <w:rPr>
          <w:sz w:val="28"/>
          <w:szCs w:val="28"/>
        </w:rPr>
        <w:t xml:space="preserve">Проблема обращения с ТКО остро стоит во всех муниципальных образованиях Оренбургской области. </w:t>
      </w:r>
    </w:p>
    <w:p w:rsidR="00407993" w:rsidRDefault="00407993" w:rsidP="00407993">
      <w:pPr>
        <w:pStyle w:val="consplusnormal0"/>
        <w:jc w:val="both"/>
      </w:pPr>
      <w:r>
        <w:rPr>
          <w:sz w:val="28"/>
          <w:szCs w:val="28"/>
        </w:rPr>
        <w:t>Отсутствие эффективной системы управления отходами, в частности системы сбора, транспортирования, утилизации, обезвреживания, хранения и захоронения отходов, ведет к их накоплению, вследствие чего отравляются и загрязняются огромные площади плодородной земли, обезображивается ландшафт, разрушается среда обитания живых существ, в том числе человека. Чрезвычайно разнородные по составу отходы, находясь в контакте с окружающей средой, претерпевают сложные химические и биохимические изменения, в результате которых происходит выделение более токсичных веществ, чем исходные компоненты отходов, а геологические условия и рельеф местности обусловливают распространение этих ядов на прилегающие территории.</w:t>
      </w:r>
    </w:p>
    <w:p w:rsidR="00407993" w:rsidRPr="00EA65C8" w:rsidRDefault="00407993" w:rsidP="00407993">
      <w:pPr>
        <w:autoSpaceDE w:val="0"/>
        <w:autoSpaceDN w:val="0"/>
        <w:adjustRightInd w:val="0"/>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улучшить экологическое состояние территорий.</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2. Основные цели и задачи, сроки реализации Подпрограммы.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Приоритеты государственной политики в жилищно-коммунальной сфере определены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Целью Подпрограммы  является: повышение качества и надежности предоставления коммунальных услуг населению; стимулирование реформирования коммунального хозяйства; стимулирование рационального потребления коммунальных услуг населением.</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Достижение целей Подпрограммы  осуществляется путем решения следующих задач:</w:t>
      </w:r>
    </w:p>
    <w:p w:rsid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модернизация объектов коммунальной инфраструктуры, в том числе путем привлечения долгосрочных частных инвестиций; сокращение износа объектов коммунальной инфраструктуры; 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w:t>
      </w:r>
      <w:r w:rsidRPr="00EA65C8">
        <w:rPr>
          <w:rFonts w:ascii="Times New Roman" w:eastAsia="Times New Roman" w:hAnsi="Times New Roman" w:cs="Times New Roman"/>
          <w:sz w:val="28"/>
          <w:szCs w:val="28"/>
        </w:rPr>
        <w:lastRenderedPageBreak/>
        <w:t>безвредности, установленным санитарно-эпидемиологическими правилами; улучшение экологической ситуации; внедрение ресурсосберегающих технологий;</w:t>
      </w:r>
    </w:p>
    <w:p w:rsidR="00407993" w:rsidRDefault="00407993" w:rsidP="00407993">
      <w:pPr>
        <w:pStyle w:val="consplusnormal0"/>
        <w:jc w:val="both"/>
      </w:pPr>
      <w:r>
        <w:rPr>
          <w:sz w:val="28"/>
          <w:szCs w:val="28"/>
        </w:rPr>
        <w:t>создание эффективной системы обращения с отходами производства и потребления;</w:t>
      </w:r>
    </w:p>
    <w:p w:rsidR="00407993" w:rsidRDefault="00407993" w:rsidP="00407993">
      <w:pPr>
        <w:pStyle w:val="consplusnormal0"/>
        <w:jc w:val="both"/>
      </w:pPr>
      <w:r>
        <w:rPr>
          <w:sz w:val="28"/>
          <w:szCs w:val="28"/>
        </w:rPr>
        <w:t>реализация мер по выявлению и ликвидации мест несанкционированного размещения отходов</w:t>
      </w:r>
    </w:p>
    <w:p w:rsidR="00407993" w:rsidRPr="00EA65C8" w:rsidRDefault="00407993" w:rsidP="00407993">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 xml:space="preserve">проектирование, строительство, реконструкция и </w:t>
      </w:r>
      <w:r>
        <w:rPr>
          <w:rFonts w:ascii="Times New Roman" w:hAnsi="Times New Roman" w:cs="Times New Roman"/>
          <w:sz w:val="28"/>
          <w:szCs w:val="28"/>
        </w:rPr>
        <w:t>капитальный ремонт</w:t>
      </w:r>
      <w:r w:rsidRPr="008B2790">
        <w:rPr>
          <w:rFonts w:ascii="Times New Roman" w:hAnsi="Times New Roman" w:cs="Times New Roman"/>
          <w:sz w:val="28"/>
          <w:szCs w:val="28"/>
        </w:rPr>
        <w:t xml:space="preserve"> объектов обращения с ТКО</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Срок реализации Подпрограммы  – 2019–2024 годы. </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3. Перечень и описание подпрограммных мероприятий.</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Перечень основных мероприятий подпрограммы приведен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1 к настоящей подпрограмме.</w:t>
      </w:r>
    </w:p>
    <w:p w:rsidR="00EA65C8" w:rsidRPr="00EA65C8" w:rsidRDefault="00EA65C8" w:rsidP="00C9760F">
      <w:pPr>
        <w:autoSpaceDE w:val="0"/>
        <w:autoSpaceDN w:val="0"/>
        <w:adjustRightInd w:val="0"/>
        <w:spacing w:line="240" w:lineRule="auto"/>
        <w:ind w:firstLine="709"/>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4.Ожидаемые результаты реализации подпрограммы.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Решение выше поставленных задач позволит повысить качество и надежность предоставления коммунальных услуг населению и обеспечить достижение следующих целевых значений показателей (индикаторов) представленных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2.</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p>
    <w:p w:rsidR="00EA65C8" w:rsidRPr="00EA65C8" w:rsidRDefault="00EA65C8" w:rsidP="00C9760F">
      <w:pPr>
        <w:autoSpaceDE w:val="0"/>
        <w:autoSpaceDN w:val="0"/>
        <w:adjustRightInd w:val="0"/>
        <w:spacing w:line="240" w:lineRule="auto"/>
        <w:jc w:val="center"/>
        <w:rPr>
          <w:rFonts w:ascii="Times New Roman" w:eastAsia="Times New Roman" w:hAnsi="Times New Roman" w:cs="Times New Roman"/>
          <w:b/>
          <w:bCs/>
          <w:sz w:val="28"/>
          <w:szCs w:val="28"/>
        </w:rPr>
      </w:pPr>
      <w:r w:rsidRPr="00EA65C8">
        <w:rPr>
          <w:rFonts w:ascii="Times New Roman" w:eastAsia="Times New Roman" w:hAnsi="Times New Roman" w:cs="Times New Roman"/>
          <w:b/>
          <w:bCs/>
          <w:sz w:val="28"/>
          <w:szCs w:val="28"/>
        </w:rPr>
        <w:t>5. Ресурсное обеспечение подпрограммы.</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b/>
          <w:bCs/>
          <w:sz w:val="28"/>
          <w:szCs w:val="28"/>
        </w:rPr>
      </w:pP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Информация о ресурсном обеспечении подпрограммы представлена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3,4 к настоящей подпрограмме.</w:t>
      </w:r>
    </w:p>
    <w:p w:rsidR="00EA65C8" w:rsidRPr="00EA65C8" w:rsidRDefault="00EA65C8" w:rsidP="00C9760F">
      <w:pPr>
        <w:spacing w:line="240" w:lineRule="auto"/>
        <w:jc w:val="center"/>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6. Механизм реализации, система управления реализацией подпрограммы и контроль хода ее реализации.</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b/>
          <w:sz w:val="28"/>
          <w:szCs w:val="28"/>
        </w:rPr>
        <w:t xml:space="preserve">     </w:t>
      </w:r>
      <w:r w:rsidRPr="00EA65C8">
        <w:rPr>
          <w:rFonts w:ascii="Times New Roman" w:eastAsia="Times New Roman"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EA65C8" w:rsidRPr="00EA65C8" w:rsidRDefault="00EA65C8" w:rsidP="00C9760F">
      <w:pPr>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lastRenderedPageBreak/>
        <w:t xml:space="preserve">     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7. Ожидаемый эффект от реализации подпрограммы.</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b/>
          <w:sz w:val="28"/>
          <w:szCs w:val="28"/>
        </w:rPr>
        <w:t xml:space="preserve">     </w:t>
      </w:r>
      <w:r w:rsidRPr="00EA65C8">
        <w:rPr>
          <w:rFonts w:ascii="Times New Roman" w:eastAsia="Times New Roman" w:hAnsi="Times New Roman" w:cs="Times New Roman"/>
          <w:sz w:val="28"/>
          <w:szCs w:val="28"/>
        </w:rPr>
        <w:t>Прямой экономический эффект от реализации подпрограммных мероприятий состоит в модернизация объектов коммунальной инфраструктуры,</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A65C8" w:rsidRPr="00EA65C8" w:rsidRDefault="00EA65C8" w:rsidP="00C9760F">
      <w:pPr>
        <w:autoSpaceDE w:val="0"/>
        <w:autoSpaceDN w:val="0"/>
        <w:adjustRightInd w:val="0"/>
        <w:spacing w:line="240" w:lineRule="auto"/>
        <w:ind w:left="1416"/>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8.Методика оценки эффективности.</w:t>
      </w:r>
    </w:p>
    <w:p w:rsidR="00EA65C8" w:rsidRPr="00EA65C8" w:rsidRDefault="00EA65C8" w:rsidP="00C9760F">
      <w:pPr>
        <w:spacing w:line="240" w:lineRule="auto"/>
        <w:ind w:left="-68" w:right="-74"/>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Оценка эффективности реализации Подпрограммы определяется в соответствии с методи</w:t>
      </w:r>
    </w:p>
    <w:p w:rsidR="00EA65C8" w:rsidRPr="00EA65C8" w:rsidRDefault="00EA65C8" w:rsidP="00C9760F">
      <w:pPr>
        <w:spacing w:line="240" w:lineRule="auto"/>
        <w:ind w:left="-68" w:right="-74"/>
        <w:jc w:val="both"/>
        <w:rPr>
          <w:rFonts w:ascii="Times New Roman" w:eastAsia="Times New Roman" w:hAnsi="Times New Roman" w:cs="Times New Roman"/>
          <w:color w:val="000000"/>
          <w:sz w:val="28"/>
          <w:szCs w:val="28"/>
        </w:rPr>
      </w:pPr>
      <w:r w:rsidRPr="00EA65C8">
        <w:rPr>
          <w:rFonts w:ascii="Times New Roman" w:eastAsia="Times New Roman" w:hAnsi="Times New Roman" w:cs="Times New Roman"/>
          <w:sz w:val="28"/>
          <w:szCs w:val="28"/>
        </w:rPr>
        <w:t xml:space="preserve">кой установленной </w:t>
      </w:r>
      <w:r w:rsidRPr="00EA65C8">
        <w:rPr>
          <w:rFonts w:ascii="Times New Roman" w:eastAsia="Times New Roman" w:hAnsi="Times New Roman" w:cs="Times New Roman"/>
          <w:color w:val="000000"/>
          <w:sz w:val="28"/>
          <w:szCs w:val="28"/>
        </w:rPr>
        <w:t xml:space="preserve">постановлением администрации МО Ивановский сельсовет </w:t>
      </w:r>
      <w:r w:rsidRPr="00EA65C8">
        <w:rPr>
          <w:rFonts w:ascii="Times New Roman" w:eastAsia="Times New Roman" w:hAnsi="Times New Roman" w:cs="Times New Roman"/>
          <w:sz w:val="28"/>
          <w:szCs w:val="28"/>
        </w:rPr>
        <w:t>09.12.2015 № 1108-п</w:t>
      </w:r>
      <w:r w:rsidRPr="00EA65C8">
        <w:rPr>
          <w:rFonts w:ascii="Times New Roman" w:eastAsia="Times New Roman" w:hAnsi="Times New Roman" w:cs="Times New Roman"/>
          <w:color w:val="000000"/>
          <w:sz w:val="28"/>
          <w:szCs w:val="28"/>
        </w:rPr>
        <w:t xml:space="preserve">. </w:t>
      </w: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Default="00EA65C8"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Pr="00EA65C8" w:rsidRDefault="002B2AE6"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Подпрограмма 6. «Развитие в сфере благоустройства территории»</w:t>
      </w:r>
    </w:p>
    <w:p w:rsidR="002B2AE6" w:rsidRPr="009E4C22" w:rsidRDefault="002B2AE6" w:rsidP="002B2AE6">
      <w:pPr>
        <w:jc w:val="center"/>
        <w:rPr>
          <w:rFonts w:ascii="Times New Roman" w:hAnsi="Times New Roman" w:cs="Times New Roman"/>
          <w:sz w:val="28"/>
          <w:szCs w:val="28"/>
        </w:rPr>
      </w:pPr>
      <w:r w:rsidRPr="009E4C22">
        <w:rPr>
          <w:rFonts w:ascii="Times New Roman" w:hAnsi="Times New Roman" w:cs="Times New Roman"/>
          <w:sz w:val="28"/>
          <w:szCs w:val="28"/>
        </w:rPr>
        <w:t>(далее- подпрограмма)</w:t>
      </w:r>
    </w:p>
    <w:p w:rsidR="002B2AE6" w:rsidRPr="009E4C22" w:rsidRDefault="002B2AE6" w:rsidP="002B2AE6">
      <w:pPr>
        <w:jc w:val="center"/>
        <w:rPr>
          <w:rFonts w:ascii="Times New Roman" w:hAnsi="Times New Roman" w:cs="Times New Roman"/>
          <w:caps/>
          <w:sz w:val="28"/>
          <w:szCs w:val="28"/>
        </w:rPr>
      </w:pPr>
    </w:p>
    <w:p w:rsidR="002B2AE6" w:rsidRPr="009E4C22" w:rsidRDefault="002B2AE6" w:rsidP="002B2AE6">
      <w:pPr>
        <w:jc w:val="center"/>
        <w:outlineLvl w:val="2"/>
        <w:rPr>
          <w:rFonts w:ascii="Times New Roman" w:hAnsi="Times New Roman" w:cs="Times New Roman"/>
          <w:sz w:val="28"/>
          <w:szCs w:val="28"/>
        </w:rPr>
      </w:pPr>
      <w:r w:rsidRPr="009E4C22">
        <w:rPr>
          <w:rFonts w:ascii="Times New Roman" w:hAnsi="Times New Roman" w:cs="Times New Roman"/>
          <w:sz w:val="28"/>
          <w:szCs w:val="28"/>
        </w:rPr>
        <w:t>Паспорт подпрограммы</w:t>
      </w:r>
    </w:p>
    <w:p w:rsidR="002B2AE6" w:rsidRPr="009E4C22" w:rsidRDefault="002B2AE6" w:rsidP="002B2AE6">
      <w:pPr>
        <w:tabs>
          <w:tab w:val="left" w:pos="1020"/>
        </w:tabs>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811"/>
      </w:tblGrid>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sz w:val="28"/>
                <w:szCs w:val="28"/>
              </w:rPr>
            </w:pPr>
            <w:r w:rsidRPr="009E4C22">
              <w:rPr>
                <w:rFonts w:ascii="Times New Roman" w:hAnsi="Times New Roman" w:cs="Times New Roman"/>
                <w:sz w:val="28"/>
                <w:szCs w:val="28"/>
              </w:rPr>
              <w:t>Наименование подпрограммы</w:t>
            </w:r>
          </w:p>
        </w:tc>
        <w:tc>
          <w:tcPr>
            <w:tcW w:w="5811" w:type="dxa"/>
          </w:tcPr>
          <w:p w:rsidR="002B2AE6" w:rsidRPr="009E4C22" w:rsidRDefault="002B2AE6" w:rsidP="00F54E64">
            <w:pPr>
              <w:rPr>
                <w:rFonts w:ascii="Times New Roman" w:hAnsi="Times New Roman" w:cs="Times New Roman"/>
                <w:smallCaps/>
                <w:sz w:val="28"/>
                <w:szCs w:val="28"/>
              </w:rPr>
            </w:pPr>
            <w:r w:rsidRPr="009E4C22">
              <w:rPr>
                <w:rFonts w:ascii="Times New Roman" w:hAnsi="Times New Roman" w:cs="Times New Roman"/>
                <w:sz w:val="28"/>
                <w:szCs w:val="28"/>
              </w:rPr>
              <w:t>«Развитие в сфере благоустройства территории»</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Ответственный исполнитель </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sz w:val="28"/>
                <w:szCs w:val="28"/>
              </w:rPr>
            </w:pPr>
            <w:r w:rsidRPr="009E4C22">
              <w:rPr>
                <w:rFonts w:ascii="Times New Roman" w:hAnsi="Times New Roman" w:cs="Times New Roman"/>
                <w:sz w:val="28"/>
                <w:szCs w:val="28"/>
              </w:rPr>
              <w:t>Администрация МО Ивановский сельсовет</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Соисполнители </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МП ЖКХ «Урал» муниципального образования Ивановский сельсовет</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Цель подпрограммы</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color w:val="000000"/>
                <w:sz w:val="28"/>
                <w:szCs w:val="28"/>
              </w:rPr>
            </w:pPr>
            <w:r w:rsidRPr="009E4C22">
              <w:rPr>
                <w:rFonts w:ascii="Times New Roman" w:hAnsi="Times New Roman" w:cs="Times New Roman"/>
                <w:color w:val="000000"/>
                <w:sz w:val="28"/>
                <w:szCs w:val="28"/>
              </w:rPr>
              <w:t>Комплексное благоустройство и улучшение внешнего вида территории муниципального образования Ивановский сельсовет</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Задачи подпрограммы </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-Повышение качества жизни населения, эстетического качества сельской среды, </w:t>
            </w:r>
          </w:p>
          <w:p w:rsidR="002B2AE6" w:rsidRPr="009E4C22" w:rsidRDefault="002B2AE6" w:rsidP="00F54E64">
            <w:pPr>
              <w:autoSpaceDE w:val="0"/>
              <w:autoSpaceDN w:val="0"/>
              <w:adjustRightInd w:val="0"/>
              <w:spacing w:before="120" w:after="120"/>
              <w:rPr>
                <w:rFonts w:ascii="Times New Roman" w:hAnsi="Times New Roman" w:cs="Times New Roman"/>
                <w:color w:val="000000"/>
                <w:sz w:val="28"/>
                <w:szCs w:val="28"/>
              </w:rPr>
            </w:pPr>
            <w:r w:rsidRPr="009E4C22">
              <w:rPr>
                <w:rFonts w:ascii="Times New Roman" w:hAnsi="Times New Roman" w:cs="Times New Roman"/>
                <w:color w:val="000000"/>
                <w:sz w:val="28"/>
                <w:szCs w:val="28"/>
              </w:rPr>
              <w:t>-способствование формирования образа современного села, сочетающего в себе элементы новизны и привлекательности,</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color w:val="000000"/>
                <w:sz w:val="28"/>
                <w:szCs w:val="28"/>
              </w:rPr>
              <w:t>- повышение уровня благоустроенности</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Целевые показатели (индикаторы) </w:t>
            </w:r>
          </w:p>
        </w:tc>
        <w:tc>
          <w:tcPr>
            <w:tcW w:w="5811" w:type="dxa"/>
          </w:tcPr>
          <w:p w:rsidR="002B2AE6" w:rsidRPr="009E4C22" w:rsidRDefault="002B2AE6" w:rsidP="00F54E64">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Подпрограмма будет оцениваться по следующим индикаторам и показателям:  </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Площадь территории, на которой осуществляются работы по борьбе с личинками комаров в водоемах сельских населенных пунктов.</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Площадь территории, подлежащая барьерной дератизации.</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Количество улиц, охваченных уличным освещением.</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Общая протяженность улиц, подлежащая уличному освещению.</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Объем электрической энергии по уличному освещению.</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Количество проводимых противопаводковых, противопожарных мероприятий в сельских населенных пунктах.</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lastRenderedPageBreak/>
              <w:t>Общая площадь территории, окос от сорной растительности, вывоз мусора и уборка погрузо-разгрузочные работы</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Площадь благоустроенных мест захоронения (кв. м)</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Количество установленных урн и скамеек</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Количество установленных аншлагов, номерных знаков</w:t>
            </w:r>
          </w:p>
          <w:p w:rsidR="002B2AE6" w:rsidRPr="009E4C22" w:rsidRDefault="002B2AE6" w:rsidP="00F54E64">
            <w:pPr>
              <w:autoSpaceDE w:val="0"/>
              <w:autoSpaceDN w:val="0"/>
              <w:adjustRightInd w:val="0"/>
              <w:rPr>
                <w:rFonts w:ascii="Times New Roman" w:hAnsi="Times New Roman" w:cs="Times New Roman"/>
                <w:sz w:val="28"/>
                <w:szCs w:val="28"/>
              </w:rPr>
            </w:pP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sz w:val="28"/>
                <w:szCs w:val="28"/>
              </w:rPr>
            </w:pPr>
            <w:r w:rsidRPr="009E4C22">
              <w:rPr>
                <w:rFonts w:ascii="Times New Roman" w:hAnsi="Times New Roman" w:cs="Times New Roman"/>
                <w:sz w:val="28"/>
                <w:szCs w:val="28"/>
              </w:rPr>
              <w:lastRenderedPageBreak/>
              <w:t>Сроки и этапы  реализации</w:t>
            </w:r>
          </w:p>
        </w:tc>
        <w:tc>
          <w:tcPr>
            <w:tcW w:w="5811" w:type="dxa"/>
          </w:tcPr>
          <w:p w:rsidR="002B2AE6" w:rsidRPr="009E4C22" w:rsidRDefault="002B2AE6" w:rsidP="00F54E64">
            <w:pPr>
              <w:spacing w:before="120" w:after="120"/>
              <w:rPr>
                <w:rFonts w:ascii="Times New Roman" w:hAnsi="Times New Roman" w:cs="Times New Roman"/>
                <w:sz w:val="28"/>
                <w:szCs w:val="28"/>
              </w:rPr>
            </w:pPr>
            <w:r w:rsidRPr="009E4C22">
              <w:rPr>
                <w:rFonts w:ascii="Times New Roman" w:hAnsi="Times New Roman" w:cs="Times New Roman"/>
                <w:smallCaps/>
                <w:sz w:val="28"/>
                <w:szCs w:val="28"/>
              </w:rPr>
              <w:t>2019-2024 годы</w:t>
            </w:r>
          </w:p>
        </w:tc>
      </w:tr>
      <w:tr w:rsidR="002B2AE6" w:rsidRPr="009E4C22" w:rsidTr="00F54E64">
        <w:tc>
          <w:tcPr>
            <w:tcW w:w="3936" w:type="dxa"/>
          </w:tcPr>
          <w:p w:rsidR="002B2AE6" w:rsidRPr="009E4C22" w:rsidRDefault="002B2AE6" w:rsidP="00F54E64">
            <w:pPr>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 xml:space="preserve">Ресурсное обеспечение за счет средств бюджета </w:t>
            </w:r>
          </w:p>
          <w:p w:rsidR="002B2AE6" w:rsidRPr="009E4C22" w:rsidRDefault="002B2AE6" w:rsidP="00F54E64">
            <w:pPr>
              <w:autoSpaceDE w:val="0"/>
              <w:autoSpaceDN w:val="0"/>
              <w:adjustRightInd w:val="0"/>
              <w:rPr>
                <w:rFonts w:ascii="Times New Roman" w:hAnsi="Times New Roman" w:cs="Times New Roman"/>
                <w:b/>
                <w:sz w:val="28"/>
                <w:szCs w:val="28"/>
              </w:rPr>
            </w:pPr>
            <w:r w:rsidRPr="009E4C22">
              <w:rPr>
                <w:rFonts w:ascii="Times New Roman" w:hAnsi="Times New Roman" w:cs="Times New Roman"/>
                <w:sz w:val="28"/>
                <w:szCs w:val="28"/>
              </w:rPr>
              <w:t>МО Ивановский сельсовет</w:t>
            </w:r>
          </w:p>
        </w:tc>
        <w:tc>
          <w:tcPr>
            <w:tcW w:w="5811" w:type="dxa"/>
          </w:tcPr>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Бюджетные ассигнования, предусмотренные в плановом периоде 2019-2024 годов, могут быть уточнены при формировании проектов Решений о бюджете поселения на 2019-2024 годы. </w:t>
            </w:r>
          </w:p>
          <w:p w:rsid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2019 год составляет </w:t>
            </w:r>
            <w:r w:rsidR="009E4C22">
              <w:rPr>
                <w:rFonts w:ascii="Times New Roman" w:hAnsi="Times New Roman" w:cs="Times New Roman"/>
                <w:sz w:val="28"/>
                <w:szCs w:val="28"/>
              </w:rPr>
              <w:t>8249,5</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w:t>
            </w:r>
            <w:r w:rsidR="009E4C22">
              <w:rPr>
                <w:rFonts w:ascii="Times New Roman" w:hAnsi="Times New Roman" w:cs="Times New Roman"/>
                <w:sz w:val="28"/>
                <w:szCs w:val="28"/>
              </w:rPr>
              <w:t>1162</w:t>
            </w:r>
            <w:r w:rsidRPr="009E4C22">
              <w:rPr>
                <w:rFonts w:ascii="Times New Roman" w:hAnsi="Times New Roman" w:cs="Times New Roman"/>
                <w:sz w:val="28"/>
                <w:szCs w:val="28"/>
              </w:rPr>
              <w:t xml:space="preserve">,0 тыс. руб. средства местного бюджета – </w:t>
            </w:r>
            <w:r w:rsidR="009E4C22">
              <w:rPr>
                <w:rFonts w:ascii="Times New Roman" w:hAnsi="Times New Roman" w:cs="Times New Roman"/>
                <w:sz w:val="28"/>
                <w:szCs w:val="28"/>
              </w:rPr>
              <w:t>7087,5</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2020 год составляет </w:t>
            </w:r>
            <w:r w:rsidR="009E4C22">
              <w:rPr>
                <w:rFonts w:ascii="Times New Roman" w:hAnsi="Times New Roman" w:cs="Times New Roman"/>
                <w:sz w:val="28"/>
                <w:szCs w:val="28"/>
              </w:rPr>
              <w:t>8159,0</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9E4C22">
              <w:rPr>
                <w:rFonts w:ascii="Times New Roman" w:hAnsi="Times New Roman" w:cs="Times New Roman"/>
                <w:sz w:val="28"/>
                <w:szCs w:val="28"/>
              </w:rPr>
              <w:t>8159,0</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2021 год составляет </w:t>
            </w:r>
            <w:r w:rsidR="009E4C22">
              <w:rPr>
                <w:rFonts w:ascii="Times New Roman" w:hAnsi="Times New Roman" w:cs="Times New Roman"/>
                <w:sz w:val="28"/>
                <w:szCs w:val="28"/>
              </w:rPr>
              <w:t>4598,8</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w:t>
            </w:r>
            <w:r w:rsidR="009E4C22">
              <w:rPr>
                <w:rFonts w:ascii="Times New Roman" w:hAnsi="Times New Roman" w:cs="Times New Roman"/>
                <w:sz w:val="28"/>
                <w:szCs w:val="28"/>
              </w:rPr>
              <w:t>4598,8</w:t>
            </w:r>
            <w:r w:rsidRPr="009E4C22">
              <w:rPr>
                <w:rFonts w:ascii="Times New Roman" w:hAnsi="Times New Roman" w:cs="Times New Roman"/>
                <w:sz w:val="28"/>
                <w:szCs w:val="28"/>
              </w:rPr>
              <w:t xml:space="preserve">  тыс. руб., иные источники – </w:t>
            </w:r>
            <w:r w:rsidRPr="009E4C22">
              <w:rPr>
                <w:rFonts w:ascii="Times New Roman" w:hAnsi="Times New Roman" w:cs="Times New Roman"/>
                <w:sz w:val="28"/>
                <w:szCs w:val="28"/>
              </w:rPr>
              <w:lastRenderedPageBreak/>
              <w:t>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2022 год составляет </w:t>
            </w:r>
            <w:r w:rsidR="009E4C22">
              <w:rPr>
                <w:rFonts w:ascii="Times New Roman" w:hAnsi="Times New Roman" w:cs="Times New Roman"/>
                <w:sz w:val="28"/>
                <w:szCs w:val="28"/>
              </w:rPr>
              <w:t>1849,7</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9E4C22">
              <w:rPr>
                <w:rFonts w:ascii="Times New Roman" w:hAnsi="Times New Roman" w:cs="Times New Roman"/>
                <w:sz w:val="28"/>
                <w:szCs w:val="28"/>
              </w:rPr>
              <w:t>1849,7</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2023 год составляет </w:t>
            </w:r>
            <w:r w:rsidR="009E4C22">
              <w:rPr>
                <w:rFonts w:ascii="Times New Roman" w:hAnsi="Times New Roman" w:cs="Times New Roman"/>
                <w:sz w:val="28"/>
                <w:szCs w:val="28"/>
              </w:rPr>
              <w:t>1849,7</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9E4C22">
              <w:rPr>
                <w:rFonts w:ascii="Times New Roman" w:hAnsi="Times New Roman" w:cs="Times New Roman"/>
                <w:sz w:val="28"/>
                <w:szCs w:val="28"/>
              </w:rPr>
              <w:t>1849,7</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2024 год составляет </w:t>
            </w:r>
            <w:r w:rsidR="009E4C22">
              <w:rPr>
                <w:rFonts w:ascii="Times New Roman" w:hAnsi="Times New Roman" w:cs="Times New Roman"/>
                <w:sz w:val="28"/>
                <w:szCs w:val="28"/>
              </w:rPr>
              <w:t>1849,7</w:t>
            </w:r>
            <w:r w:rsidRPr="009E4C22">
              <w:rPr>
                <w:rFonts w:ascii="Times New Roman" w:hAnsi="Times New Roman" w:cs="Times New Roman"/>
                <w:sz w:val="28"/>
                <w:szCs w:val="28"/>
              </w:rPr>
              <w:t xml:space="preserve"> тыс. руб., в том числе:</w:t>
            </w:r>
          </w:p>
          <w:p w:rsidR="002B2AE6" w:rsidRPr="009E4C22" w:rsidRDefault="002B2AE6" w:rsidP="009E4C22">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9E4C22">
              <w:rPr>
                <w:rFonts w:ascii="Times New Roman" w:hAnsi="Times New Roman" w:cs="Times New Roman"/>
                <w:sz w:val="28"/>
                <w:szCs w:val="28"/>
              </w:rPr>
              <w:t>1849,7</w:t>
            </w:r>
            <w:r w:rsidRPr="009E4C22">
              <w:rPr>
                <w:rFonts w:ascii="Times New Roman" w:hAnsi="Times New Roman" w:cs="Times New Roman"/>
                <w:sz w:val="28"/>
                <w:szCs w:val="28"/>
              </w:rPr>
              <w:t xml:space="preserve">  тыс. руб., иные источники – 0,0 тыс. руб.</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lastRenderedPageBreak/>
              <w:t xml:space="preserve">Ожидаемые конечные результаты, оценка планируемой эффективности </w:t>
            </w:r>
          </w:p>
        </w:tc>
        <w:tc>
          <w:tcPr>
            <w:tcW w:w="5811" w:type="dxa"/>
          </w:tcPr>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В результате выполнения Подпрограммы ожидается достижение следующих показателей результативности:</w:t>
            </w:r>
          </w:p>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 xml:space="preserve">- обеспечение гарантированного (осенне-зимний, весенний периоды) проезда по автомобильным дорогам - повышение освещенности улично-дорожной сети </w:t>
            </w:r>
          </w:p>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 улучшение санитарного и экологического состояния поселения;</w:t>
            </w:r>
          </w:p>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 xml:space="preserve">- благоустройство и озеленение территории с целью удовлетворения потребностей населения в благоприятных условиях </w:t>
            </w:r>
            <w:r w:rsidRPr="009E4C22">
              <w:rPr>
                <w:rFonts w:ascii="Times New Roman" w:hAnsi="Times New Roman" w:cs="Times New Roman"/>
                <w:sz w:val="28"/>
                <w:szCs w:val="28"/>
              </w:rPr>
              <w:lastRenderedPageBreak/>
              <w:t>проживания;</w:t>
            </w:r>
          </w:p>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 устранение неблагоприятных ситуаций в результате паводковых ситуаций</w:t>
            </w:r>
          </w:p>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 привлечение населения к проблемам благоустройства и озеленения территории</w:t>
            </w:r>
          </w:p>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-проверка пожарных гидрантов</w:t>
            </w:r>
          </w:p>
          <w:p w:rsidR="002B2AE6" w:rsidRPr="009E4C22" w:rsidRDefault="002B2AE6" w:rsidP="00F54E64">
            <w:pPr>
              <w:shd w:val="clear" w:color="auto" w:fill="F9F9F9"/>
              <w:spacing w:after="240"/>
              <w:textAlignment w:val="baseline"/>
              <w:rPr>
                <w:rFonts w:ascii="Times New Roman" w:hAnsi="Times New Roman" w:cs="Times New Roman"/>
                <w:sz w:val="28"/>
                <w:szCs w:val="28"/>
              </w:rPr>
            </w:pPr>
            <w:r w:rsidRPr="009E4C22">
              <w:rPr>
                <w:rFonts w:ascii="Times New Roman" w:hAnsi="Times New Roman" w:cs="Times New Roman"/>
                <w:sz w:val="28"/>
                <w:szCs w:val="28"/>
              </w:rPr>
              <w:t>- оснащение улиц указателями с названиями улиц и номерами домов;</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 увеличение площади благоустроенных зелёных насаждений в сельском  поселении; </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 предотвращение сокращения зелёных насаждений; </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 увеличение количества высаживаемых деревьев; </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увеличение площади цветочного оформления;</w:t>
            </w:r>
          </w:p>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p>
        </w:tc>
      </w:tr>
    </w:tbl>
    <w:p w:rsidR="002B2AE6" w:rsidRPr="009E4C22" w:rsidRDefault="002B2AE6" w:rsidP="002B2AE6">
      <w:pPr>
        <w:rPr>
          <w:rFonts w:ascii="Times New Roman" w:hAnsi="Times New Roman" w:cs="Times New Roman"/>
          <w:sz w:val="28"/>
          <w:szCs w:val="28"/>
        </w:rPr>
      </w:pPr>
    </w:p>
    <w:p w:rsidR="002B2AE6" w:rsidRPr="009E4C22" w:rsidRDefault="002B2AE6" w:rsidP="002B2AE6">
      <w:pPr>
        <w:numPr>
          <w:ilvl w:val="0"/>
          <w:numId w:val="11"/>
        </w:numPr>
        <w:spacing w:after="0" w:line="240" w:lineRule="auto"/>
        <w:contextualSpacing/>
        <w:jc w:val="center"/>
        <w:rPr>
          <w:rFonts w:ascii="Times New Roman" w:hAnsi="Times New Roman" w:cs="Times New Roman"/>
          <w:b/>
          <w:sz w:val="28"/>
          <w:szCs w:val="28"/>
        </w:rPr>
      </w:pPr>
      <w:r w:rsidRPr="009E4C22">
        <w:rPr>
          <w:rFonts w:ascii="Times New Roman" w:hAnsi="Times New Roman" w:cs="Times New Roman"/>
          <w:b/>
          <w:sz w:val="28"/>
          <w:szCs w:val="28"/>
        </w:rPr>
        <w:t>Характеристика проблемы</w:t>
      </w:r>
    </w:p>
    <w:p w:rsidR="002B2AE6" w:rsidRPr="009E4C22" w:rsidRDefault="002B2AE6" w:rsidP="002B2AE6">
      <w:pPr>
        <w:contextualSpacing/>
        <w:rPr>
          <w:rFonts w:ascii="Times New Roman" w:hAnsi="Times New Roman" w:cs="Times New Roman"/>
          <w:sz w:val="28"/>
          <w:szCs w:val="28"/>
        </w:rPr>
      </w:pP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Подпрограмма «Развитие в сфере благоустройства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муниципального образования Ивановский сельсовет</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В настоящее время существует ряд проблем:</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 площадь муниципального образования Ивановский сельсовет составляет 1048 га</w:t>
      </w:r>
      <w:r w:rsidRPr="009E4C22">
        <w:rPr>
          <w:rFonts w:ascii="Times New Roman" w:hAnsi="Times New Roman" w:cs="Times New Roman"/>
          <w:color w:val="FF0000"/>
          <w:sz w:val="28"/>
          <w:szCs w:val="28"/>
        </w:rPr>
        <w:t>.</w:t>
      </w:r>
      <w:r w:rsidRPr="009E4C22">
        <w:rPr>
          <w:rFonts w:ascii="Times New Roman" w:hAnsi="Times New Roman" w:cs="Times New Roman"/>
          <w:sz w:val="28"/>
          <w:szCs w:val="28"/>
        </w:rPr>
        <w:t xml:space="preserve"> Муниципальное образование Ивановский сельсовет включает в себя 1 населенный пункт, работу по содержанию и благоустройству территории;</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 санитарно-эпидемиологическая обстановка не позволяет прекращать работу по сбору и вывозу твердых бытовых отходов, крупногабаритного мусора, уборке улиц, отлову бездомных животных.</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lastRenderedPageBreak/>
        <w:t xml:space="preserve">Реализация данной подпрограммы направлено на развитие благоустройства жителей сельского поселения. Право граждан на благоприятную среду жизнедеятельности закреплено в основном Законе государства - </w:t>
      </w:r>
      <w:hyperlink r:id="rId12" w:history="1">
        <w:r w:rsidRPr="009E4C22">
          <w:rPr>
            <w:rFonts w:ascii="Times New Roman" w:hAnsi="Times New Roman" w:cs="Times New Roman"/>
            <w:sz w:val="28"/>
            <w:szCs w:val="28"/>
          </w:rPr>
          <w:t>Конституции</w:t>
        </w:r>
      </w:hyperlink>
      <w:r w:rsidRPr="009E4C22">
        <w:rPr>
          <w:rFonts w:ascii="Times New Roman" w:hAnsi="Times New Roman" w:cs="Times New Roman"/>
          <w:sz w:val="28"/>
          <w:szCs w:val="28"/>
        </w:rPr>
        <w:t xml:space="preserve"> Российской Федерации, поэтому благоустройство территории является приоритетной задачей для муниципалитета.</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sz w:val="28"/>
          <w:szCs w:val="28"/>
        </w:rPr>
        <w:t>Именно в этой сфере создаются те условия для населения, которые обеспечивают нормальный уровень жизни. Создаются условия для здоровой комфортной, удобной жизни как для отдельного человека по месту проживания, так и для всех жителей территории. При выполнении комплекса мероприятий они способны значительно улучшить экологическое состояние и внешний облик поселка, создать более комфортные микроклиматические, санитарно-гигиенические и эстетические условия на улицах, в домах, в общественных местах поселка. Назрела необходимость системного решения проблемы благоустройства и озеленения территории сельского поселения.</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Сегодня большие нарекания вызывает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 составляет менее 50% от необходимого, для восстановления освещения требуется дополнительное финансирование.</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Для решения данной проблемы требуется участие и взаимодействие органов местного самоуправления сельского поселения с привлечением населения, предприятий и организаций всех форм собственности, расположенных на территории сельского поселения, наличия достаточного финансирования мероприятий, что обусловливает необходимость разработки и применения данной Программы.</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Недостаточно занимаются благоустройством и содержанием закрепленных территорий предприятия и организации, расположенные на территории сельского поселения. </w:t>
      </w:r>
    </w:p>
    <w:p w:rsidR="002B2AE6" w:rsidRPr="009E4C22" w:rsidRDefault="002B2AE6" w:rsidP="002B2AE6">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Для решения проблем по благоустройству территории необходимо принять комплексные решения, которые окажет положительный эффект на санитарно-эпидемиологическую обстановку, предотвратят угрозу жизни и </w:t>
      </w:r>
      <w:r w:rsidRPr="009E4C22">
        <w:rPr>
          <w:rFonts w:ascii="Times New Roman" w:hAnsi="Times New Roman" w:cs="Times New Roman"/>
          <w:color w:val="000000"/>
          <w:sz w:val="28"/>
          <w:szCs w:val="28"/>
        </w:rPr>
        <w:lastRenderedPageBreak/>
        <w:t>безопасности граждан, будут способствовать повышению уровня их комфортного проживания.</w:t>
      </w:r>
    </w:p>
    <w:p w:rsidR="002B2AE6" w:rsidRPr="009E4C22" w:rsidRDefault="002B2AE6" w:rsidP="002B2AE6">
      <w:pPr>
        <w:rPr>
          <w:rFonts w:ascii="Times New Roman" w:hAnsi="Times New Roman" w:cs="Times New Roman"/>
          <w:color w:val="000000"/>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2. Основные цели, задачи, сроки реализации программы</w:t>
      </w:r>
    </w:p>
    <w:p w:rsidR="002B2AE6" w:rsidRPr="009E4C22" w:rsidRDefault="002B2AE6" w:rsidP="002B2AE6">
      <w:pPr>
        <w:jc w:val="center"/>
        <w:rPr>
          <w:rFonts w:ascii="Times New Roman" w:hAnsi="Times New Roman" w:cs="Times New Roman"/>
          <w:b/>
          <w:sz w:val="28"/>
          <w:szCs w:val="28"/>
        </w:rPr>
      </w:pP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Целью реализации подпрограммы является комплексное благоустройство и улучшение внешнего вида территории муниципального образования Ивановский сельсовет.</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Для достижения поставленной цели необходимо решение задачи по реализации мероприятий, направленных на комплексное благоустройство и озеленение территории.   Срок реализации Подпрограммы – 2019- 2024 годы. Поскольку мероприятия Подпрограммы, связанные с благоустройством территории, носят постоянный, непрерывный характер, а финансирование мероприятий Подпрограммы зависит от возможностей бюджета, то в пределах срока действия Подпрограммы этап реализации соответствует одному году. Задачей каждого этапа являются 100- процентное исполнение поставленных задач.</w:t>
      </w:r>
    </w:p>
    <w:p w:rsidR="002B2AE6" w:rsidRPr="009E4C22" w:rsidRDefault="002B2AE6" w:rsidP="002B2AE6">
      <w:pPr>
        <w:rPr>
          <w:rFonts w:ascii="Times New Roman" w:hAnsi="Times New Roman" w:cs="Times New Roman"/>
          <w:sz w:val="28"/>
          <w:szCs w:val="28"/>
        </w:rPr>
      </w:pP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 xml:space="preserve"> </w:t>
      </w: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3. Перечень и описание подпрограммных мероприятий</w:t>
      </w:r>
    </w:p>
    <w:p w:rsidR="002B2AE6" w:rsidRPr="009E4C22" w:rsidRDefault="002B2AE6" w:rsidP="002B2AE6">
      <w:pPr>
        <w:rPr>
          <w:rFonts w:ascii="Times New Roman" w:hAnsi="Times New Roman" w:cs="Times New Roman"/>
          <w:sz w:val="28"/>
          <w:szCs w:val="28"/>
        </w:rPr>
      </w:pP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Мероприятия подпрограммы разработаны исходя из необходимости решения задачи по комплексному благоустройству и озеленению территории муниципального образования Ивановский сельсовет с учетом финансовых ресурсов, выделяемых на финансирование подпрограммы, и полномочий, закрепленных за органами местного самоуправления действующим законодательством.</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Мероприятия объединены в пять разделов в соответствии с их содержанием и направленностью.</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2B2AE6" w:rsidRPr="009E4C22" w:rsidRDefault="002B2AE6" w:rsidP="002B2AE6">
      <w:pPr>
        <w:rPr>
          <w:rFonts w:ascii="Times New Roman" w:hAnsi="Times New Roman" w:cs="Times New Roman"/>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lastRenderedPageBreak/>
        <w:t>4. Ожидаемые результаты реализации подпрограммы</w:t>
      </w:r>
    </w:p>
    <w:p w:rsidR="002B2AE6" w:rsidRPr="009E4C22" w:rsidRDefault="002B2AE6" w:rsidP="002B2AE6">
      <w:pPr>
        <w:rPr>
          <w:rFonts w:ascii="Times New Roman" w:hAnsi="Times New Roman" w:cs="Times New Roman"/>
          <w:sz w:val="28"/>
          <w:szCs w:val="28"/>
        </w:rPr>
      </w:pP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Результат реализации подпрограммы выразится в повышении качества жизни населения через улучшение архитектурно-планировочного облика села, существующих зеленых зон для отдыха,.</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Показателями реализации программных мероприятий являются:</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2B2AE6" w:rsidRPr="009E4C22" w:rsidRDefault="002B2AE6" w:rsidP="002B2AE6">
      <w:pPr>
        <w:rPr>
          <w:rFonts w:ascii="Times New Roman" w:hAnsi="Times New Roman" w:cs="Times New Roman"/>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5. Ресурсное обеспечение подпрограммы</w:t>
      </w:r>
    </w:p>
    <w:p w:rsidR="002B2AE6" w:rsidRPr="009E4C22" w:rsidRDefault="002B2AE6" w:rsidP="002B2AE6">
      <w:pPr>
        <w:jc w:val="center"/>
        <w:rPr>
          <w:rFonts w:ascii="Times New Roman" w:hAnsi="Times New Roman" w:cs="Times New Roman"/>
          <w:b/>
          <w:sz w:val="28"/>
          <w:szCs w:val="28"/>
        </w:rPr>
      </w:pPr>
    </w:p>
    <w:p w:rsidR="002B2AE6" w:rsidRPr="009E4C22" w:rsidRDefault="002B2AE6" w:rsidP="002B2AE6">
      <w:pPr>
        <w:rPr>
          <w:rFonts w:ascii="Times New Roman" w:hAnsi="Times New Roman" w:cs="Times New Roman"/>
          <w:b/>
          <w:sz w:val="28"/>
          <w:szCs w:val="28"/>
        </w:rPr>
      </w:pPr>
      <w:r w:rsidRPr="009E4C22">
        <w:rPr>
          <w:rFonts w:ascii="Times New Roman" w:hAnsi="Times New Roman" w:cs="Times New Roman"/>
          <w:sz w:val="28"/>
          <w:szCs w:val="28"/>
        </w:rPr>
        <w:t>Финансирование мероприятий подпрограммы осуществляется за счет и в пределах средств, предусмотренных в бюджете муниципального образования Ивановский сельсовет. Ресурсное обеспечение подпрограммы представлено в таблице № 3, 4 к настоящей программе.</w:t>
      </w:r>
    </w:p>
    <w:p w:rsidR="002B2AE6" w:rsidRPr="009E4C22" w:rsidRDefault="002B2AE6" w:rsidP="002B2AE6">
      <w:pPr>
        <w:rPr>
          <w:rFonts w:ascii="Times New Roman" w:hAnsi="Times New Roman" w:cs="Times New Roman"/>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 xml:space="preserve">6. Механизм реализации, система управления </w:t>
      </w: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реализацией подпрограммы и контроль хода ее реализации</w:t>
      </w:r>
    </w:p>
    <w:p w:rsidR="002B2AE6" w:rsidRPr="009E4C22" w:rsidRDefault="002B2AE6" w:rsidP="002B2AE6">
      <w:pPr>
        <w:rPr>
          <w:rFonts w:ascii="Times New Roman" w:hAnsi="Times New Roman" w:cs="Times New Roman"/>
          <w:sz w:val="28"/>
          <w:szCs w:val="28"/>
        </w:rPr>
      </w:pPr>
    </w:p>
    <w:p w:rsidR="002B2AE6" w:rsidRPr="009E4C22" w:rsidRDefault="002B2AE6" w:rsidP="002B2AE6">
      <w:pPr>
        <w:widowControl w:val="0"/>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Мониторинг хода реализации подпрограммы осуществляет Администрация муниципального образования Ивановский сельсовет. Контроль за ходом выполнения мероприятий подпрограммы осуществляет глава муниципального образования.</w:t>
      </w:r>
    </w:p>
    <w:p w:rsidR="002B2AE6" w:rsidRPr="009E4C22" w:rsidRDefault="002B2AE6" w:rsidP="002B2AE6">
      <w:pPr>
        <w:widowControl w:val="0"/>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Администрация муниципального образования Ивановский сельсовет как ответственный исполнитель подпрограммы:</w:t>
      </w:r>
    </w:p>
    <w:p w:rsidR="002B2AE6" w:rsidRPr="009E4C22" w:rsidRDefault="002B2AE6" w:rsidP="002B2AE6">
      <w:pPr>
        <w:widowControl w:val="0"/>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1) 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2B2AE6" w:rsidRPr="009E4C22" w:rsidRDefault="002B2AE6" w:rsidP="002B2AE6">
      <w:pPr>
        <w:widowControl w:val="0"/>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 xml:space="preserve">2) обеспечивает подготовку документов для размещения муниципального заказа в соответствии с Федеральным законом от 05.04.2013 № 44-ФЗ «О </w:t>
      </w:r>
      <w:r w:rsidRPr="009E4C22">
        <w:rPr>
          <w:rFonts w:ascii="Times New Roman" w:hAnsi="Times New Roman" w:cs="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2B2AE6" w:rsidRPr="009E4C22" w:rsidRDefault="002B2AE6" w:rsidP="002B2AE6">
      <w:pPr>
        <w:widowControl w:val="0"/>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Администрации МО Ивановский сельсовет несет ответственность за своевременное и эффективное использование бюджетных средств, качественное выполнение реализуемых мероприятий подпрограммы, своевременное внесение изменений в подпрограмму.</w:t>
      </w:r>
    </w:p>
    <w:p w:rsidR="002B2AE6" w:rsidRPr="009E4C22" w:rsidRDefault="002B2AE6" w:rsidP="002B2AE6">
      <w:pPr>
        <w:widowControl w:val="0"/>
        <w:autoSpaceDE w:val="0"/>
        <w:autoSpaceDN w:val="0"/>
        <w:adjustRightInd w:val="0"/>
        <w:rPr>
          <w:rFonts w:ascii="Times New Roman" w:hAnsi="Times New Roman" w:cs="Times New Roman"/>
          <w:sz w:val="28"/>
          <w:szCs w:val="28"/>
        </w:rPr>
      </w:pPr>
    </w:p>
    <w:p w:rsidR="002B2AE6" w:rsidRPr="009E4C22" w:rsidRDefault="002B2AE6" w:rsidP="002B2AE6">
      <w:pPr>
        <w:widowControl w:val="0"/>
        <w:autoSpaceDE w:val="0"/>
        <w:autoSpaceDN w:val="0"/>
        <w:adjustRightInd w:val="0"/>
        <w:jc w:val="center"/>
        <w:rPr>
          <w:rFonts w:ascii="Times New Roman" w:hAnsi="Times New Roman" w:cs="Times New Roman"/>
          <w:b/>
          <w:sz w:val="28"/>
          <w:szCs w:val="28"/>
        </w:rPr>
      </w:pPr>
      <w:r w:rsidRPr="009E4C22">
        <w:rPr>
          <w:rFonts w:ascii="Times New Roman" w:hAnsi="Times New Roman" w:cs="Times New Roman"/>
          <w:b/>
          <w:sz w:val="28"/>
          <w:szCs w:val="28"/>
        </w:rPr>
        <w:t>7. Ожидаемый (планируемый) эффект от реализации программы</w:t>
      </w:r>
    </w:p>
    <w:p w:rsidR="002B2AE6" w:rsidRPr="009E4C22" w:rsidRDefault="002B2AE6" w:rsidP="002B2AE6">
      <w:pPr>
        <w:widowControl w:val="0"/>
        <w:autoSpaceDE w:val="0"/>
        <w:autoSpaceDN w:val="0"/>
        <w:adjustRightInd w:val="0"/>
        <w:rPr>
          <w:rFonts w:ascii="Times New Roman" w:hAnsi="Times New Roman" w:cs="Times New Roman"/>
          <w:sz w:val="28"/>
          <w:szCs w:val="28"/>
        </w:rPr>
      </w:pP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Комплексное решение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Значимым результатом подпрограммы станет обеспечение слаженной работы систем жизнеобеспечения сельских населенных пунктов, создание комфортных условий проживания населения. Озеленение, благоустройство имеют в основном социальный эффект.</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Реализация подпрограммы при полном ресурсном обеспечении позволит:</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1) повысить уровень и качество жизни сельского населения на основе проведения работ по благоустройству и озеленению территории, организации уличного освещения;</w:t>
      </w:r>
    </w:p>
    <w:p w:rsidR="002B2AE6" w:rsidRPr="009E4C22" w:rsidRDefault="002B2AE6" w:rsidP="002B2AE6">
      <w:pPr>
        <w:rPr>
          <w:rFonts w:ascii="Times New Roman" w:hAnsi="Times New Roman" w:cs="Times New Roman"/>
          <w:sz w:val="28"/>
          <w:szCs w:val="28"/>
        </w:rPr>
      </w:pPr>
      <w:r w:rsidRPr="009E4C22">
        <w:rPr>
          <w:rFonts w:ascii="Times New Roman" w:hAnsi="Times New Roman" w:cs="Times New Roman"/>
          <w:sz w:val="28"/>
          <w:szCs w:val="28"/>
        </w:rPr>
        <w:t>2) обеспечить содержание дорог с твердым покрытием в сельской местности и их благоустройство;</w:t>
      </w:r>
    </w:p>
    <w:p w:rsidR="002B2AE6" w:rsidRPr="009E4C22" w:rsidRDefault="002B2AE6" w:rsidP="002B2AE6">
      <w:pPr>
        <w:widowControl w:val="0"/>
        <w:autoSpaceDE w:val="0"/>
        <w:autoSpaceDN w:val="0"/>
        <w:adjustRightInd w:val="0"/>
        <w:jc w:val="center"/>
        <w:rPr>
          <w:rFonts w:ascii="Times New Roman" w:hAnsi="Times New Roman" w:cs="Times New Roman"/>
          <w:b/>
          <w:sz w:val="28"/>
          <w:szCs w:val="28"/>
        </w:rPr>
      </w:pPr>
      <w:r w:rsidRPr="009E4C22">
        <w:rPr>
          <w:rFonts w:ascii="Times New Roman" w:hAnsi="Times New Roman" w:cs="Times New Roman"/>
          <w:b/>
          <w:sz w:val="28"/>
          <w:szCs w:val="28"/>
        </w:rPr>
        <w:t>8. Методика оценки эффективности</w:t>
      </w:r>
    </w:p>
    <w:p w:rsidR="002B2AE6" w:rsidRPr="009E4C22" w:rsidRDefault="002B2AE6" w:rsidP="009E4C22">
      <w:pPr>
        <w:ind w:left="-68" w:right="-74"/>
        <w:rPr>
          <w:rFonts w:ascii="Times New Roman" w:hAnsi="Times New Roman" w:cs="Times New Roman"/>
          <w:color w:val="000000"/>
          <w:sz w:val="28"/>
          <w:szCs w:val="28"/>
        </w:rPr>
      </w:pPr>
      <w:r w:rsidRPr="009E4C22">
        <w:rPr>
          <w:rFonts w:ascii="Times New Roman" w:hAnsi="Times New Roman" w:cs="Times New Roman"/>
          <w:sz w:val="28"/>
          <w:szCs w:val="28"/>
        </w:rPr>
        <w:t xml:space="preserve">         Оценка эффективности реализации подпрограммы и подпрограммных мероприятий осуществляется по методике, установленной </w:t>
      </w:r>
      <w:r w:rsidRPr="009E4C22">
        <w:rPr>
          <w:rFonts w:ascii="Times New Roman" w:hAnsi="Times New Roman" w:cs="Times New Roman"/>
          <w:color w:val="000000"/>
          <w:sz w:val="28"/>
          <w:szCs w:val="28"/>
        </w:rPr>
        <w:t xml:space="preserve">постановлением администрации МО Ивановский сельсовет </w:t>
      </w:r>
      <w:r w:rsidRPr="009E4C22">
        <w:rPr>
          <w:rFonts w:ascii="Times New Roman" w:hAnsi="Times New Roman" w:cs="Times New Roman"/>
          <w:sz w:val="28"/>
          <w:szCs w:val="28"/>
        </w:rPr>
        <w:t>09.12.2015 № 1108-п</w:t>
      </w:r>
      <w:r w:rsidRPr="009E4C22">
        <w:rPr>
          <w:rFonts w:ascii="Times New Roman" w:hAnsi="Times New Roman" w:cs="Times New Roman"/>
          <w:color w:val="000000"/>
          <w:sz w:val="28"/>
          <w:szCs w:val="28"/>
        </w:rPr>
        <w:t xml:space="preserve">. </w:t>
      </w:r>
    </w:p>
    <w:p w:rsidR="00C9760F" w:rsidRDefault="00C9760F" w:rsidP="00C9760F">
      <w:pPr>
        <w:spacing w:after="0" w:line="240" w:lineRule="auto"/>
        <w:ind w:left="-68" w:right="-74"/>
        <w:jc w:val="both"/>
        <w:rPr>
          <w:rFonts w:ascii="Times New Roman" w:hAnsi="Times New Roman" w:cs="Times New Roman"/>
          <w:color w:val="000000"/>
          <w:sz w:val="28"/>
          <w:szCs w:val="28"/>
        </w:rPr>
      </w:pPr>
    </w:p>
    <w:p w:rsidR="009E4C22" w:rsidRDefault="009E4C22" w:rsidP="00C9760F">
      <w:pPr>
        <w:spacing w:after="0" w:line="240" w:lineRule="auto"/>
        <w:ind w:left="-68" w:right="-74"/>
        <w:jc w:val="both"/>
        <w:rPr>
          <w:rFonts w:ascii="Times New Roman" w:hAnsi="Times New Roman" w:cs="Times New Roman"/>
          <w:color w:val="000000"/>
          <w:sz w:val="28"/>
          <w:szCs w:val="28"/>
        </w:rPr>
      </w:pPr>
    </w:p>
    <w:p w:rsidR="009E4C22" w:rsidRDefault="009E4C22" w:rsidP="00C9760F">
      <w:pPr>
        <w:spacing w:after="0" w:line="240" w:lineRule="auto"/>
        <w:ind w:left="-68" w:right="-74"/>
        <w:jc w:val="both"/>
        <w:rPr>
          <w:rFonts w:ascii="Times New Roman" w:hAnsi="Times New Roman" w:cs="Times New Roman"/>
          <w:color w:val="000000"/>
          <w:sz w:val="28"/>
          <w:szCs w:val="28"/>
        </w:rPr>
      </w:pPr>
    </w:p>
    <w:p w:rsidR="009E4C22" w:rsidRPr="009E4C22" w:rsidRDefault="009E4C22" w:rsidP="009E4C22">
      <w:pPr>
        <w:jc w:val="center"/>
        <w:rPr>
          <w:rFonts w:ascii="Times New Roman" w:hAnsi="Times New Roman" w:cs="Times New Roman"/>
          <w:b/>
          <w:bCs/>
          <w:color w:val="26282F"/>
          <w:sz w:val="28"/>
          <w:szCs w:val="28"/>
        </w:rPr>
      </w:pPr>
      <w:r w:rsidRPr="009E4C22">
        <w:rPr>
          <w:rFonts w:ascii="Times New Roman" w:hAnsi="Times New Roman" w:cs="Times New Roman"/>
          <w:b/>
          <w:bCs/>
          <w:color w:val="26282F"/>
          <w:sz w:val="28"/>
          <w:szCs w:val="28"/>
        </w:rPr>
        <w:t>Подпрограмма Г</w:t>
      </w:r>
      <w:r w:rsidRPr="009E4C22">
        <w:rPr>
          <w:rFonts w:ascii="Times New Roman" w:hAnsi="Times New Roman" w:cs="Times New Roman"/>
          <w:sz w:val="28"/>
          <w:szCs w:val="28"/>
        </w:rPr>
        <w:t xml:space="preserve"> </w:t>
      </w:r>
    </w:p>
    <w:p w:rsidR="009E4C22" w:rsidRPr="009E4C22" w:rsidRDefault="009E4C22" w:rsidP="009E4C22">
      <w:pPr>
        <w:jc w:val="center"/>
        <w:rPr>
          <w:rFonts w:ascii="Times New Roman" w:hAnsi="Times New Roman" w:cs="Times New Roman"/>
          <w:b/>
          <w:sz w:val="28"/>
          <w:szCs w:val="28"/>
        </w:rPr>
      </w:pPr>
      <w:r w:rsidRPr="009E4C22">
        <w:rPr>
          <w:rFonts w:ascii="Times New Roman" w:hAnsi="Times New Roman" w:cs="Times New Roman"/>
          <w:b/>
          <w:sz w:val="28"/>
          <w:szCs w:val="28"/>
        </w:rPr>
        <w:t xml:space="preserve">«Социальная поддержка граждан»  </w:t>
      </w:r>
    </w:p>
    <w:p w:rsidR="009E4C22" w:rsidRPr="009E4C22" w:rsidRDefault="009E4C22" w:rsidP="009E4C22">
      <w:pPr>
        <w:jc w:val="center"/>
        <w:rPr>
          <w:rFonts w:ascii="Times New Roman" w:hAnsi="Times New Roman" w:cs="Times New Roman"/>
          <w:sz w:val="28"/>
          <w:szCs w:val="28"/>
        </w:rPr>
      </w:pPr>
      <w:r w:rsidRPr="009E4C22">
        <w:rPr>
          <w:rFonts w:ascii="Times New Roman" w:hAnsi="Times New Roman" w:cs="Times New Roman"/>
          <w:sz w:val="28"/>
          <w:szCs w:val="28"/>
        </w:rPr>
        <w:lastRenderedPageBreak/>
        <w:t xml:space="preserve">(далее- подпрограмма) </w:t>
      </w:r>
    </w:p>
    <w:p w:rsidR="009E4C22" w:rsidRPr="009E4C22" w:rsidRDefault="009E4C22" w:rsidP="009E4C22">
      <w:pPr>
        <w:jc w:val="center"/>
        <w:rPr>
          <w:rFonts w:ascii="Times New Roman" w:hAnsi="Times New Roman" w:cs="Times New Roman"/>
          <w:sz w:val="28"/>
          <w:szCs w:val="28"/>
        </w:rPr>
      </w:pPr>
    </w:p>
    <w:p w:rsidR="009E4C22" w:rsidRPr="009E4C22" w:rsidRDefault="009E4C22" w:rsidP="009E4C22">
      <w:pPr>
        <w:jc w:val="center"/>
        <w:rPr>
          <w:rFonts w:ascii="Times New Roman" w:hAnsi="Times New Roman" w:cs="Times New Roman"/>
          <w:bCs/>
          <w:color w:val="26282F"/>
          <w:sz w:val="28"/>
          <w:szCs w:val="28"/>
        </w:rPr>
      </w:pPr>
      <w:r w:rsidRPr="009E4C22">
        <w:rPr>
          <w:rFonts w:ascii="Times New Roman" w:hAnsi="Times New Roman" w:cs="Times New Roman"/>
          <w:bCs/>
          <w:color w:val="26282F"/>
          <w:sz w:val="28"/>
          <w:szCs w:val="28"/>
        </w:rPr>
        <w:t>Паспорт подпрограммы</w:t>
      </w:r>
    </w:p>
    <w:p w:rsidR="009E4C22" w:rsidRPr="009E4C22" w:rsidRDefault="009E4C22" w:rsidP="009E4C22">
      <w:pPr>
        <w:tabs>
          <w:tab w:val="left" w:pos="1800"/>
        </w:tabs>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1"/>
      </w:tblGrid>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Наименование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«Социальная поддержка граждан»</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Ответственный исполнитель</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Администрация Ивановского сельсовета Оренбургского района Оренбургской области</w:t>
            </w:r>
          </w:p>
          <w:p w:rsidR="009E4C22" w:rsidRPr="009E4C22" w:rsidRDefault="009E4C22" w:rsidP="00F54E64">
            <w:pPr>
              <w:rPr>
                <w:rFonts w:ascii="Times New Roman" w:hAnsi="Times New Roman" w:cs="Times New Roman"/>
                <w:sz w:val="28"/>
                <w:szCs w:val="28"/>
              </w:rPr>
            </w:pP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 xml:space="preserve">Соисполнитель </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нет</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Цели  и задачи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Выплата ежемесячной доплаты к трудовой пенсии лицам, замещавшим должности муниципальной службы, выплата материальной помощи гражданам оказавшимся в трудной жизненной ситуации;</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Показатели результативности</w:t>
            </w:r>
          </w:p>
        </w:tc>
        <w:tc>
          <w:tcPr>
            <w:tcW w:w="6761" w:type="dxa"/>
          </w:tcPr>
          <w:p w:rsidR="009E4C22" w:rsidRPr="009E4C22" w:rsidRDefault="009E4C22" w:rsidP="00F54E64">
            <w:pPr>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ежемесячная доплата к трудовой пенсии лицам, замещавшим должности муниципальной службы: в 2019 году- 1чел., в 2020 году – 1 чел., к 2021 году- 1 чел., в 2022 году- 1 чел., в 2023 году – 1 чел., к 2024 году- 1 чел.</w:t>
            </w:r>
          </w:p>
          <w:p w:rsidR="009E4C22" w:rsidRPr="009E4C22" w:rsidRDefault="009E4C22" w:rsidP="00F54E64">
            <w:pPr>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выплата материальной помощи гражданам оказавшимся в трудной жизненной ситуации в 2019 году- 0чел., в 2020 году – 0 чел., к 2021 году- 0 чел., в 2022 году- 0 чел., в 2023 году – 0 чел., к 2024 году- 0 чел.</w:t>
            </w:r>
          </w:p>
          <w:p w:rsidR="009E4C22" w:rsidRPr="009E4C22" w:rsidRDefault="009E4C22" w:rsidP="00F54E64">
            <w:pPr>
              <w:autoSpaceDE w:val="0"/>
              <w:autoSpaceDN w:val="0"/>
              <w:adjustRightInd w:val="0"/>
              <w:rPr>
                <w:rFonts w:ascii="Times New Roman" w:hAnsi="Times New Roman" w:cs="Times New Roman"/>
                <w:sz w:val="28"/>
                <w:szCs w:val="28"/>
              </w:rPr>
            </w:pP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Период реализации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2016-2020 годы</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Объемы финансирования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 xml:space="preserve">Бюджет поселения (тыс. руб.)  </w:t>
            </w:r>
          </w:p>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 xml:space="preserve">2019г </w:t>
            </w:r>
            <w:r w:rsidR="00F03684">
              <w:rPr>
                <w:rFonts w:ascii="Times New Roman" w:hAnsi="Times New Roman" w:cs="Times New Roman"/>
                <w:sz w:val="28"/>
                <w:szCs w:val="28"/>
              </w:rPr>
              <w:t>161,1</w:t>
            </w:r>
            <w:r w:rsidRPr="009E4C22">
              <w:rPr>
                <w:rFonts w:ascii="Times New Roman" w:hAnsi="Times New Roman" w:cs="Times New Roman"/>
                <w:sz w:val="28"/>
                <w:szCs w:val="28"/>
              </w:rPr>
              <w:t xml:space="preserve"> тыс.рублей;</w:t>
            </w:r>
          </w:p>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 xml:space="preserve">2020г – </w:t>
            </w:r>
            <w:r w:rsidR="00F03684">
              <w:rPr>
                <w:rFonts w:ascii="Times New Roman" w:hAnsi="Times New Roman" w:cs="Times New Roman"/>
                <w:sz w:val="28"/>
                <w:szCs w:val="28"/>
              </w:rPr>
              <w:t>150</w:t>
            </w:r>
            <w:r w:rsidRPr="009E4C22">
              <w:rPr>
                <w:rFonts w:ascii="Times New Roman" w:hAnsi="Times New Roman" w:cs="Times New Roman"/>
                <w:sz w:val="28"/>
                <w:szCs w:val="28"/>
              </w:rPr>
              <w:t>,0 тыс.рублей;</w:t>
            </w:r>
          </w:p>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lastRenderedPageBreak/>
              <w:t>2021г – 1</w:t>
            </w:r>
            <w:r w:rsidR="00F03684">
              <w:rPr>
                <w:rFonts w:ascii="Times New Roman" w:hAnsi="Times New Roman" w:cs="Times New Roman"/>
                <w:sz w:val="28"/>
                <w:szCs w:val="28"/>
              </w:rPr>
              <w:t>50</w:t>
            </w:r>
            <w:r w:rsidRPr="009E4C22">
              <w:rPr>
                <w:rFonts w:ascii="Times New Roman" w:hAnsi="Times New Roman" w:cs="Times New Roman"/>
                <w:sz w:val="28"/>
                <w:szCs w:val="28"/>
              </w:rPr>
              <w:t xml:space="preserve">,0 тыс.рублей; </w:t>
            </w:r>
          </w:p>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2022г – 1</w:t>
            </w:r>
            <w:r w:rsidR="00F03684">
              <w:rPr>
                <w:rFonts w:ascii="Times New Roman" w:hAnsi="Times New Roman" w:cs="Times New Roman"/>
                <w:sz w:val="28"/>
                <w:szCs w:val="28"/>
              </w:rPr>
              <w:t>50</w:t>
            </w:r>
            <w:r w:rsidRPr="009E4C22">
              <w:rPr>
                <w:rFonts w:ascii="Times New Roman" w:hAnsi="Times New Roman" w:cs="Times New Roman"/>
                <w:sz w:val="28"/>
                <w:szCs w:val="28"/>
              </w:rPr>
              <w:t>,0 тыс. рублей;</w:t>
            </w:r>
          </w:p>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2023г – 1</w:t>
            </w:r>
            <w:r w:rsidR="00F03684">
              <w:rPr>
                <w:rFonts w:ascii="Times New Roman" w:hAnsi="Times New Roman" w:cs="Times New Roman"/>
                <w:sz w:val="28"/>
                <w:szCs w:val="28"/>
              </w:rPr>
              <w:t>50</w:t>
            </w:r>
            <w:r w:rsidRPr="009E4C22">
              <w:rPr>
                <w:rFonts w:ascii="Times New Roman" w:hAnsi="Times New Roman" w:cs="Times New Roman"/>
                <w:sz w:val="28"/>
                <w:szCs w:val="28"/>
              </w:rPr>
              <w:t>,0 тыс. рублей;</w:t>
            </w:r>
          </w:p>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2024г – 1</w:t>
            </w:r>
            <w:r w:rsidR="00F03684">
              <w:rPr>
                <w:rFonts w:ascii="Times New Roman" w:hAnsi="Times New Roman" w:cs="Times New Roman"/>
                <w:sz w:val="28"/>
                <w:szCs w:val="28"/>
              </w:rPr>
              <w:t>50</w:t>
            </w:r>
            <w:r w:rsidRPr="009E4C22">
              <w:rPr>
                <w:rFonts w:ascii="Times New Roman" w:hAnsi="Times New Roman" w:cs="Times New Roman"/>
                <w:sz w:val="28"/>
                <w:szCs w:val="28"/>
              </w:rPr>
              <w:t>,0 тыс. рублей.</w:t>
            </w:r>
          </w:p>
          <w:p w:rsidR="009E4C22" w:rsidRPr="009E4C22" w:rsidRDefault="009E4C22" w:rsidP="00F54E64">
            <w:pPr>
              <w:rPr>
                <w:rFonts w:ascii="Times New Roman" w:hAnsi="Times New Roman" w:cs="Times New Roman"/>
                <w:sz w:val="28"/>
                <w:szCs w:val="28"/>
                <w:highlight w:val="green"/>
              </w:rPr>
            </w:pPr>
            <w:r w:rsidRPr="009E4C22">
              <w:rPr>
                <w:rFonts w:ascii="Times New Roman" w:hAnsi="Times New Roman" w:cs="Times New Roman"/>
                <w:sz w:val="28"/>
                <w:szCs w:val="28"/>
              </w:rPr>
              <w:t>Объемы финансирования программы подлежат ежегодной корректировки с учетом возможностей местного бюджета.</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lastRenderedPageBreak/>
              <w:t>Ожидаемые результаты  от реализации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Выплата ежемесячной доплаты к трудовой пенсии лицам, замещавшим должности муниципальной службы в количестве 1 человека ежегодно, выплата материальной помощи гражданам оказавшимся в трудной жизненной ситуации</w:t>
            </w:r>
          </w:p>
        </w:tc>
      </w:tr>
    </w:tbl>
    <w:p w:rsidR="009E4C22" w:rsidRPr="009E4C22" w:rsidRDefault="009E4C22" w:rsidP="009E4C22">
      <w:pPr>
        <w:rPr>
          <w:rFonts w:ascii="Times New Roman" w:hAnsi="Times New Roman" w:cs="Times New Roman"/>
          <w:sz w:val="28"/>
          <w:szCs w:val="28"/>
        </w:rPr>
      </w:pPr>
      <w:r w:rsidRPr="009E4C22">
        <w:rPr>
          <w:rFonts w:ascii="Times New Roman" w:hAnsi="Times New Roman" w:cs="Times New Roman"/>
          <w:sz w:val="28"/>
          <w:szCs w:val="28"/>
        </w:rPr>
        <w:tab/>
      </w:r>
    </w:p>
    <w:p w:rsidR="009E4C22" w:rsidRPr="009E4C22" w:rsidRDefault="009E4C22" w:rsidP="009E4C22">
      <w:pPr>
        <w:jc w:val="center"/>
        <w:rPr>
          <w:rFonts w:ascii="Times New Roman" w:hAnsi="Times New Roman" w:cs="Times New Roman"/>
          <w:b/>
          <w:sz w:val="28"/>
          <w:szCs w:val="28"/>
        </w:rPr>
      </w:pPr>
      <w:r w:rsidRPr="009E4C22">
        <w:rPr>
          <w:rFonts w:ascii="Times New Roman" w:hAnsi="Times New Roman" w:cs="Times New Roman"/>
          <w:b/>
          <w:sz w:val="28"/>
          <w:szCs w:val="28"/>
        </w:rPr>
        <w:t>1.Характеристика подпрограммы, основная цель и задачи подпрограммы, сроки этапы ее реализации, целевые индикаторы и показатели</w:t>
      </w:r>
    </w:p>
    <w:p w:rsidR="009E4C22" w:rsidRPr="009E4C22" w:rsidRDefault="009E4C22" w:rsidP="009E4C22">
      <w:pPr>
        <w:rPr>
          <w:rFonts w:ascii="Times New Roman" w:hAnsi="Times New Roman" w:cs="Times New Roman"/>
          <w:sz w:val="28"/>
          <w:szCs w:val="28"/>
        </w:rPr>
      </w:pPr>
      <w:r w:rsidRPr="009E4C22">
        <w:rPr>
          <w:rFonts w:ascii="Times New Roman" w:hAnsi="Times New Roman" w:cs="Times New Roman"/>
          <w:sz w:val="28"/>
          <w:szCs w:val="28"/>
        </w:rPr>
        <w:t xml:space="preserve">         Общее старение населения, являясь, с одной стороны, позитивным результатом  развития как увеличение продолжительности жизни, с другой стороны следствием сокращения рождаемости, выступает как существенный фактор влияния на социально-экономические процессы в целом и на социальную политику в частности.</w:t>
      </w:r>
    </w:p>
    <w:p w:rsidR="009E4C22" w:rsidRPr="009E4C22" w:rsidRDefault="009E4C22" w:rsidP="009E4C22">
      <w:pPr>
        <w:rPr>
          <w:rFonts w:ascii="Times New Roman" w:hAnsi="Times New Roman" w:cs="Times New Roman"/>
          <w:sz w:val="28"/>
          <w:szCs w:val="28"/>
        </w:rPr>
      </w:pPr>
      <w:r w:rsidRPr="009E4C22">
        <w:rPr>
          <w:rFonts w:ascii="Times New Roman" w:hAnsi="Times New Roman" w:cs="Times New Roman"/>
          <w:sz w:val="28"/>
          <w:szCs w:val="28"/>
        </w:rPr>
        <w:t> </w:t>
      </w:r>
      <w:r w:rsidRPr="009E4C22">
        <w:rPr>
          <w:rFonts w:ascii="Times New Roman" w:hAnsi="Times New Roman" w:cs="Times New Roman"/>
          <w:sz w:val="28"/>
          <w:szCs w:val="28"/>
        </w:rPr>
        <w:tab/>
        <w:t xml:space="preserve">Пожилому возрасту присущи специфические проблемы: ухудшение состояния здоровья, снижение способности к самообслуживанию, более низкий по сравнению с молодыми гражданами  уровень доходов, утрата привычного социального статуса. </w:t>
      </w:r>
    </w:p>
    <w:p w:rsidR="009E4C22" w:rsidRPr="009E4C22" w:rsidRDefault="009E4C22" w:rsidP="009E4C22">
      <w:pPr>
        <w:ind w:firstLine="709"/>
        <w:rPr>
          <w:rFonts w:ascii="Times New Roman" w:hAnsi="Times New Roman" w:cs="Times New Roman"/>
          <w:b/>
          <w:sz w:val="28"/>
          <w:szCs w:val="28"/>
        </w:rPr>
      </w:pPr>
      <w:r w:rsidRPr="009E4C22">
        <w:rPr>
          <w:rFonts w:ascii="Times New Roman" w:hAnsi="Times New Roman" w:cs="Times New Roman"/>
          <w:sz w:val="28"/>
          <w:szCs w:val="28"/>
        </w:rPr>
        <w:t>В силу возрастных изменений,  состояния здоровья граждан пожилого возраста особое внимание необходимо уделять поддержанию их жизнеспособности и активности.</w:t>
      </w:r>
    </w:p>
    <w:p w:rsidR="009E4C22" w:rsidRPr="009E4C22" w:rsidRDefault="009E4C22" w:rsidP="009E4C22">
      <w:pPr>
        <w:ind w:firstLine="708"/>
        <w:rPr>
          <w:rFonts w:ascii="Times New Roman" w:hAnsi="Times New Roman" w:cs="Times New Roman"/>
          <w:color w:val="000000"/>
          <w:sz w:val="28"/>
          <w:szCs w:val="28"/>
        </w:rPr>
      </w:pPr>
      <w:r w:rsidRPr="009E4C22">
        <w:rPr>
          <w:rFonts w:ascii="Times New Roman" w:hAnsi="Times New Roman" w:cs="Times New Roman"/>
          <w:sz w:val="28"/>
          <w:szCs w:val="28"/>
        </w:rPr>
        <w:tab/>
        <w:t>Для дальнейшей поддержки граждан, старшего возраста н</w:t>
      </w:r>
      <w:r w:rsidRPr="009E4C22">
        <w:rPr>
          <w:rFonts w:ascii="Times New Roman" w:hAnsi="Times New Roman" w:cs="Times New Roman"/>
          <w:color w:val="000000"/>
          <w:sz w:val="28"/>
          <w:szCs w:val="28"/>
        </w:rPr>
        <w:t>еобходимо продолжить работу по повышению качества жизни пожилых людей, по решению социальных проблем пожилых граждан, по повышению качества и доступности предоставления социальных услуг, оказываемых гражданам старшего поколения</w:t>
      </w:r>
    </w:p>
    <w:p w:rsidR="009E4C22" w:rsidRPr="009E4C22" w:rsidRDefault="009E4C22" w:rsidP="009E4C22">
      <w:pPr>
        <w:ind w:firstLine="708"/>
        <w:rPr>
          <w:rFonts w:ascii="Times New Roman" w:hAnsi="Times New Roman" w:cs="Times New Roman"/>
          <w:sz w:val="28"/>
          <w:szCs w:val="28"/>
        </w:rPr>
      </w:pPr>
    </w:p>
    <w:p w:rsidR="009E4C22" w:rsidRPr="009E4C22" w:rsidRDefault="009E4C22" w:rsidP="009E4C22">
      <w:pPr>
        <w:rPr>
          <w:rFonts w:ascii="Times New Roman" w:hAnsi="Times New Roman" w:cs="Times New Roman"/>
          <w:sz w:val="28"/>
          <w:szCs w:val="28"/>
        </w:rPr>
      </w:pPr>
    </w:p>
    <w:p w:rsidR="009E4C22" w:rsidRPr="009E4C22" w:rsidRDefault="009E4C22" w:rsidP="009E4C22">
      <w:pPr>
        <w:spacing w:before="100" w:beforeAutospacing="1" w:after="100" w:afterAutospacing="1"/>
        <w:jc w:val="center"/>
        <w:rPr>
          <w:rFonts w:ascii="Times New Roman" w:hAnsi="Times New Roman" w:cs="Times New Roman"/>
          <w:b/>
          <w:sz w:val="28"/>
          <w:szCs w:val="28"/>
        </w:rPr>
      </w:pPr>
      <w:r w:rsidRPr="009E4C22">
        <w:rPr>
          <w:rFonts w:ascii="Times New Roman" w:hAnsi="Times New Roman" w:cs="Times New Roman"/>
          <w:sz w:val="28"/>
          <w:szCs w:val="28"/>
        </w:rPr>
        <w:tab/>
      </w:r>
      <w:r w:rsidRPr="009E4C22">
        <w:rPr>
          <w:rFonts w:ascii="Times New Roman" w:hAnsi="Times New Roman" w:cs="Times New Roman"/>
          <w:b/>
          <w:sz w:val="28"/>
          <w:szCs w:val="28"/>
        </w:rPr>
        <w:t>2.Перечень и описание подпрограммных мероприятий</w:t>
      </w:r>
    </w:p>
    <w:p w:rsidR="009E4C22" w:rsidRPr="009E4C22" w:rsidRDefault="009E4C22" w:rsidP="009E4C22">
      <w:pPr>
        <w:spacing w:before="100" w:beforeAutospacing="1" w:after="100" w:afterAutospacing="1"/>
        <w:rPr>
          <w:rFonts w:ascii="Times New Roman" w:hAnsi="Times New Roman" w:cs="Times New Roman"/>
          <w:sz w:val="28"/>
          <w:szCs w:val="28"/>
        </w:rPr>
      </w:pPr>
      <w:r w:rsidRPr="009E4C22">
        <w:rPr>
          <w:rFonts w:ascii="Times New Roman" w:hAnsi="Times New Roman" w:cs="Times New Roman"/>
          <w:sz w:val="28"/>
          <w:szCs w:val="28"/>
        </w:rPr>
        <w:t>Основной перечень и описание подпрограммных мероприятий представлен совокупностью основных мероприятий и описаний подпрограммных мероприятий согласно таблице №1.</w:t>
      </w:r>
    </w:p>
    <w:p w:rsidR="009E4C22" w:rsidRPr="009E4C22" w:rsidRDefault="009E4C22" w:rsidP="009E4C22">
      <w:pPr>
        <w:pStyle w:val="ConsPlusNormal"/>
        <w:widowControl/>
        <w:ind w:firstLine="0"/>
        <w:jc w:val="center"/>
        <w:outlineLvl w:val="2"/>
        <w:rPr>
          <w:rFonts w:ascii="Times New Roman" w:hAnsi="Times New Roman" w:cs="Times New Roman"/>
          <w:b/>
          <w:sz w:val="28"/>
          <w:szCs w:val="28"/>
        </w:rPr>
      </w:pPr>
      <w:r w:rsidRPr="009E4C22">
        <w:rPr>
          <w:rFonts w:ascii="Times New Roman" w:hAnsi="Times New Roman" w:cs="Times New Roman"/>
          <w:b/>
          <w:sz w:val="28"/>
          <w:szCs w:val="28"/>
        </w:rPr>
        <w:t>3. Ресурсное обеспечение подпрограммы.</w:t>
      </w:r>
    </w:p>
    <w:p w:rsidR="009E4C22" w:rsidRPr="009E4C22" w:rsidRDefault="009E4C22" w:rsidP="009E4C22">
      <w:pPr>
        <w:pStyle w:val="ConsPlusNormal"/>
        <w:widowControl/>
        <w:ind w:firstLine="0"/>
        <w:jc w:val="center"/>
        <w:outlineLvl w:val="2"/>
        <w:rPr>
          <w:rFonts w:ascii="Times New Roman" w:hAnsi="Times New Roman" w:cs="Times New Roman"/>
          <w:b/>
          <w:sz w:val="28"/>
          <w:szCs w:val="28"/>
        </w:rPr>
      </w:pPr>
    </w:p>
    <w:p w:rsidR="009E4C22" w:rsidRPr="009E4C22" w:rsidRDefault="009E4C22" w:rsidP="009E4C22">
      <w:pPr>
        <w:pStyle w:val="ConsPlusNormal"/>
        <w:widowControl/>
        <w:ind w:firstLine="540"/>
        <w:jc w:val="both"/>
        <w:rPr>
          <w:rFonts w:ascii="Times New Roman" w:hAnsi="Times New Roman" w:cs="Times New Roman"/>
          <w:sz w:val="28"/>
          <w:szCs w:val="28"/>
        </w:rPr>
      </w:pPr>
      <w:r w:rsidRPr="009E4C22">
        <w:rPr>
          <w:rFonts w:ascii="Times New Roman" w:hAnsi="Times New Roman" w:cs="Times New Roman"/>
          <w:sz w:val="28"/>
          <w:szCs w:val="28"/>
        </w:rPr>
        <w:t xml:space="preserve">Собственными средствами муниципальное образование Ивановский сельсовет не в состоянии решить весь комплекс мер по </w:t>
      </w:r>
      <w:r w:rsidRPr="009E4C22">
        <w:rPr>
          <w:rFonts w:ascii="Times New Roman" w:hAnsi="Times New Roman" w:cs="Times New Roman"/>
          <w:bCs/>
          <w:color w:val="26282F"/>
          <w:sz w:val="28"/>
          <w:szCs w:val="28"/>
        </w:rPr>
        <w:t>мероприятию</w:t>
      </w:r>
      <w:r w:rsidRPr="009E4C22">
        <w:rPr>
          <w:rFonts w:ascii="Times New Roman" w:hAnsi="Times New Roman" w:cs="Times New Roman"/>
          <w:sz w:val="28"/>
          <w:szCs w:val="28"/>
        </w:rPr>
        <w:t xml:space="preserve"> </w:t>
      </w:r>
    </w:p>
    <w:p w:rsidR="009E4C22" w:rsidRPr="009E4C22" w:rsidRDefault="009E4C22" w:rsidP="009E4C22">
      <w:pPr>
        <w:pStyle w:val="ConsPlusNormal"/>
        <w:widowControl/>
        <w:ind w:firstLine="0"/>
        <w:jc w:val="center"/>
        <w:rPr>
          <w:rFonts w:ascii="Times New Roman" w:hAnsi="Times New Roman" w:cs="Times New Roman"/>
          <w:sz w:val="28"/>
          <w:szCs w:val="28"/>
        </w:rPr>
      </w:pPr>
    </w:p>
    <w:p w:rsidR="009E4C22" w:rsidRPr="009E4C22" w:rsidRDefault="009E4C22" w:rsidP="009E4C22">
      <w:pPr>
        <w:jc w:val="center"/>
        <w:rPr>
          <w:rFonts w:ascii="Times New Roman" w:hAnsi="Times New Roman" w:cs="Times New Roman"/>
          <w:b/>
          <w:sz w:val="28"/>
          <w:szCs w:val="28"/>
        </w:rPr>
      </w:pPr>
      <w:r w:rsidRPr="009E4C22">
        <w:rPr>
          <w:rFonts w:ascii="Times New Roman" w:hAnsi="Times New Roman" w:cs="Times New Roman"/>
          <w:b/>
          <w:sz w:val="28"/>
          <w:szCs w:val="28"/>
        </w:rPr>
        <w:t>4. Механизм реализации, система управления реализацией подпрограммы и контроль хода ее реализации.</w:t>
      </w:r>
    </w:p>
    <w:p w:rsidR="009E4C22" w:rsidRPr="009E4C22" w:rsidRDefault="009E4C22" w:rsidP="009E4C22">
      <w:pPr>
        <w:ind w:firstLine="709"/>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Администрация муниципального образования Ивановский сельсовет Оренбургского района является заказчиком данной подпрограммы, осуществляет контроль над исполнением  подпрограммы. Исполнители мероприятий подпрограммы несут ответственность за их качественное своевременное выполнение. Финансирование доплаты к пенсиям муниципальных служащих осуществляется бухгалтерией администрации муниципального образования Ивановский сельсовет Оренбургского района. </w:t>
      </w:r>
    </w:p>
    <w:p w:rsidR="009E4C22" w:rsidRPr="009E4C22" w:rsidRDefault="009E4C22" w:rsidP="009E4C22">
      <w:pPr>
        <w:autoSpaceDE w:val="0"/>
        <w:autoSpaceDN w:val="0"/>
        <w:adjustRightInd w:val="0"/>
        <w:jc w:val="center"/>
        <w:outlineLvl w:val="1"/>
        <w:rPr>
          <w:rFonts w:ascii="Times New Roman" w:hAnsi="Times New Roman" w:cs="Times New Roman"/>
          <w:b/>
          <w:sz w:val="28"/>
          <w:szCs w:val="28"/>
        </w:rPr>
      </w:pPr>
      <w:r w:rsidRPr="009E4C22">
        <w:rPr>
          <w:rFonts w:ascii="Times New Roman" w:hAnsi="Times New Roman" w:cs="Times New Roman"/>
          <w:b/>
          <w:sz w:val="28"/>
          <w:szCs w:val="28"/>
        </w:rPr>
        <w:t>6. Ожидаемый эффект от реализации подпрограммы.</w:t>
      </w:r>
    </w:p>
    <w:p w:rsidR="009E4C22" w:rsidRPr="009E4C22" w:rsidRDefault="009E4C22" w:rsidP="009E4C22">
      <w:pPr>
        <w:rPr>
          <w:rFonts w:ascii="Times New Roman" w:hAnsi="Times New Roman" w:cs="Times New Roman"/>
          <w:sz w:val="28"/>
          <w:szCs w:val="28"/>
        </w:rPr>
      </w:pPr>
      <w:r w:rsidRPr="009E4C22">
        <w:rPr>
          <w:rFonts w:ascii="Times New Roman" w:hAnsi="Times New Roman" w:cs="Times New Roman"/>
          <w:sz w:val="28"/>
          <w:szCs w:val="28"/>
        </w:rPr>
        <w:t xml:space="preserve">                Показателями реализации программных мероприятий являются:</w:t>
      </w:r>
    </w:p>
    <w:p w:rsidR="009E4C22" w:rsidRPr="009E4C22" w:rsidRDefault="009E4C22" w:rsidP="009E4C22">
      <w:pPr>
        <w:rPr>
          <w:rFonts w:ascii="Times New Roman" w:hAnsi="Times New Roman" w:cs="Times New Roman"/>
          <w:sz w:val="28"/>
          <w:szCs w:val="28"/>
        </w:rPr>
      </w:pPr>
      <w:r w:rsidRPr="009E4C22">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9E4C22" w:rsidRPr="009E4C22" w:rsidRDefault="009E4C22" w:rsidP="009E4C22">
      <w:pPr>
        <w:autoSpaceDE w:val="0"/>
        <w:autoSpaceDN w:val="0"/>
        <w:adjustRightInd w:val="0"/>
        <w:ind w:left="1416"/>
        <w:jc w:val="center"/>
        <w:outlineLvl w:val="1"/>
        <w:rPr>
          <w:rFonts w:ascii="Times New Roman" w:hAnsi="Times New Roman" w:cs="Times New Roman"/>
          <w:b/>
          <w:sz w:val="28"/>
          <w:szCs w:val="28"/>
        </w:rPr>
      </w:pPr>
      <w:r w:rsidRPr="009E4C22">
        <w:rPr>
          <w:rFonts w:ascii="Times New Roman" w:hAnsi="Times New Roman" w:cs="Times New Roman"/>
          <w:b/>
          <w:sz w:val="28"/>
          <w:szCs w:val="28"/>
        </w:rPr>
        <w:t>7.Методика оценки эффективности.</w:t>
      </w:r>
    </w:p>
    <w:p w:rsidR="009E4C22" w:rsidRPr="009E4C22" w:rsidRDefault="009E4C22" w:rsidP="009E4C22">
      <w:pPr>
        <w:ind w:left="-68" w:right="-74"/>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Ивановский сельсовет </w:t>
      </w:r>
      <w:r w:rsidRPr="009E4C22">
        <w:rPr>
          <w:rFonts w:ascii="Times New Roman" w:hAnsi="Times New Roman" w:cs="Times New Roman"/>
          <w:sz w:val="28"/>
          <w:szCs w:val="28"/>
        </w:rPr>
        <w:t>09.12.2015 № 1108-п</w:t>
      </w:r>
      <w:r w:rsidRPr="009E4C22">
        <w:rPr>
          <w:rFonts w:ascii="Times New Roman" w:hAnsi="Times New Roman" w:cs="Times New Roman"/>
          <w:color w:val="000000"/>
          <w:sz w:val="28"/>
          <w:szCs w:val="28"/>
        </w:rPr>
        <w:t xml:space="preserve">. </w:t>
      </w:r>
    </w:p>
    <w:p w:rsidR="009E4C22" w:rsidRPr="0056456C" w:rsidRDefault="009E4C22" w:rsidP="009E4C22">
      <w:pPr>
        <w:rPr>
          <w:rFonts w:ascii="Times New Roman" w:hAnsi="Times New Roman"/>
          <w:color w:val="000000"/>
          <w:sz w:val="24"/>
          <w:szCs w:val="24"/>
        </w:rPr>
      </w:pPr>
    </w:p>
    <w:p w:rsidR="009E4C22" w:rsidRPr="00B0396A" w:rsidRDefault="009E4C22" w:rsidP="009E4C22">
      <w:pPr>
        <w:rPr>
          <w:rFonts w:ascii="Times New Roman" w:hAnsi="Times New Roman"/>
          <w:sz w:val="24"/>
          <w:szCs w:val="24"/>
        </w:rPr>
      </w:pPr>
      <w:r>
        <w:rPr>
          <w:rFonts w:ascii="Times New Roman" w:hAnsi="Times New Roman"/>
          <w:sz w:val="26"/>
          <w:szCs w:val="26"/>
        </w:rPr>
        <w:t xml:space="preserve">          </w:t>
      </w:r>
      <w:r w:rsidRPr="00B0396A">
        <w:rPr>
          <w:rFonts w:ascii="Times New Roman" w:hAnsi="Times New Roman"/>
          <w:sz w:val="24"/>
          <w:szCs w:val="24"/>
        </w:rPr>
        <w:t xml:space="preserve">. </w:t>
      </w:r>
    </w:p>
    <w:p w:rsidR="009E4C22" w:rsidRPr="00B0396A" w:rsidRDefault="009E4C22" w:rsidP="009E4C22">
      <w:pPr>
        <w:ind w:right="929"/>
        <w:jc w:val="center"/>
        <w:rPr>
          <w:rFonts w:ascii="Times New Roman" w:hAnsi="Times New Roman"/>
          <w:sz w:val="24"/>
          <w:szCs w:val="24"/>
        </w:rPr>
      </w:pPr>
      <w:r w:rsidRPr="00B0396A">
        <w:rPr>
          <w:rFonts w:ascii="Times New Roman" w:hAnsi="Times New Roman"/>
          <w:sz w:val="24"/>
          <w:szCs w:val="24"/>
        </w:rPr>
        <w:t xml:space="preserve">            </w:t>
      </w:r>
    </w:p>
    <w:p w:rsidR="009E4C22" w:rsidRPr="00B0396A" w:rsidRDefault="009E4C22" w:rsidP="009E4C22">
      <w:pPr>
        <w:ind w:right="929"/>
        <w:jc w:val="center"/>
        <w:rPr>
          <w:rFonts w:ascii="Times New Roman" w:hAnsi="Times New Roman"/>
          <w:sz w:val="24"/>
          <w:szCs w:val="24"/>
        </w:rPr>
      </w:pPr>
    </w:p>
    <w:p w:rsidR="009E4C22" w:rsidRDefault="009E4C22" w:rsidP="00C9760F">
      <w:pPr>
        <w:spacing w:after="0" w:line="240" w:lineRule="auto"/>
        <w:ind w:left="-68" w:right="-74"/>
        <w:jc w:val="both"/>
        <w:rPr>
          <w:rFonts w:ascii="Times New Roman" w:hAnsi="Times New Roman" w:cs="Times New Roman"/>
          <w:color w:val="000000"/>
          <w:sz w:val="28"/>
          <w:szCs w:val="28"/>
        </w:rPr>
        <w:sectPr w:rsidR="009E4C22" w:rsidSect="00AF662A">
          <w:headerReference w:type="even" r:id="rId13"/>
          <w:headerReference w:type="default" r:id="rId14"/>
          <w:footerReference w:type="even" r:id="rId15"/>
          <w:footerReference w:type="default" r:id="rId16"/>
          <w:pgSz w:w="11905" w:h="16838"/>
          <w:pgMar w:top="709" w:right="851" w:bottom="709" w:left="1701" w:header="720" w:footer="720" w:gutter="0"/>
          <w:pgNumType w:chapStyle="1"/>
          <w:cols w:space="720"/>
          <w:noEndnote/>
          <w:titlePg/>
        </w:sectPr>
      </w:pPr>
    </w:p>
    <w:p w:rsidR="00F03684" w:rsidRPr="008F1AD2" w:rsidRDefault="00F03684" w:rsidP="00F03684">
      <w:pPr>
        <w:jc w:val="center"/>
        <w:rPr>
          <w:rFonts w:ascii="Times New Roman" w:hAnsi="Times New Roman" w:cs="Times New Roman"/>
        </w:rPr>
      </w:pPr>
      <w:r w:rsidRPr="008F1AD2">
        <w:rPr>
          <w:rFonts w:ascii="Times New Roman" w:hAnsi="Times New Roman" w:cs="Times New Roman"/>
        </w:rPr>
        <w:lastRenderedPageBreak/>
        <w:t xml:space="preserve">                                                                                                                                                             Таблица №1</w:t>
      </w:r>
    </w:p>
    <w:p w:rsidR="00F03684" w:rsidRPr="008F1AD2" w:rsidRDefault="00F03684" w:rsidP="00F03684">
      <w:pPr>
        <w:jc w:val="center"/>
        <w:outlineLvl w:val="1"/>
        <w:rPr>
          <w:rFonts w:ascii="Times New Roman" w:hAnsi="Times New Roman" w:cs="Times New Roman"/>
          <w:b/>
        </w:rPr>
      </w:pPr>
      <w:r w:rsidRPr="008F1AD2">
        <w:rPr>
          <w:rFonts w:ascii="Times New Roman" w:hAnsi="Times New Roman" w:cs="Times New Roman"/>
          <w:b/>
        </w:rPr>
        <w:t xml:space="preserve">Перечень и описание основных мероприятий </w:t>
      </w:r>
    </w:p>
    <w:p w:rsidR="00F03684" w:rsidRPr="008F1AD2" w:rsidRDefault="00F03684" w:rsidP="00F03684">
      <w:pPr>
        <w:ind w:right="929"/>
        <w:jc w:val="center"/>
        <w:outlineLvl w:val="1"/>
        <w:rPr>
          <w:rFonts w:ascii="Times New Roman" w:hAnsi="Times New Roman" w:cs="Times New Roman"/>
          <w:b/>
        </w:rPr>
      </w:pPr>
      <w:r w:rsidRPr="008F1AD2">
        <w:rPr>
          <w:rFonts w:ascii="Times New Roman" w:hAnsi="Times New Roman" w:cs="Times New Roman"/>
          <w:b/>
        </w:rPr>
        <w:t xml:space="preserve">муниципальной программы «Устойчивое развитие сельской территории муниципального образования Ивановский сельсовет Оренбургского района Оренбургской  области </w:t>
      </w:r>
    </w:p>
    <w:p w:rsidR="00F03684" w:rsidRPr="008F1AD2" w:rsidRDefault="00F03684" w:rsidP="00F03684">
      <w:pPr>
        <w:ind w:right="929"/>
        <w:jc w:val="center"/>
        <w:outlineLvl w:val="1"/>
        <w:rPr>
          <w:rFonts w:ascii="Times New Roman" w:hAnsi="Times New Roman" w:cs="Times New Roman"/>
          <w:b/>
        </w:rPr>
      </w:pPr>
      <w:r w:rsidRPr="008F1AD2">
        <w:rPr>
          <w:rFonts w:ascii="Times New Roman" w:hAnsi="Times New Roman" w:cs="Times New Roman"/>
          <w:b/>
        </w:rPr>
        <w:t>на 2019 – 2021 годы и на период до 2024 года»</w:t>
      </w:r>
    </w:p>
    <w:p w:rsidR="00F03684" w:rsidRPr="008F1AD2" w:rsidRDefault="00F03684" w:rsidP="00F03684">
      <w:pPr>
        <w:ind w:right="929"/>
        <w:jc w:val="center"/>
        <w:outlineLvl w:val="1"/>
        <w:rPr>
          <w:rFonts w:ascii="Times New Roman" w:hAnsi="Times New Roman" w:cs="Times New Roman"/>
          <w:b/>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3827"/>
        <w:gridCol w:w="1843"/>
        <w:gridCol w:w="1276"/>
        <w:gridCol w:w="3829"/>
        <w:gridCol w:w="2975"/>
      </w:tblGrid>
      <w:tr w:rsidR="00F03684" w:rsidRPr="008F1AD2" w:rsidTr="00F54E64">
        <w:trPr>
          <w:trHeight w:val="1036"/>
        </w:trPr>
        <w:tc>
          <w:tcPr>
            <w:tcW w:w="582"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w:t>
            </w:r>
          </w:p>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п/п</w:t>
            </w:r>
          </w:p>
        </w:tc>
        <w:tc>
          <w:tcPr>
            <w:tcW w:w="3827" w:type="dxa"/>
            <w:tcBorders>
              <w:lef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Наименование подпрограммы, основного мероприятия, мероприятия</w:t>
            </w:r>
          </w:p>
        </w:tc>
        <w:tc>
          <w:tcPr>
            <w:tcW w:w="1843"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Ответственный исполнитель, соисполнители</w:t>
            </w:r>
          </w:p>
        </w:tc>
        <w:tc>
          <w:tcPr>
            <w:tcW w:w="1276"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Срок выполнения</w:t>
            </w:r>
          </w:p>
        </w:tc>
        <w:tc>
          <w:tcPr>
            <w:tcW w:w="3829"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Ожидаемый непосредственный результат</w:t>
            </w:r>
          </w:p>
        </w:tc>
        <w:tc>
          <w:tcPr>
            <w:tcW w:w="2975"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Взаимосвязь с целевыми показателями (индикаторами)</w:t>
            </w:r>
          </w:p>
        </w:tc>
      </w:tr>
    </w:tbl>
    <w:p w:rsidR="00F03684" w:rsidRPr="008F1AD2" w:rsidRDefault="00F03684" w:rsidP="00F03684">
      <w:pPr>
        <w:ind w:right="929"/>
        <w:jc w:val="center"/>
        <w:outlineLvl w:val="1"/>
        <w:rPr>
          <w:rFonts w:ascii="Times New Roman" w:hAnsi="Times New Roman" w:cs="Times New Roman"/>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3827"/>
        <w:gridCol w:w="1843"/>
        <w:gridCol w:w="1276"/>
        <w:gridCol w:w="3829"/>
        <w:gridCol w:w="2975"/>
      </w:tblGrid>
      <w:tr w:rsidR="00F03684" w:rsidRPr="008F1AD2" w:rsidTr="00F54E64">
        <w:trPr>
          <w:trHeight w:val="136"/>
          <w:tblHeader/>
        </w:trPr>
        <w:tc>
          <w:tcPr>
            <w:tcW w:w="582"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1</w:t>
            </w:r>
          </w:p>
        </w:tc>
        <w:tc>
          <w:tcPr>
            <w:tcW w:w="3827" w:type="dxa"/>
            <w:tcBorders>
              <w:left w:val="single" w:sz="4" w:space="0" w:color="auto"/>
            </w:tcBorders>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2</w:t>
            </w:r>
          </w:p>
        </w:tc>
        <w:tc>
          <w:tcPr>
            <w:tcW w:w="1843"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3</w:t>
            </w:r>
          </w:p>
        </w:tc>
        <w:tc>
          <w:tcPr>
            <w:tcW w:w="1276"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4</w:t>
            </w:r>
          </w:p>
        </w:tc>
        <w:tc>
          <w:tcPr>
            <w:tcW w:w="3829"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5</w:t>
            </w:r>
          </w:p>
        </w:tc>
        <w:tc>
          <w:tcPr>
            <w:tcW w:w="2975"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6</w:t>
            </w:r>
          </w:p>
        </w:tc>
      </w:tr>
      <w:tr w:rsidR="00F03684" w:rsidRPr="008F1AD2" w:rsidTr="00F54E64">
        <w:trPr>
          <w:trHeight w:val="20"/>
        </w:trPr>
        <w:tc>
          <w:tcPr>
            <w:tcW w:w="14332" w:type="dxa"/>
            <w:gridSpan w:val="6"/>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b/>
              </w:rPr>
              <w:t>Подпрограмма 1. «Управление муниципальным имуществом и земельными ресурсами»</w:t>
            </w: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Оценка недвижимости, в т.ч. размера арендной платы, регулирование отношений по муниципальной собственности</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 Администрация МО Ивановский сельсовет </w:t>
            </w:r>
          </w:p>
        </w:tc>
        <w:tc>
          <w:tcPr>
            <w:tcW w:w="1276"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Обеспечение соблюдения требований действующего законодательства о порядке определения независимой рыночной оценки недвижимости, в т.ч. размера арендной платы; вовлечение имущества поселения в хозяйственный оборот</w:t>
            </w:r>
          </w:p>
        </w:tc>
        <w:tc>
          <w:tcPr>
            <w:tcW w:w="2975" w:type="dxa"/>
          </w:tcPr>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Проведение предпродажной подготовки объектов приватизации (подготовка технической документации, оценка муниципального имущества), подготовка документации для разграничения муниципального </w:t>
            </w:r>
            <w:r w:rsidRPr="008F1AD2">
              <w:rPr>
                <w:rFonts w:ascii="Times New Roman" w:hAnsi="Times New Roman" w:cs="Times New Roman"/>
              </w:rPr>
              <w:lastRenderedPageBreak/>
              <w:t>имущества, согласно требованиям федерального законодательства</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 Администрация МО Ивановский сельсовет</w:t>
            </w:r>
          </w:p>
        </w:tc>
        <w:tc>
          <w:tcPr>
            <w:tcW w:w="1276"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Обеспечение проведения государственного кадастрового учета и государственной регистрации прав на имущество поселения в целях его приватизации, разграничения, обеспечение надлежащего оформления прав на имущество </w:t>
            </w:r>
            <w:r w:rsidRPr="008F1AD2">
              <w:rPr>
                <w:rFonts w:ascii="Times New Roman" w:hAnsi="Times New Roman" w:cs="Times New Roman"/>
              </w:rPr>
              <w:lastRenderedPageBreak/>
              <w:t>поселения в соответствии с положениями законодательства Российской Федерации и повышение доходов бюджета поселения</w:t>
            </w:r>
          </w:p>
        </w:tc>
        <w:tc>
          <w:tcPr>
            <w:tcW w:w="2975" w:type="dxa"/>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Увеличение количества объектов муниципальной собственности, подлежащих обязательной регистрации прав</w:t>
            </w: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3</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Организация работ по оценке размера арендной платы за земельные участки и рыночной стоимости земельных участков</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Администрация МО Ивановский сельсовет</w:t>
            </w:r>
          </w:p>
        </w:tc>
        <w:tc>
          <w:tcPr>
            <w:tcW w:w="1276"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Определение стоимости размера арендной платы за земельные участки и рыночной стоимости земельных участков</w:t>
            </w:r>
          </w:p>
        </w:tc>
        <w:tc>
          <w:tcPr>
            <w:tcW w:w="2975" w:type="dxa"/>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количества заключенных  договоров купли-продажи  земельных участков, государственная собственность на которые не разграничена</w:t>
            </w:r>
          </w:p>
          <w:p w:rsidR="00F03684" w:rsidRPr="008F1AD2" w:rsidRDefault="00F03684" w:rsidP="00F54E64">
            <w:pPr>
              <w:spacing w:before="40" w:after="40"/>
              <w:rPr>
                <w:rFonts w:ascii="Times New Roman" w:hAnsi="Times New Roman" w:cs="Times New Roman"/>
              </w:rPr>
            </w:pPr>
          </w:p>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Выполнение кадастровых работ по формированию земельных участков</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Администрация МО Ивановский сельсовет</w:t>
            </w:r>
          </w:p>
        </w:tc>
        <w:tc>
          <w:tcPr>
            <w:tcW w:w="1276"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Формирование земельных участков для последующего предоставления на торгах для жилищного строительства, коммерческих целей и предоставления  многодетным гражданам</w:t>
            </w:r>
          </w:p>
        </w:tc>
        <w:tc>
          <w:tcPr>
            <w:tcW w:w="2975" w:type="dxa"/>
          </w:tcPr>
          <w:p w:rsidR="00F03684" w:rsidRPr="008F1AD2" w:rsidRDefault="00F03684" w:rsidP="00F54E64">
            <w:pPr>
              <w:rPr>
                <w:rFonts w:ascii="Times New Roman" w:hAnsi="Times New Roman" w:cs="Times New Roman"/>
              </w:rPr>
            </w:pPr>
            <w:r w:rsidRPr="008F1AD2">
              <w:rPr>
                <w:rFonts w:ascii="Times New Roman" w:hAnsi="Times New Roman" w:cs="Times New Roman"/>
              </w:rPr>
              <w:t>Увеличение количества земельных участков, сформированных для предоставления многодетным гражданам</w:t>
            </w:r>
          </w:p>
        </w:tc>
      </w:tr>
      <w:tr w:rsidR="00F03684" w:rsidRPr="008F1AD2" w:rsidTr="00F54E64">
        <w:trPr>
          <w:trHeight w:val="20"/>
        </w:trPr>
        <w:tc>
          <w:tcPr>
            <w:tcW w:w="582" w:type="dxa"/>
            <w:noWrap/>
            <w:vAlign w:val="center"/>
          </w:tcPr>
          <w:p w:rsidR="00F03684" w:rsidRPr="008F1AD2" w:rsidRDefault="00F03684" w:rsidP="00F54E64">
            <w:pPr>
              <w:spacing w:before="40" w:after="40"/>
              <w:jc w:val="center"/>
              <w:rPr>
                <w:rFonts w:ascii="Times New Roman" w:hAnsi="Times New Roman" w:cs="Times New Roman"/>
              </w:rPr>
            </w:pPr>
          </w:p>
        </w:tc>
        <w:tc>
          <w:tcPr>
            <w:tcW w:w="13750" w:type="dxa"/>
            <w:gridSpan w:val="5"/>
            <w:noWrap/>
          </w:tcPr>
          <w:p w:rsidR="00F03684" w:rsidRPr="008F1AD2" w:rsidRDefault="00F03684" w:rsidP="00F54E64">
            <w:pPr>
              <w:spacing w:before="40" w:after="40"/>
              <w:jc w:val="center"/>
              <w:rPr>
                <w:rFonts w:ascii="Times New Roman" w:hAnsi="Times New Roman" w:cs="Times New Roman"/>
                <w:b/>
              </w:rPr>
            </w:pPr>
            <w:r w:rsidRPr="008F1AD2">
              <w:rPr>
                <w:rFonts w:ascii="Times New Roman" w:hAnsi="Times New Roman" w:cs="Times New Roman"/>
                <w:b/>
              </w:rPr>
              <w:t>Подпрограмма 2. «Дорожное хозяйство»</w:t>
            </w:r>
          </w:p>
        </w:tc>
      </w:tr>
      <w:tr w:rsidR="00F03684" w:rsidRPr="008F1AD2" w:rsidTr="00F54E64">
        <w:trPr>
          <w:trHeight w:val="20"/>
        </w:trPr>
        <w:tc>
          <w:tcPr>
            <w:tcW w:w="582" w:type="dxa"/>
            <w:tcBorders>
              <w:right w:val="single" w:sz="4" w:space="0" w:color="auto"/>
            </w:tcBorders>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Капитальный ремонт и ремонт автомобильных дорог общего пользования и искусственных сооружений, находящихся в неудовлетворительном состоянии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Снижение доли муниципальных автомобильных дорог общего пользования поселения, не соответствующих нормативным требованиям</w:t>
            </w:r>
          </w:p>
        </w:tc>
        <w:tc>
          <w:tcPr>
            <w:tcW w:w="2975"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Увеличение протяженности автомобильных дорог общего пользования местного значения, введенных в эксплуатацию после ремонта</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2</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Ямочный  ремонт дорог</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w:t>
            </w:r>
            <w:r w:rsidRPr="008F1AD2">
              <w:rPr>
                <w:rFonts w:ascii="Times New Roman" w:hAnsi="Times New Roman" w:cs="Times New Roman"/>
              </w:rPr>
              <w:lastRenderedPageBreak/>
              <w:t xml:space="preserve">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Восстановление первоначальных транспортно-эксплуатационных </w:t>
            </w:r>
            <w:r w:rsidRPr="008F1AD2">
              <w:rPr>
                <w:rFonts w:ascii="Times New Roman" w:hAnsi="Times New Roman" w:cs="Times New Roman"/>
              </w:rPr>
              <w:lastRenderedPageBreak/>
              <w:t>характеристик и потребительских свойств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 xml:space="preserve">Повышение доли сохранения сети автомобильных дорог </w:t>
            </w:r>
            <w:r w:rsidRPr="008F1AD2">
              <w:rPr>
                <w:rFonts w:ascii="Times New Roman" w:hAnsi="Times New Roman" w:cs="Times New Roman"/>
              </w:rPr>
              <w:lastRenderedPageBreak/>
              <w:t>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3</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Содержание автомобильных дорог</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сохранения сети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Грейдирование дорог</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5</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Очистка улиц и тротуаров от снега  в зимнее время</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6</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Вывоз снега</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7</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Внедрение и обслуживание технических средств организации дорожного движения</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безопасности дорожного движения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14332" w:type="dxa"/>
            <w:gridSpan w:val="6"/>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b/>
              </w:rPr>
              <w:t>Подпрограмма 3. «Развитие системы градорегулирования»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autoSpaceDE w:val="0"/>
              <w:autoSpaceDN w:val="0"/>
              <w:adjustRightInd w:val="0"/>
              <w:rPr>
                <w:rFonts w:ascii="Times New Roman" w:hAnsi="Times New Roman" w:cs="Times New Roman"/>
              </w:rPr>
            </w:pPr>
            <w:r w:rsidRPr="008F1AD2">
              <w:rPr>
                <w:rFonts w:ascii="Times New Roman" w:hAnsi="Times New Roman" w:cs="Times New Roman"/>
              </w:rPr>
              <w:t xml:space="preserve">Разработка проекта местных нормативов градостроительного проектирования МО Ивановский </w:t>
            </w:r>
            <w:r w:rsidRPr="008F1AD2">
              <w:rPr>
                <w:rFonts w:ascii="Times New Roman" w:hAnsi="Times New Roman" w:cs="Times New Roman"/>
              </w:rPr>
              <w:lastRenderedPageBreak/>
              <w:t>сельсовет</w:t>
            </w:r>
          </w:p>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Обеспеченность документацией по установке границ муниципального образования</w:t>
            </w:r>
          </w:p>
        </w:tc>
        <w:tc>
          <w:tcPr>
            <w:tcW w:w="2975"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Наличие документов по установке границ муниципального </w:t>
            </w:r>
            <w:r w:rsidRPr="008F1AD2">
              <w:rPr>
                <w:rFonts w:ascii="Times New Roman" w:hAnsi="Times New Roman" w:cs="Times New Roman"/>
              </w:rPr>
              <w:lastRenderedPageBreak/>
              <w:t>образования</w:t>
            </w:r>
          </w:p>
        </w:tc>
      </w:tr>
      <w:tr w:rsidR="00F03684" w:rsidRPr="008F1AD2" w:rsidTr="00F54E64">
        <w:trPr>
          <w:trHeight w:val="728"/>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2</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Оценка рыночной стоимости земельного участка</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Обеспеченность документацией по установке границ муниципального образования </w:t>
            </w:r>
          </w:p>
        </w:tc>
        <w:tc>
          <w:tcPr>
            <w:tcW w:w="2975"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Наличие документов по установке границ населенного пункта с. Ивановка</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Оформление правоустанавливающей документации и документации  по планировке территорий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Обеспеченность  правоустанавливающей документацией  и документацией  по планировке территорий кладбищ</w:t>
            </w:r>
          </w:p>
        </w:tc>
        <w:tc>
          <w:tcPr>
            <w:tcW w:w="2975"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Наличие правоустанавливающих документов и документации  по планировке территорий кладбищ</w:t>
            </w:r>
          </w:p>
          <w:p w:rsidR="00F03684" w:rsidRPr="008F1AD2" w:rsidRDefault="00F03684" w:rsidP="00F54E64">
            <w:pPr>
              <w:rPr>
                <w:rFonts w:ascii="Times New Roman" w:hAnsi="Times New Roman" w:cs="Times New Roman"/>
              </w:rPr>
            </w:pPr>
          </w:p>
        </w:tc>
      </w:tr>
      <w:tr w:rsidR="00F03684" w:rsidRPr="008F1AD2" w:rsidTr="00F54E64">
        <w:trPr>
          <w:trHeight w:val="20"/>
        </w:trPr>
        <w:tc>
          <w:tcPr>
            <w:tcW w:w="14332" w:type="dxa"/>
            <w:gridSpan w:val="6"/>
            <w:noWrap/>
            <w:vAlign w:val="center"/>
          </w:tcPr>
          <w:p w:rsidR="00F03684" w:rsidRPr="008F1AD2" w:rsidRDefault="00F03684" w:rsidP="00F54E64">
            <w:pPr>
              <w:jc w:val="center"/>
              <w:rPr>
                <w:rFonts w:ascii="Times New Roman" w:hAnsi="Times New Roman" w:cs="Times New Roman"/>
              </w:rPr>
            </w:pPr>
            <w:r w:rsidRPr="008F1AD2">
              <w:rPr>
                <w:rFonts w:ascii="Times New Roman" w:hAnsi="Times New Roman" w:cs="Times New Roman"/>
                <w:b/>
              </w:rPr>
              <w:t>Подпрограмма 4.«Жилищное хозяйство»</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Улучшение эксплуатационных характеристик общего имущества в многоквартирном доме</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Повышение комфортности проживания в жилищном фонде поселения</w:t>
            </w:r>
          </w:p>
        </w:tc>
        <w:tc>
          <w:tcPr>
            <w:tcW w:w="2975" w:type="dxa"/>
            <w:noWrap/>
            <w:vAlign w:val="center"/>
          </w:tcPr>
          <w:p w:rsidR="00F03684" w:rsidRPr="008F1AD2" w:rsidRDefault="00F03684" w:rsidP="00F54E64">
            <w:pPr>
              <w:pStyle w:val="ConsPlusCell"/>
              <w:jc w:val="both"/>
              <w:rPr>
                <w:rFonts w:ascii="Times New Roman" w:hAnsi="Times New Roman" w:cs="Times New Roman"/>
                <w:sz w:val="22"/>
                <w:szCs w:val="22"/>
              </w:rPr>
            </w:pPr>
            <w:r w:rsidRPr="008F1AD2">
              <w:rPr>
                <w:rFonts w:ascii="Times New Roman" w:hAnsi="Times New Roman" w:cs="Times New Roman"/>
                <w:sz w:val="22"/>
                <w:szCs w:val="22"/>
              </w:rPr>
              <w:t xml:space="preserve">Улучшение жилищных условий на основе программы финансирования капитального ремонта многоквартирных домов </w:t>
            </w:r>
          </w:p>
          <w:p w:rsidR="00F03684" w:rsidRPr="008F1AD2" w:rsidRDefault="00F03684" w:rsidP="00F54E64">
            <w:pPr>
              <w:rPr>
                <w:rFonts w:ascii="Times New Roman" w:hAnsi="Times New Roman" w:cs="Times New Roman"/>
              </w:rPr>
            </w:pPr>
          </w:p>
        </w:tc>
      </w:tr>
      <w:tr w:rsidR="00F03684" w:rsidRPr="008F1AD2" w:rsidTr="00F54E64">
        <w:trPr>
          <w:trHeight w:val="20"/>
        </w:trPr>
        <w:tc>
          <w:tcPr>
            <w:tcW w:w="14332" w:type="dxa"/>
            <w:gridSpan w:val="6"/>
            <w:noWrap/>
            <w:vAlign w:val="center"/>
          </w:tcPr>
          <w:p w:rsidR="00F03684" w:rsidRPr="008F1AD2" w:rsidRDefault="00F03684" w:rsidP="00F54E64">
            <w:pPr>
              <w:autoSpaceDE w:val="0"/>
              <w:autoSpaceDN w:val="0"/>
              <w:adjustRightInd w:val="0"/>
              <w:jc w:val="center"/>
              <w:outlineLvl w:val="1"/>
              <w:rPr>
                <w:rFonts w:ascii="Times New Roman" w:hAnsi="Times New Roman" w:cs="Times New Roman"/>
                <w:b/>
              </w:rPr>
            </w:pPr>
            <w:r w:rsidRPr="008F1AD2">
              <w:rPr>
                <w:rFonts w:ascii="Times New Roman" w:hAnsi="Times New Roman" w:cs="Times New Roman"/>
                <w:b/>
              </w:rPr>
              <w:t>Подпрограмма 5.«Модернизация объектов коммунальной инфраструктуры».</w:t>
            </w:r>
          </w:p>
          <w:p w:rsidR="00F03684" w:rsidRPr="008F1AD2" w:rsidRDefault="00F03684" w:rsidP="00F54E64">
            <w:pPr>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Содержание объектов коммунальной инфраструктуры:</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-техническое обслуживание  </w:t>
            </w:r>
            <w:r w:rsidRPr="008F1AD2">
              <w:rPr>
                <w:rFonts w:ascii="Times New Roman" w:hAnsi="Times New Roman" w:cs="Times New Roman"/>
              </w:rPr>
              <w:lastRenderedPageBreak/>
              <w:t>газопровода</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-техническое обслуживание  котельных</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техническое обслуживание и юстировка манометров</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электроэнергия котельной</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организация сбора отработанных ртутьсодержащих отходов (ламп) от населения и предприятий поселения</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Администрация МО Ивановский сельсовет</w:t>
            </w:r>
          </w:p>
        </w:tc>
        <w:tc>
          <w:tcPr>
            <w:tcW w:w="1276"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Снизить уровень износа объектов коммунальной инфраструктуры</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2</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Установление правовых и организационных основ предоставления финансовой поддержки  МП  ЖКХ «Урал» на содержание, проведение модернизации и капитального ремонта объектов коммунальной инфраструктуры путем привлечения бюджетных средств</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tcBorders>
              <w:right w:val="single" w:sz="4" w:space="0" w:color="auto"/>
            </w:tcBorders>
          </w:tcPr>
          <w:p w:rsidR="00F03684" w:rsidRPr="008F1AD2" w:rsidRDefault="00F03684" w:rsidP="00F54E64">
            <w:pPr>
              <w:spacing w:before="100" w:beforeAutospacing="1" w:after="100" w:afterAutospacing="1"/>
              <w:rPr>
                <w:rFonts w:ascii="Times New Roman" w:hAnsi="Times New Roman" w:cs="Times New Roman"/>
              </w:rPr>
            </w:pPr>
            <w:r w:rsidRPr="008F1AD2">
              <w:rPr>
                <w:rFonts w:ascii="Times New Roman" w:hAnsi="Times New Roman" w:cs="Times New Roman"/>
              </w:rPr>
              <w:t>Основное мероприятие 1 «Организация инфраструктуры обращения с ТКО»</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tcPr>
          <w:p w:rsidR="00F03684" w:rsidRPr="008F1AD2" w:rsidRDefault="00F03684" w:rsidP="00F54E64">
            <w:pPr>
              <w:pStyle w:val="conspluscell0"/>
              <w:rPr>
                <w:sz w:val="22"/>
                <w:szCs w:val="22"/>
              </w:rPr>
            </w:pPr>
            <w:r w:rsidRPr="008F1AD2">
              <w:rPr>
                <w:sz w:val="22"/>
                <w:szCs w:val="22"/>
              </w:rPr>
              <w:t>2019-2024</w:t>
            </w:r>
          </w:p>
        </w:tc>
        <w:tc>
          <w:tcPr>
            <w:tcW w:w="3829" w:type="dxa"/>
            <w:tcBorders>
              <w:left w:val="single" w:sz="4" w:space="0" w:color="auto"/>
            </w:tcBorders>
          </w:tcPr>
          <w:p w:rsidR="00F03684" w:rsidRPr="008F1AD2" w:rsidRDefault="00F03684" w:rsidP="00F54E64">
            <w:pPr>
              <w:pStyle w:val="conspluscell0"/>
              <w:rPr>
                <w:sz w:val="22"/>
                <w:szCs w:val="22"/>
              </w:rPr>
            </w:pPr>
            <w:r w:rsidRPr="008F1AD2">
              <w:rPr>
                <w:sz w:val="22"/>
                <w:szCs w:val="22"/>
              </w:rPr>
              <w:t>проектирование, строительство, реконструкция и капитальный ремонт объектов обращения с ТКО</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количество введенных в эксплуатацию объектов инфраструктуры обращения с твердыми коммунальными отходами (очередей строительства, капитального </w:t>
            </w:r>
            <w:r w:rsidRPr="008F1AD2">
              <w:rPr>
                <w:rFonts w:ascii="Times New Roman" w:hAnsi="Times New Roman" w:cs="Times New Roman"/>
              </w:rPr>
              <w:lastRenderedPageBreak/>
              <w:t>ремонта)</w:t>
            </w:r>
          </w:p>
        </w:tc>
      </w:tr>
      <w:tr w:rsidR="00F03684" w:rsidRPr="008F1AD2" w:rsidTr="00F54E64">
        <w:trPr>
          <w:trHeight w:val="20"/>
        </w:trPr>
        <w:tc>
          <w:tcPr>
            <w:tcW w:w="14332" w:type="dxa"/>
            <w:gridSpan w:val="6"/>
            <w:noWrap/>
            <w:vAlign w:val="center"/>
          </w:tcPr>
          <w:p w:rsidR="00F03684" w:rsidRPr="008F1AD2" w:rsidRDefault="00F03684" w:rsidP="00F54E64">
            <w:pPr>
              <w:jc w:val="center"/>
              <w:rPr>
                <w:rFonts w:ascii="Times New Roman" w:hAnsi="Times New Roman" w:cs="Times New Roman"/>
                <w:b/>
              </w:rPr>
            </w:pPr>
            <w:r w:rsidRPr="008F1AD2">
              <w:rPr>
                <w:rFonts w:ascii="Times New Roman" w:hAnsi="Times New Roman" w:cs="Times New Roman"/>
                <w:b/>
              </w:rPr>
              <w:lastRenderedPageBreak/>
              <w:t>Подпрограмма 6. «Развитие в сфере благоустройства территории»</w:t>
            </w:r>
          </w:p>
          <w:p w:rsidR="00F03684" w:rsidRPr="008F1AD2" w:rsidRDefault="00F03684" w:rsidP="00F54E64">
            <w:pPr>
              <w:jc w:val="center"/>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Составление ежегодного плана работ по благоустройству и санитарному состоянию поселения</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Систематизация работ по благоустройству</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Увеличение </w:t>
            </w:r>
            <w:r w:rsidRPr="008F1AD2">
              <w:rPr>
                <w:rFonts w:ascii="Times New Roman" w:hAnsi="Times New Roman" w:cs="Times New Roman"/>
                <w:color w:val="000000"/>
              </w:rPr>
              <w:t>процента обеспеченности поселения сетями наружного освещения, зелеными насаждениями, детскими игровыми и спортивными площадками</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Организация работы административной комиссии муниципального образования по вопросам административных правонарушениях  по благоустройству  в соответствии с действующим законодательством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Недопущения вреда и хищения объектов благоустройства</w:t>
            </w:r>
          </w:p>
        </w:tc>
        <w:tc>
          <w:tcPr>
            <w:tcW w:w="2975" w:type="dxa"/>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Исполнение поставленных задач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Инвентаризация, </w:t>
            </w:r>
            <w:r w:rsidRPr="008F1AD2">
              <w:rPr>
                <w:rFonts w:ascii="Times New Roman" w:hAnsi="Times New Roman" w:cs="Times New Roman"/>
                <w:color w:val="000000"/>
              </w:rPr>
              <w:t xml:space="preserve">вырезка порослей, уборка аварийных и старых деревьев, </w:t>
            </w:r>
            <w:r w:rsidRPr="008F1AD2">
              <w:rPr>
                <w:rFonts w:ascii="Times New Roman" w:hAnsi="Times New Roman" w:cs="Times New Roman"/>
              </w:rPr>
              <w:t xml:space="preserve">обрезка зеленых насаждений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Предотвращение аварийных ситуаций, связанных падением деревьев</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п</w:t>
            </w:r>
            <w:r w:rsidRPr="008F1AD2">
              <w:rPr>
                <w:rFonts w:ascii="Times New Roman" w:hAnsi="Times New Roman" w:cs="Times New Roman"/>
                <w:color w:val="000000"/>
              </w:rPr>
              <w:t>лощади озеленения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Посадка деревьев, кустарников, цветов  и трав;  уход за  посадками</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п</w:t>
            </w:r>
            <w:r w:rsidRPr="008F1AD2">
              <w:rPr>
                <w:rFonts w:ascii="Times New Roman" w:hAnsi="Times New Roman" w:cs="Times New Roman"/>
                <w:color w:val="000000"/>
              </w:rPr>
              <w:t>лощади озеленения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5</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Окос  поселковых территорий; выявление и ликвидация мест прорастания  наркотикосодержащих, ядовитых, сорных  и пр. карантинных </w:t>
            </w:r>
            <w:r w:rsidRPr="008F1AD2">
              <w:rPr>
                <w:rFonts w:ascii="Times New Roman" w:hAnsi="Times New Roman" w:cs="Times New Roman"/>
              </w:rPr>
              <w:lastRenderedPageBreak/>
              <w:t>растений</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Улучшение санитарного и эстетического вида территории поселения; повышение уровня безопасности жизнедеятельности </w:t>
            </w:r>
            <w:r w:rsidRPr="008F1AD2">
              <w:rPr>
                <w:rFonts w:ascii="Times New Roman" w:hAnsi="Times New Roman" w:cs="Times New Roman"/>
              </w:rPr>
              <w:lastRenderedPageBreak/>
              <w:t>населения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Уменьшение площади произрастания карантинных растений</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6</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Проведение дератизационных и дезинсекционных работ  на поселковых территориях и  муниципальных объектах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состояния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Уменьшение площади распространения  носителей опасных инфекций</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7</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Строительство  детских и спортивных площадок.</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Развитие культурного отдыха населения</w:t>
            </w:r>
            <w:r w:rsidRPr="008F1AD2">
              <w:rPr>
                <w:rFonts w:ascii="Times New Roman" w:hAnsi="Times New Roman" w:cs="Times New Roman"/>
                <w:color w:val="000000"/>
              </w:rPr>
              <w:br/>
            </w:r>
            <w:r w:rsidRPr="008F1AD2">
              <w:rPr>
                <w:rFonts w:ascii="Times New Roman" w:hAnsi="Times New Roman" w:cs="Times New Roman"/>
                <w:color w:val="000000"/>
              </w:rPr>
              <w:br/>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площади обустроенных зон отдыха, спортивных и  детских площадок на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8</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Устройство и ремонт элементов благоустройства  и ограждений   поселковых территорий (парков, спортивных и детских площадок, и т. д.)</w:t>
            </w:r>
          </w:p>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площади обустроенных зон отдыха, спортивных и  детских площадок на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9</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Содержание и благоустройство мест захоронений</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Исполнение поставленных задач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10</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Обеспечение уличным освещением</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pStyle w:val="western"/>
              <w:spacing w:before="0" w:beforeAutospacing="0" w:after="0"/>
              <w:jc w:val="both"/>
              <w:rPr>
                <w:sz w:val="22"/>
                <w:szCs w:val="22"/>
              </w:rPr>
            </w:pPr>
            <w:r w:rsidRPr="008F1AD2">
              <w:rPr>
                <w:sz w:val="22"/>
                <w:szCs w:val="22"/>
              </w:rPr>
              <w:t>Создание условий для работы и отдыха жителей сельского поселения.</w:t>
            </w:r>
          </w:p>
          <w:p w:rsidR="00F03684" w:rsidRPr="008F1AD2" w:rsidRDefault="00F03684" w:rsidP="00F54E64">
            <w:pPr>
              <w:pStyle w:val="western"/>
              <w:spacing w:before="0" w:beforeAutospacing="0" w:after="0"/>
              <w:jc w:val="both"/>
              <w:rPr>
                <w:sz w:val="22"/>
                <w:szCs w:val="22"/>
              </w:rPr>
            </w:pPr>
            <w:r w:rsidRPr="008F1AD2">
              <w:rPr>
                <w:sz w:val="22"/>
                <w:szCs w:val="22"/>
              </w:rPr>
              <w:t>Улучшение состояния территории сельского поселения;</w:t>
            </w:r>
          </w:p>
          <w:p w:rsidR="00F03684" w:rsidRPr="008F1AD2" w:rsidRDefault="00F03684" w:rsidP="00F54E64">
            <w:pPr>
              <w:rPr>
                <w:rFonts w:ascii="Times New Roman" w:hAnsi="Times New Roman" w:cs="Times New Roman"/>
              </w:rPr>
            </w:pPr>
          </w:p>
        </w:tc>
        <w:tc>
          <w:tcPr>
            <w:tcW w:w="2975" w:type="dxa"/>
            <w:noWrap/>
            <w:vAlign w:val="center"/>
          </w:tcPr>
          <w:p w:rsidR="00F03684" w:rsidRPr="008F1AD2" w:rsidRDefault="00F03684" w:rsidP="00F54E64">
            <w:pPr>
              <w:spacing w:before="40" w:after="40"/>
              <w:rPr>
                <w:rFonts w:ascii="Times New Roman" w:hAnsi="Times New Roman" w:cs="Times New Roman"/>
                <w:color w:val="000000"/>
              </w:rPr>
            </w:pPr>
            <w:r w:rsidRPr="008F1AD2">
              <w:rPr>
                <w:rFonts w:ascii="Times New Roman" w:hAnsi="Times New Roman" w:cs="Times New Roman"/>
                <w:color w:val="000000"/>
              </w:rPr>
              <w:t>Увеличение протяженности искусственного уличного освещения.</w:t>
            </w:r>
          </w:p>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 xml:space="preserve">Увеличение процента соответствия объектов внешнего благоустройства (озеленения, наружного </w:t>
            </w:r>
            <w:r w:rsidRPr="008F1AD2">
              <w:rPr>
                <w:rFonts w:ascii="Times New Roman" w:hAnsi="Times New Roman" w:cs="Times New Roman"/>
                <w:color w:val="000000"/>
              </w:rPr>
              <w:lastRenderedPageBreak/>
              <w:t>освещения) ГОСТу.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11</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Отлов бродячих животных</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состояния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Уменьшение площади распространения  носителей опасных инфекций</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13</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Обеспечение установления в достаточном количестве на площадках и общественных местах урн для мусора, своевременный вывоз мусора на территории поселения, погрузо-разгрузочных работ</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Недопущение причинения вреда жизни, здоровья граждан, вреда животным, растениям и окружающей среде. Недопущения образования несанкционированных свалок на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Исполнение поставленных задач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14</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Привлечение населения и школьных, трудовых коллективов к общим поселенческим мероприятиям по благоустройству</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Привитие любви и уважения к труду, бережного отношения к общественному и муниципальному имуществу</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п</w:t>
            </w:r>
            <w:r w:rsidRPr="008F1AD2">
              <w:rPr>
                <w:rFonts w:ascii="Times New Roman" w:hAnsi="Times New Roman" w:cs="Times New Roman"/>
                <w:color w:val="000000"/>
              </w:rPr>
              <w:t>роцента привлечения граждан поселения к работам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15</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Проведение месячников по благоустройству</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процента месячников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16</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Благоустройство прилегающей территории (включение условий по содержанию прилегающей территории (в радиусе 10 м) в договоры аренды и постоянного бессрочного пользования земельных участков, при их заключении их с физическими и юридическими </w:t>
            </w:r>
            <w:r w:rsidRPr="008F1AD2">
              <w:rPr>
                <w:rFonts w:ascii="Times New Roman" w:hAnsi="Times New Roman" w:cs="Times New Roman"/>
              </w:rPr>
              <w:lastRenderedPageBreak/>
              <w:t>лицами)</w:t>
            </w:r>
          </w:p>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Привлечение физических лиц, предприятий и организаций поселения к работам по благоустройству</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процента привлечения предприятий и организаций поселения к работам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17</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Осуществление контроля и мониторинг за соблюдением правил благоустройства</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Совершенствование систематизации комплексного благоустройства сельского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Достижение целевых показателей и исполнение поставленных задач по благоустройству</w:t>
            </w:r>
          </w:p>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14332" w:type="dxa"/>
            <w:gridSpan w:val="6"/>
            <w:noWrap/>
            <w:vAlign w:val="center"/>
          </w:tcPr>
          <w:p w:rsidR="00F03684" w:rsidRPr="008F1AD2" w:rsidRDefault="00F03684" w:rsidP="00F54E64">
            <w:pPr>
              <w:jc w:val="center"/>
              <w:rPr>
                <w:rFonts w:ascii="Times New Roman" w:hAnsi="Times New Roman" w:cs="Times New Roman"/>
                <w:b/>
              </w:rPr>
            </w:pPr>
            <w:r w:rsidRPr="008F1AD2">
              <w:rPr>
                <w:rFonts w:ascii="Times New Roman" w:hAnsi="Times New Roman" w:cs="Times New Roman"/>
                <w:b/>
                <w:bCs/>
                <w:color w:val="26282F"/>
              </w:rPr>
              <w:t>Подпрограмма Г</w:t>
            </w:r>
            <w:r w:rsidRPr="008F1AD2">
              <w:rPr>
                <w:rFonts w:ascii="Times New Roman" w:hAnsi="Times New Roman" w:cs="Times New Roman"/>
              </w:rPr>
              <w:t xml:space="preserve"> </w:t>
            </w:r>
            <w:r w:rsidRPr="008F1AD2">
              <w:rPr>
                <w:rFonts w:ascii="Times New Roman" w:hAnsi="Times New Roman" w:cs="Times New Roman"/>
                <w:b/>
              </w:rPr>
              <w:t xml:space="preserve">«Социальная поддержка граждан»  </w:t>
            </w:r>
          </w:p>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Выплата ежемесячной доплаты к трудовой пенсии лицам, замещавшим должности муниципальной службы;</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color w:val="000000"/>
              </w:rPr>
            </w:pPr>
            <w:r w:rsidRPr="008F1AD2">
              <w:rPr>
                <w:rFonts w:ascii="Times New Roman" w:hAnsi="Times New Roman" w:cs="Times New Roman"/>
              </w:rPr>
              <w:t>Выплата ежемесячной доплаты к трудовой пенсии лицам, замещавшим должности муниципальной службы в количестве 1 человека ежегодно, выплата материальной помощи гражданам оказавшимся в трудной жизненной ситуации</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Выплата ежемесячной доплаты к трудовой пенсии лицам, замещавшим должности муниципальной службы в количестве 1 человека ежегодно, выплата материальной помощи гражданам оказавшимся в трудной жизненной ситуации</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color w:val="000000"/>
              </w:rPr>
            </w:pPr>
          </w:p>
        </w:tc>
        <w:tc>
          <w:tcPr>
            <w:tcW w:w="2975" w:type="dxa"/>
            <w:noWrap/>
            <w:vAlign w:val="center"/>
          </w:tcPr>
          <w:p w:rsidR="00F03684" w:rsidRPr="008F1AD2" w:rsidRDefault="00F03684" w:rsidP="00F54E64">
            <w:pPr>
              <w:spacing w:before="40" w:after="40"/>
              <w:rPr>
                <w:rFonts w:ascii="Times New Roman" w:hAnsi="Times New Roman" w:cs="Times New Roman"/>
              </w:rPr>
            </w:pPr>
          </w:p>
        </w:tc>
      </w:tr>
    </w:tbl>
    <w:p w:rsidR="00407993" w:rsidRDefault="00407993" w:rsidP="00C9760F">
      <w:pPr>
        <w:jc w:val="center"/>
        <w:rPr>
          <w:rFonts w:ascii="Times New Roman" w:hAnsi="Times New Roman" w:cs="Times New Roman"/>
          <w:szCs w:val="28"/>
        </w:rPr>
      </w:pPr>
    </w:p>
    <w:p w:rsidR="00407993" w:rsidRDefault="00407993" w:rsidP="00C9760F">
      <w:pPr>
        <w:jc w:val="center"/>
        <w:rPr>
          <w:rFonts w:ascii="Times New Roman" w:hAnsi="Times New Roman" w:cs="Times New Roman"/>
          <w:szCs w:val="28"/>
        </w:rPr>
      </w:pPr>
    </w:p>
    <w:p w:rsidR="00F03684" w:rsidRDefault="00F03684" w:rsidP="00C9760F">
      <w:pPr>
        <w:jc w:val="center"/>
        <w:rPr>
          <w:rFonts w:ascii="Times New Roman" w:hAnsi="Times New Roman" w:cs="Times New Roman"/>
          <w:szCs w:val="28"/>
        </w:rPr>
      </w:pPr>
    </w:p>
    <w:p w:rsidR="00F03684" w:rsidRDefault="00F03684" w:rsidP="00C9760F">
      <w:pPr>
        <w:jc w:val="center"/>
        <w:rPr>
          <w:rFonts w:ascii="Times New Roman" w:hAnsi="Times New Roman" w:cs="Times New Roman"/>
          <w:szCs w:val="28"/>
        </w:rPr>
      </w:pPr>
    </w:p>
    <w:p w:rsidR="00D73271" w:rsidRDefault="00C9760F" w:rsidP="00D73271">
      <w:pPr>
        <w:jc w:val="right"/>
        <w:rPr>
          <w:szCs w:val="28"/>
        </w:rPr>
      </w:pPr>
      <w:r w:rsidRPr="00C9760F">
        <w:rPr>
          <w:rFonts w:ascii="Times New Roman" w:hAnsi="Times New Roman" w:cs="Times New Roman"/>
          <w:szCs w:val="28"/>
        </w:rPr>
        <w:lastRenderedPageBreak/>
        <w:t xml:space="preserve">                                                                                                                                                                      </w:t>
      </w:r>
      <w:r w:rsidR="00D73271">
        <w:rPr>
          <w:szCs w:val="28"/>
        </w:rPr>
        <w:t xml:space="preserve">                                                                                                                                                                         Таблица №2</w:t>
      </w:r>
    </w:p>
    <w:p w:rsidR="00D73271" w:rsidRDefault="00D73271" w:rsidP="00D73271">
      <w:pPr>
        <w:jc w:val="center"/>
        <w:rPr>
          <w:b/>
          <w:szCs w:val="28"/>
        </w:rPr>
      </w:pPr>
    </w:p>
    <w:p w:rsidR="00D73271" w:rsidRPr="00450A00" w:rsidRDefault="00D73271" w:rsidP="00D73271">
      <w:pPr>
        <w:jc w:val="center"/>
        <w:rPr>
          <w:b/>
          <w:szCs w:val="28"/>
        </w:rPr>
      </w:pPr>
      <w:r w:rsidRPr="00450A00">
        <w:rPr>
          <w:b/>
          <w:szCs w:val="28"/>
        </w:rPr>
        <w:t>Сведения о составе и значениях целевых показателей (инд</w:t>
      </w:r>
      <w:r w:rsidRPr="00450A00">
        <w:rPr>
          <w:b/>
          <w:szCs w:val="28"/>
        </w:rPr>
        <w:t>и</w:t>
      </w:r>
      <w:r w:rsidRPr="00450A00">
        <w:rPr>
          <w:b/>
          <w:szCs w:val="28"/>
        </w:rPr>
        <w:t>каторов)</w:t>
      </w:r>
    </w:p>
    <w:p w:rsidR="00D73271" w:rsidRDefault="00D73271" w:rsidP="00D73271">
      <w:pPr>
        <w:ind w:right="929"/>
        <w:jc w:val="center"/>
        <w:rPr>
          <w:rFonts w:ascii="Times New Roman" w:hAnsi="Times New Roman"/>
          <w:b/>
          <w:szCs w:val="28"/>
        </w:rPr>
      </w:pPr>
      <w:r w:rsidRPr="00450A00">
        <w:rPr>
          <w:b/>
          <w:szCs w:val="28"/>
        </w:rPr>
        <w:t xml:space="preserve"> муниципальной </w:t>
      </w:r>
      <w:r w:rsidRPr="00450A00">
        <w:rPr>
          <w:rFonts w:ascii="Times New Roman" w:hAnsi="Times New Roman"/>
          <w:b/>
          <w:szCs w:val="28"/>
        </w:rPr>
        <w:t xml:space="preserve">программы </w:t>
      </w:r>
      <w:r>
        <w:rPr>
          <w:rFonts w:ascii="Times New Roman" w:hAnsi="Times New Roman"/>
          <w:b/>
          <w:szCs w:val="28"/>
        </w:rPr>
        <w:t>«</w:t>
      </w:r>
      <w:r w:rsidRPr="00450A00">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450A00">
        <w:rPr>
          <w:rFonts w:ascii="Times New Roman" w:hAnsi="Times New Roman"/>
          <w:b/>
          <w:szCs w:val="28"/>
        </w:rPr>
        <w:t>муниципального образов</w:t>
      </w:r>
      <w:r w:rsidRPr="00450A00">
        <w:rPr>
          <w:rFonts w:ascii="Times New Roman" w:hAnsi="Times New Roman"/>
          <w:b/>
          <w:szCs w:val="28"/>
        </w:rPr>
        <w:t>а</w:t>
      </w:r>
      <w:r w:rsidRPr="00450A00">
        <w:rPr>
          <w:rFonts w:ascii="Times New Roman" w:hAnsi="Times New Roman"/>
          <w:b/>
          <w:szCs w:val="28"/>
        </w:rPr>
        <w:t xml:space="preserve">ния </w:t>
      </w:r>
      <w:r>
        <w:rPr>
          <w:rFonts w:ascii="Times New Roman" w:hAnsi="Times New Roman"/>
          <w:b/>
          <w:szCs w:val="28"/>
        </w:rPr>
        <w:t xml:space="preserve">Ивановский </w:t>
      </w:r>
      <w:r w:rsidRPr="00450A00">
        <w:rPr>
          <w:rFonts w:ascii="Times New Roman" w:hAnsi="Times New Roman"/>
          <w:b/>
          <w:szCs w:val="28"/>
        </w:rPr>
        <w:t xml:space="preserve"> </w:t>
      </w:r>
      <w:r>
        <w:rPr>
          <w:rFonts w:ascii="Times New Roman" w:hAnsi="Times New Roman"/>
          <w:b/>
          <w:szCs w:val="28"/>
        </w:rPr>
        <w:t xml:space="preserve">сельсовет </w:t>
      </w:r>
      <w:r w:rsidRPr="00450A00">
        <w:rPr>
          <w:rFonts w:ascii="Times New Roman" w:hAnsi="Times New Roman"/>
          <w:b/>
          <w:szCs w:val="28"/>
        </w:rPr>
        <w:t>Оренбургского района Оренбургской  области</w:t>
      </w:r>
    </w:p>
    <w:p w:rsidR="00D73271" w:rsidRPr="00450A00" w:rsidRDefault="00D73271" w:rsidP="00D73271">
      <w:pPr>
        <w:ind w:right="929"/>
        <w:jc w:val="center"/>
        <w:rPr>
          <w:b/>
          <w:szCs w:val="28"/>
        </w:rPr>
      </w:pPr>
      <w:r w:rsidRPr="00450A00">
        <w:rPr>
          <w:rFonts w:ascii="Times New Roman" w:hAnsi="Times New Roman"/>
          <w:b/>
          <w:szCs w:val="28"/>
        </w:rPr>
        <w:t xml:space="preserve"> на 201</w:t>
      </w:r>
      <w:r>
        <w:rPr>
          <w:rFonts w:ascii="Times New Roman" w:hAnsi="Times New Roman"/>
          <w:b/>
          <w:szCs w:val="28"/>
        </w:rPr>
        <w:t>9</w:t>
      </w:r>
      <w:r w:rsidRPr="00450A00">
        <w:rPr>
          <w:rFonts w:ascii="Times New Roman" w:hAnsi="Times New Roman"/>
          <w:b/>
          <w:szCs w:val="28"/>
        </w:rPr>
        <w:t xml:space="preserve"> – 20</w:t>
      </w:r>
      <w:r>
        <w:rPr>
          <w:rFonts w:ascii="Times New Roman" w:hAnsi="Times New Roman"/>
          <w:b/>
          <w:szCs w:val="28"/>
        </w:rPr>
        <w:t>21</w:t>
      </w:r>
      <w:r w:rsidRPr="00450A00">
        <w:rPr>
          <w:rFonts w:ascii="Times New Roman" w:hAnsi="Times New Roman"/>
          <w:b/>
          <w:szCs w:val="28"/>
        </w:rPr>
        <w:t xml:space="preserve"> годы и на период до 202</w:t>
      </w:r>
      <w:r>
        <w:rPr>
          <w:rFonts w:ascii="Times New Roman" w:hAnsi="Times New Roman"/>
          <w:b/>
          <w:szCs w:val="28"/>
        </w:rPr>
        <w:t>4</w:t>
      </w:r>
      <w:r w:rsidRPr="00450A00">
        <w:rPr>
          <w:rFonts w:ascii="Times New Roman" w:hAnsi="Times New Roman"/>
          <w:b/>
          <w:szCs w:val="28"/>
        </w:rPr>
        <w:t xml:space="preserve"> года</w:t>
      </w:r>
      <w:r>
        <w:rPr>
          <w:rFonts w:ascii="Times New Roman" w:hAnsi="Times New Roman"/>
          <w:b/>
          <w:szCs w:val="28"/>
        </w:rPr>
        <w:t>»</w:t>
      </w:r>
    </w:p>
    <w:p w:rsidR="00D73271" w:rsidRDefault="00D73271" w:rsidP="00D73271">
      <w:pPr>
        <w:rPr>
          <w:rFonts w:ascii="Times New Roman" w:hAnsi="Times New Roman"/>
          <w:szCs w:val="28"/>
        </w:rPr>
      </w:pPr>
    </w:p>
    <w:tbl>
      <w:tblP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4253"/>
        <w:gridCol w:w="850"/>
        <w:gridCol w:w="1134"/>
        <w:gridCol w:w="1276"/>
        <w:gridCol w:w="1276"/>
        <w:gridCol w:w="1417"/>
        <w:gridCol w:w="1276"/>
        <w:gridCol w:w="1418"/>
        <w:gridCol w:w="1417"/>
      </w:tblGrid>
      <w:tr w:rsidR="00D73271" w:rsidRPr="00450A00" w:rsidTr="00754BEA">
        <w:trPr>
          <w:trHeight w:val="20"/>
        </w:trPr>
        <w:tc>
          <w:tcPr>
            <w:tcW w:w="582" w:type="dxa"/>
            <w:vMerge w:val="restart"/>
          </w:tcPr>
          <w:p w:rsidR="00D73271" w:rsidRPr="00E81F49" w:rsidRDefault="00D73271" w:rsidP="00754BEA">
            <w:pPr>
              <w:spacing w:before="40" w:after="40"/>
              <w:jc w:val="center"/>
            </w:pPr>
            <w:r w:rsidRPr="00E81F49">
              <w:t>№ п/п</w:t>
            </w:r>
          </w:p>
        </w:tc>
        <w:tc>
          <w:tcPr>
            <w:tcW w:w="4253" w:type="dxa"/>
            <w:vMerge w:val="restart"/>
          </w:tcPr>
          <w:p w:rsidR="00D73271" w:rsidRPr="00E81F49" w:rsidRDefault="00D73271" w:rsidP="00754BEA">
            <w:pPr>
              <w:spacing w:before="40" w:after="40"/>
              <w:jc w:val="center"/>
            </w:pPr>
            <w:r w:rsidRPr="00E81F49">
              <w:t>Наименование целевого показателя (и</w:t>
            </w:r>
            <w:r w:rsidRPr="00E81F49">
              <w:t>н</w:t>
            </w:r>
            <w:r w:rsidRPr="00E81F49">
              <w:t>дикатора)</w:t>
            </w:r>
          </w:p>
        </w:tc>
        <w:tc>
          <w:tcPr>
            <w:tcW w:w="850" w:type="dxa"/>
            <w:vMerge w:val="restart"/>
          </w:tcPr>
          <w:p w:rsidR="00D73271" w:rsidRPr="00E81F49" w:rsidRDefault="00D73271" w:rsidP="00754BEA">
            <w:pPr>
              <w:spacing w:before="40" w:after="40"/>
              <w:jc w:val="center"/>
            </w:pPr>
            <w:r w:rsidRPr="00E81F49">
              <w:t>Ед</w:t>
            </w:r>
            <w:r w:rsidRPr="00E81F49">
              <w:t>и</w:t>
            </w:r>
            <w:r w:rsidRPr="00E81F49">
              <w:t>ница изм</w:t>
            </w:r>
            <w:r w:rsidRPr="00E81F49">
              <w:t>е</w:t>
            </w:r>
            <w:r w:rsidRPr="00E81F49">
              <w:t>рения</w:t>
            </w:r>
          </w:p>
        </w:tc>
        <w:tc>
          <w:tcPr>
            <w:tcW w:w="9214" w:type="dxa"/>
            <w:gridSpan w:val="7"/>
          </w:tcPr>
          <w:p w:rsidR="00D73271" w:rsidRPr="00E81F49" w:rsidRDefault="00D73271" w:rsidP="00754BEA">
            <w:pPr>
              <w:spacing w:before="40" w:after="40"/>
              <w:jc w:val="center"/>
            </w:pPr>
            <w:r w:rsidRPr="00E81F49">
              <w:t>Значения целевых показателей (индикаторов)</w:t>
            </w:r>
          </w:p>
        </w:tc>
      </w:tr>
      <w:tr w:rsidR="00D73271" w:rsidRPr="00450A00" w:rsidTr="00754BEA">
        <w:trPr>
          <w:trHeight w:val="20"/>
        </w:trPr>
        <w:tc>
          <w:tcPr>
            <w:tcW w:w="582" w:type="dxa"/>
            <w:vMerge/>
          </w:tcPr>
          <w:p w:rsidR="00D73271" w:rsidRPr="00E81F49" w:rsidRDefault="00D73271" w:rsidP="00754BEA">
            <w:pPr>
              <w:spacing w:before="40" w:after="40"/>
              <w:jc w:val="center"/>
            </w:pPr>
          </w:p>
        </w:tc>
        <w:tc>
          <w:tcPr>
            <w:tcW w:w="4253" w:type="dxa"/>
            <w:vMerge/>
          </w:tcPr>
          <w:p w:rsidR="00D73271" w:rsidRPr="00E81F49" w:rsidRDefault="00D73271" w:rsidP="00754BEA">
            <w:pPr>
              <w:spacing w:before="40" w:after="40"/>
              <w:jc w:val="center"/>
            </w:pPr>
          </w:p>
        </w:tc>
        <w:tc>
          <w:tcPr>
            <w:tcW w:w="850" w:type="dxa"/>
            <w:vMerge/>
          </w:tcPr>
          <w:p w:rsidR="00D73271" w:rsidRPr="00E81F49" w:rsidRDefault="00D73271" w:rsidP="00754BEA">
            <w:pPr>
              <w:spacing w:before="40" w:after="40"/>
              <w:jc w:val="center"/>
            </w:pPr>
          </w:p>
        </w:tc>
        <w:tc>
          <w:tcPr>
            <w:tcW w:w="1134" w:type="dxa"/>
          </w:tcPr>
          <w:p w:rsidR="00D73271" w:rsidRPr="00E81F49" w:rsidRDefault="00D73271" w:rsidP="00754BEA">
            <w:pPr>
              <w:spacing w:before="40" w:after="40"/>
              <w:jc w:val="center"/>
            </w:pPr>
            <w:r w:rsidRPr="00E81F49">
              <w:t>201</w:t>
            </w:r>
            <w:r>
              <w:t>8</w:t>
            </w:r>
            <w:r w:rsidRPr="00E81F49">
              <w:t xml:space="preserve"> год</w:t>
            </w:r>
          </w:p>
        </w:tc>
        <w:tc>
          <w:tcPr>
            <w:tcW w:w="1276" w:type="dxa"/>
          </w:tcPr>
          <w:p w:rsidR="00D73271" w:rsidRPr="00E81F49" w:rsidRDefault="00D73271" w:rsidP="00754BEA">
            <w:pPr>
              <w:spacing w:before="40" w:after="40"/>
              <w:jc w:val="center"/>
            </w:pPr>
            <w:r w:rsidRPr="00E81F49">
              <w:t>201</w:t>
            </w:r>
            <w:r>
              <w:t>9</w:t>
            </w:r>
            <w:r w:rsidRPr="00E81F49">
              <w:t xml:space="preserve"> год</w:t>
            </w:r>
          </w:p>
        </w:tc>
        <w:tc>
          <w:tcPr>
            <w:tcW w:w="1276" w:type="dxa"/>
          </w:tcPr>
          <w:p w:rsidR="00D73271" w:rsidRPr="00E81F49" w:rsidRDefault="00D73271" w:rsidP="00754BEA">
            <w:pPr>
              <w:spacing w:before="40" w:after="40"/>
              <w:jc w:val="center"/>
            </w:pPr>
            <w:r>
              <w:t>2020</w:t>
            </w:r>
          </w:p>
          <w:p w:rsidR="00D73271" w:rsidRPr="00E81F49" w:rsidRDefault="00D73271" w:rsidP="00754BEA">
            <w:pPr>
              <w:spacing w:before="40" w:after="40"/>
              <w:jc w:val="center"/>
            </w:pPr>
            <w:r w:rsidRPr="00E81F49">
              <w:t>год план</w:t>
            </w:r>
            <w:r w:rsidRPr="00E81F49">
              <w:t>о</w:t>
            </w:r>
            <w:r w:rsidRPr="00E81F49">
              <w:t>вого п</w:t>
            </w:r>
            <w:r w:rsidRPr="00E81F49">
              <w:t>е</w:t>
            </w:r>
            <w:r w:rsidRPr="00E81F49">
              <w:t xml:space="preserve">риода </w:t>
            </w:r>
          </w:p>
        </w:tc>
        <w:tc>
          <w:tcPr>
            <w:tcW w:w="1417" w:type="dxa"/>
          </w:tcPr>
          <w:p w:rsidR="00D73271" w:rsidRPr="00E81F49" w:rsidRDefault="00D73271" w:rsidP="00754BEA">
            <w:pPr>
              <w:spacing w:before="40" w:after="40"/>
              <w:jc w:val="center"/>
            </w:pPr>
            <w:r>
              <w:t>2021</w:t>
            </w:r>
          </w:p>
          <w:p w:rsidR="00D73271" w:rsidRPr="00E81F49" w:rsidRDefault="00D73271" w:rsidP="00754BEA">
            <w:pPr>
              <w:spacing w:before="40" w:after="40"/>
              <w:jc w:val="center"/>
            </w:pPr>
            <w:r w:rsidRPr="00E81F49">
              <w:t>год план</w:t>
            </w:r>
            <w:r w:rsidRPr="00E81F49">
              <w:t>о</w:t>
            </w:r>
            <w:r w:rsidRPr="00E81F49">
              <w:t>вого пери</w:t>
            </w:r>
            <w:r w:rsidRPr="00E81F49">
              <w:t>о</w:t>
            </w:r>
            <w:r w:rsidRPr="00E81F49">
              <w:t>да</w:t>
            </w:r>
          </w:p>
        </w:tc>
        <w:tc>
          <w:tcPr>
            <w:tcW w:w="1276" w:type="dxa"/>
          </w:tcPr>
          <w:p w:rsidR="00D73271" w:rsidRPr="00E81F49" w:rsidRDefault="00D73271" w:rsidP="00754BEA">
            <w:pPr>
              <w:spacing w:before="40" w:after="40"/>
              <w:jc w:val="center"/>
            </w:pPr>
            <w:r w:rsidRPr="00E81F49">
              <w:t>20</w:t>
            </w:r>
            <w:r>
              <w:t>22</w:t>
            </w:r>
          </w:p>
          <w:p w:rsidR="00D73271" w:rsidRPr="00E81F49" w:rsidRDefault="00D73271" w:rsidP="00754BEA">
            <w:pPr>
              <w:spacing w:before="40" w:after="40"/>
              <w:jc w:val="center"/>
            </w:pPr>
            <w:r w:rsidRPr="00E81F49">
              <w:t>год план</w:t>
            </w:r>
            <w:r w:rsidRPr="00E81F49">
              <w:t>о</w:t>
            </w:r>
            <w:r w:rsidRPr="00E81F49">
              <w:t>вого п</w:t>
            </w:r>
            <w:r w:rsidRPr="00E81F49">
              <w:t>е</w:t>
            </w:r>
            <w:r w:rsidRPr="00E81F49">
              <w:t>риода</w:t>
            </w:r>
          </w:p>
        </w:tc>
        <w:tc>
          <w:tcPr>
            <w:tcW w:w="1418" w:type="dxa"/>
          </w:tcPr>
          <w:p w:rsidR="00D73271" w:rsidRPr="00E81F49" w:rsidRDefault="00D73271" w:rsidP="00754BEA">
            <w:pPr>
              <w:spacing w:before="40" w:after="40"/>
              <w:jc w:val="center"/>
            </w:pPr>
            <w:r>
              <w:t>2023</w:t>
            </w:r>
          </w:p>
          <w:p w:rsidR="00D73271" w:rsidRPr="00E81F49" w:rsidRDefault="00D73271" w:rsidP="00754BEA">
            <w:pPr>
              <w:spacing w:before="40" w:after="40"/>
              <w:jc w:val="center"/>
            </w:pPr>
            <w:r w:rsidRPr="00E81F49">
              <w:t>год план</w:t>
            </w:r>
            <w:r w:rsidRPr="00E81F49">
              <w:t>о</w:t>
            </w:r>
            <w:r w:rsidRPr="00E81F49">
              <w:t>вого пери</w:t>
            </w:r>
            <w:r w:rsidRPr="00E81F49">
              <w:t>о</w:t>
            </w:r>
            <w:r w:rsidRPr="00E81F49">
              <w:t>да</w:t>
            </w:r>
          </w:p>
        </w:tc>
        <w:tc>
          <w:tcPr>
            <w:tcW w:w="1417" w:type="dxa"/>
          </w:tcPr>
          <w:p w:rsidR="00D73271" w:rsidRPr="00E81F49" w:rsidRDefault="00D73271" w:rsidP="00754BEA">
            <w:pPr>
              <w:spacing w:before="40" w:after="40"/>
              <w:jc w:val="center"/>
            </w:pPr>
            <w:r>
              <w:t>2024</w:t>
            </w:r>
            <w:r w:rsidRPr="00E81F49">
              <w:t xml:space="preserve"> год з</w:t>
            </w:r>
            <w:r w:rsidRPr="00E81F49">
              <w:t>а</w:t>
            </w:r>
            <w:r w:rsidRPr="00E81F49">
              <w:t>вершения действия пр</w:t>
            </w:r>
            <w:r w:rsidRPr="00E81F49">
              <w:t>о</w:t>
            </w:r>
            <w:r w:rsidRPr="00E81F49">
              <w:t>граммы</w:t>
            </w:r>
          </w:p>
        </w:tc>
      </w:tr>
      <w:tr w:rsidR="00D73271" w:rsidRPr="00450A00" w:rsidTr="00754BEA">
        <w:trPr>
          <w:trHeight w:val="20"/>
        </w:trPr>
        <w:tc>
          <w:tcPr>
            <w:tcW w:w="582" w:type="dxa"/>
            <w:vMerge/>
          </w:tcPr>
          <w:p w:rsidR="00D73271" w:rsidRPr="00E81F49" w:rsidRDefault="00D73271" w:rsidP="00754BEA">
            <w:pPr>
              <w:spacing w:before="40" w:after="40"/>
              <w:jc w:val="center"/>
            </w:pPr>
          </w:p>
        </w:tc>
        <w:tc>
          <w:tcPr>
            <w:tcW w:w="4253" w:type="dxa"/>
            <w:vMerge/>
          </w:tcPr>
          <w:p w:rsidR="00D73271" w:rsidRPr="00E81F49" w:rsidRDefault="00D73271" w:rsidP="00754BEA">
            <w:pPr>
              <w:spacing w:before="40" w:after="40"/>
              <w:jc w:val="center"/>
            </w:pPr>
          </w:p>
        </w:tc>
        <w:tc>
          <w:tcPr>
            <w:tcW w:w="850" w:type="dxa"/>
            <w:vMerge/>
          </w:tcPr>
          <w:p w:rsidR="00D73271" w:rsidRPr="00E81F49" w:rsidRDefault="00D73271" w:rsidP="00754BEA">
            <w:pPr>
              <w:spacing w:before="40" w:after="40"/>
              <w:jc w:val="center"/>
            </w:pPr>
          </w:p>
        </w:tc>
        <w:tc>
          <w:tcPr>
            <w:tcW w:w="1134" w:type="dxa"/>
          </w:tcPr>
          <w:p w:rsidR="00D73271" w:rsidRPr="00E81F49" w:rsidRDefault="00D73271" w:rsidP="00754BEA">
            <w:pPr>
              <w:spacing w:before="40" w:after="40"/>
              <w:jc w:val="center"/>
            </w:pPr>
            <w:r>
              <w:t>оценка</w:t>
            </w:r>
          </w:p>
        </w:tc>
        <w:tc>
          <w:tcPr>
            <w:tcW w:w="1276" w:type="dxa"/>
          </w:tcPr>
          <w:p w:rsidR="00D73271" w:rsidRPr="00E81F49" w:rsidRDefault="00D73271" w:rsidP="00754BEA">
            <w:pPr>
              <w:spacing w:before="40" w:after="40"/>
              <w:jc w:val="center"/>
            </w:pPr>
            <w:r>
              <w:t>прогноз</w:t>
            </w:r>
          </w:p>
        </w:tc>
        <w:tc>
          <w:tcPr>
            <w:tcW w:w="1276" w:type="dxa"/>
          </w:tcPr>
          <w:p w:rsidR="00D73271" w:rsidRPr="00E81F49" w:rsidRDefault="00D73271" w:rsidP="00754BEA">
            <w:pPr>
              <w:spacing w:before="40" w:after="40"/>
              <w:jc w:val="center"/>
            </w:pPr>
            <w:r w:rsidRPr="00E81F49">
              <w:t>пр</w:t>
            </w:r>
            <w:r w:rsidRPr="00E81F49">
              <w:t>о</w:t>
            </w:r>
            <w:r w:rsidRPr="00E81F49">
              <w:t>гноз</w:t>
            </w:r>
          </w:p>
        </w:tc>
        <w:tc>
          <w:tcPr>
            <w:tcW w:w="1417" w:type="dxa"/>
          </w:tcPr>
          <w:p w:rsidR="00D73271" w:rsidRPr="00E81F49" w:rsidRDefault="00D73271" w:rsidP="00754BEA">
            <w:pPr>
              <w:spacing w:before="40" w:after="40"/>
              <w:jc w:val="center"/>
            </w:pPr>
            <w:r w:rsidRPr="00E81F49">
              <w:t>пр</w:t>
            </w:r>
            <w:r w:rsidRPr="00E81F49">
              <w:t>о</w:t>
            </w:r>
            <w:r w:rsidRPr="00E81F49">
              <w:t>гноз</w:t>
            </w:r>
          </w:p>
        </w:tc>
        <w:tc>
          <w:tcPr>
            <w:tcW w:w="1276" w:type="dxa"/>
          </w:tcPr>
          <w:p w:rsidR="00D73271" w:rsidRPr="00E81F49" w:rsidRDefault="00D73271" w:rsidP="00754BEA">
            <w:pPr>
              <w:spacing w:before="40" w:after="40"/>
              <w:jc w:val="center"/>
            </w:pPr>
            <w:r w:rsidRPr="00E81F49">
              <w:t>пр</w:t>
            </w:r>
            <w:r w:rsidRPr="00E81F49">
              <w:t>о</w:t>
            </w:r>
            <w:r w:rsidRPr="00E81F49">
              <w:t>гноз</w:t>
            </w:r>
          </w:p>
        </w:tc>
        <w:tc>
          <w:tcPr>
            <w:tcW w:w="1418" w:type="dxa"/>
          </w:tcPr>
          <w:p w:rsidR="00D73271" w:rsidRPr="00E81F49" w:rsidRDefault="00D73271" w:rsidP="00754BEA">
            <w:pPr>
              <w:spacing w:before="40" w:after="40"/>
              <w:jc w:val="center"/>
            </w:pPr>
            <w:r w:rsidRPr="00E81F49">
              <w:t>прогноз</w:t>
            </w:r>
          </w:p>
        </w:tc>
        <w:tc>
          <w:tcPr>
            <w:tcW w:w="1417" w:type="dxa"/>
          </w:tcPr>
          <w:p w:rsidR="00D73271" w:rsidRPr="00E81F49" w:rsidRDefault="00D73271" w:rsidP="00754BEA">
            <w:pPr>
              <w:spacing w:before="40" w:after="40"/>
              <w:jc w:val="center"/>
            </w:pPr>
            <w:r w:rsidRPr="00E81F49">
              <w:t>пр</w:t>
            </w:r>
            <w:r w:rsidRPr="00E81F49">
              <w:t>о</w:t>
            </w:r>
            <w:r w:rsidRPr="00E81F49">
              <w:t>гноз</w:t>
            </w:r>
          </w:p>
        </w:tc>
      </w:tr>
    </w:tbl>
    <w:tbl>
      <w:tblPr>
        <w:tblpPr w:leftFromText="180" w:rightFromText="180" w:vertAnchor="text" w:tblpY="1"/>
        <w:tblOverlap w:val="neve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4253"/>
        <w:gridCol w:w="850"/>
        <w:gridCol w:w="1134"/>
        <w:gridCol w:w="1276"/>
        <w:gridCol w:w="1276"/>
        <w:gridCol w:w="1417"/>
        <w:gridCol w:w="1276"/>
        <w:gridCol w:w="1418"/>
        <w:gridCol w:w="1417"/>
      </w:tblGrid>
      <w:tr w:rsidR="00D73271" w:rsidRPr="003B5D65" w:rsidTr="00754BEA">
        <w:trPr>
          <w:trHeight w:val="21"/>
          <w:tblHeader/>
        </w:trPr>
        <w:tc>
          <w:tcPr>
            <w:tcW w:w="582" w:type="dxa"/>
          </w:tcPr>
          <w:p w:rsidR="00D73271" w:rsidRPr="003B5D65" w:rsidRDefault="00D73271" w:rsidP="00754BEA">
            <w:pPr>
              <w:spacing w:before="40" w:after="40"/>
              <w:jc w:val="center"/>
              <w:rPr>
                <w:i/>
                <w:sz w:val="18"/>
                <w:szCs w:val="18"/>
              </w:rPr>
            </w:pPr>
            <w:r w:rsidRPr="003B5D65">
              <w:rPr>
                <w:i/>
                <w:sz w:val="18"/>
                <w:szCs w:val="18"/>
              </w:rPr>
              <w:t>1</w:t>
            </w:r>
          </w:p>
        </w:tc>
        <w:tc>
          <w:tcPr>
            <w:tcW w:w="4253" w:type="dxa"/>
          </w:tcPr>
          <w:p w:rsidR="00D73271" w:rsidRPr="003B5D65" w:rsidRDefault="00D73271" w:rsidP="00754BEA">
            <w:pPr>
              <w:spacing w:before="40" w:after="40"/>
              <w:jc w:val="center"/>
              <w:rPr>
                <w:i/>
                <w:sz w:val="18"/>
                <w:szCs w:val="18"/>
              </w:rPr>
            </w:pPr>
            <w:r w:rsidRPr="003B5D65">
              <w:rPr>
                <w:i/>
                <w:sz w:val="18"/>
                <w:szCs w:val="18"/>
              </w:rPr>
              <w:t>2</w:t>
            </w:r>
          </w:p>
        </w:tc>
        <w:tc>
          <w:tcPr>
            <w:tcW w:w="850" w:type="dxa"/>
          </w:tcPr>
          <w:p w:rsidR="00D73271" w:rsidRPr="003B5D65" w:rsidRDefault="00D73271" w:rsidP="00754BEA">
            <w:pPr>
              <w:spacing w:before="40" w:after="40"/>
              <w:jc w:val="center"/>
              <w:rPr>
                <w:i/>
                <w:sz w:val="18"/>
                <w:szCs w:val="18"/>
              </w:rPr>
            </w:pPr>
            <w:r w:rsidRPr="003B5D65">
              <w:rPr>
                <w:i/>
                <w:sz w:val="18"/>
                <w:szCs w:val="18"/>
              </w:rPr>
              <w:t>3</w:t>
            </w:r>
          </w:p>
        </w:tc>
        <w:tc>
          <w:tcPr>
            <w:tcW w:w="1134" w:type="dxa"/>
          </w:tcPr>
          <w:p w:rsidR="00D73271" w:rsidRPr="003B5D65" w:rsidRDefault="00D73271" w:rsidP="00754BEA">
            <w:pPr>
              <w:spacing w:before="40" w:after="40"/>
              <w:jc w:val="center"/>
              <w:rPr>
                <w:i/>
                <w:sz w:val="18"/>
                <w:szCs w:val="18"/>
              </w:rPr>
            </w:pPr>
            <w:r w:rsidRPr="003B5D65">
              <w:rPr>
                <w:i/>
                <w:sz w:val="18"/>
                <w:szCs w:val="18"/>
              </w:rPr>
              <w:t>4</w:t>
            </w:r>
          </w:p>
        </w:tc>
        <w:tc>
          <w:tcPr>
            <w:tcW w:w="1276" w:type="dxa"/>
          </w:tcPr>
          <w:p w:rsidR="00D73271" w:rsidRPr="003B5D65" w:rsidRDefault="00D73271" w:rsidP="00754BEA">
            <w:pPr>
              <w:spacing w:before="40" w:after="40"/>
              <w:jc w:val="center"/>
              <w:rPr>
                <w:i/>
                <w:sz w:val="18"/>
                <w:szCs w:val="18"/>
              </w:rPr>
            </w:pPr>
            <w:r w:rsidRPr="003B5D65">
              <w:rPr>
                <w:i/>
                <w:sz w:val="18"/>
                <w:szCs w:val="18"/>
              </w:rPr>
              <w:t>5</w:t>
            </w:r>
          </w:p>
        </w:tc>
        <w:tc>
          <w:tcPr>
            <w:tcW w:w="1276" w:type="dxa"/>
          </w:tcPr>
          <w:p w:rsidR="00D73271" w:rsidRPr="003B5D65" w:rsidRDefault="00D73271" w:rsidP="00754BEA">
            <w:pPr>
              <w:spacing w:before="40" w:after="40"/>
              <w:jc w:val="center"/>
              <w:rPr>
                <w:i/>
                <w:sz w:val="18"/>
                <w:szCs w:val="18"/>
              </w:rPr>
            </w:pPr>
            <w:r w:rsidRPr="003B5D65">
              <w:rPr>
                <w:i/>
                <w:sz w:val="18"/>
                <w:szCs w:val="18"/>
              </w:rPr>
              <w:t>6</w:t>
            </w:r>
          </w:p>
        </w:tc>
        <w:tc>
          <w:tcPr>
            <w:tcW w:w="1417" w:type="dxa"/>
          </w:tcPr>
          <w:p w:rsidR="00D73271" w:rsidRPr="003B5D65" w:rsidRDefault="00D73271" w:rsidP="00754BEA">
            <w:pPr>
              <w:spacing w:before="40" w:after="40"/>
              <w:jc w:val="center"/>
              <w:rPr>
                <w:i/>
                <w:sz w:val="18"/>
                <w:szCs w:val="18"/>
              </w:rPr>
            </w:pPr>
            <w:r w:rsidRPr="003B5D65">
              <w:rPr>
                <w:i/>
                <w:sz w:val="18"/>
                <w:szCs w:val="18"/>
              </w:rPr>
              <w:t>7</w:t>
            </w:r>
          </w:p>
        </w:tc>
        <w:tc>
          <w:tcPr>
            <w:tcW w:w="1276" w:type="dxa"/>
          </w:tcPr>
          <w:p w:rsidR="00D73271" w:rsidRPr="003B5D65" w:rsidRDefault="00D73271" w:rsidP="00754BEA">
            <w:pPr>
              <w:spacing w:before="40" w:after="40"/>
              <w:jc w:val="center"/>
              <w:rPr>
                <w:i/>
                <w:sz w:val="18"/>
                <w:szCs w:val="18"/>
              </w:rPr>
            </w:pPr>
            <w:r w:rsidRPr="003B5D65">
              <w:rPr>
                <w:i/>
                <w:sz w:val="18"/>
                <w:szCs w:val="18"/>
              </w:rPr>
              <w:t>8</w:t>
            </w:r>
          </w:p>
        </w:tc>
        <w:tc>
          <w:tcPr>
            <w:tcW w:w="1418" w:type="dxa"/>
          </w:tcPr>
          <w:p w:rsidR="00D73271" w:rsidRPr="003B5D65" w:rsidRDefault="00D73271" w:rsidP="00754BEA">
            <w:pPr>
              <w:spacing w:before="40" w:after="40"/>
              <w:jc w:val="center"/>
              <w:rPr>
                <w:i/>
                <w:sz w:val="18"/>
                <w:szCs w:val="18"/>
              </w:rPr>
            </w:pPr>
            <w:r w:rsidRPr="003B5D65">
              <w:rPr>
                <w:i/>
                <w:sz w:val="18"/>
                <w:szCs w:val="18"/>
              </w:rPr>
              <w:t>9</w:t>
            </w:r>
          </w:p>
        </w:tc>
        <w:tc>
          <w:tcPr>
            <w:tcW w:w="1417" w:type="dxa"/>
          </w:tcPr>
          <w:p w:rsidR="00D73271" w:rsidRPr="003B5D65" w:rsidRDefault="00D73271" w:rsidP="00754BEA">
            <w:pPr>
              <w:spacing w:before="40" w:after="40"/>
              <w:jc w:val="center"/>
              <w:rPr>
                <w:i/>
                <w:sz w:val="18"/>
                <w:szCs w:val="18"/>
              </w:rPr>
            </w:pPr>
            <w:r w:rsidRPr="003B5D65">
              <w:rPr>
                <w:i/>
                <w:sz w:val="18"/>
                <w:szCs w:val="18"/>
              </w:rPr>
              <w:t>10</w:t>
            </w:r>
          </w:p>
        </w:tc>
      </w:tr>
      <w:tr w:rsidR="00D73271" w:rsidRPr="00EF2214" w:rsidTr="00754BEA">
        <w:trPr>
          <w:trHeight w:hRule="exact" w:val="440"/>
        </w:trPr>
        <w:tc>
          <w:tcPr>
            <w:tcW w:w="582" w:type="dxa"/>
            <w:noWrap/>
            <w:vAlign w:val="center"/>
          </w:tcPr>
          <w:p w:rsidR="00D73271" w:rsidRPr="00450A00" w:rsidRDefault="00D73271" w:rsidP="00754BEA">
            <w:pPr>
              <w:spacing w:before="40" w:after="40"/>
              <w:jc w:val="center"/>
              <w:rPr>
                <w:sz w:val="24"/>
                <w:szCs w:val="24"/>
              </w:rPr>
            </w:pPr>
            <w:r w:rsidRPr="00450A00">
              <w:rPr>
                <w:sz w:val="24"/>
                <w:szCs w:val="24"/>
              </w:rPr>
              <w:t> </w:t>
            </w:r>
          </w:p>
        </w:tc>
        <w:tc>
          <w:tcPr>
            <w:tcW w:w="14317" w:type="dxa"/>
            <w:gridSpan w:val="9"/>
            <w:noWrap/>
            <w:vAlign w:val="bottom"/>
          </w:tcPr>
          <w:p w:rsidR="00D73271" w:rsidRDefault="00D73271" w:rsidP="00754BEA">
            <w:pPr>
              <w:spacing w:before="40" w:after="40"/>
              <w:jc w:val="center"/>
              <w:rPr>
                <w:b/>
                <w:sz w:val="24"/>
                <w:szCs w:val="24"/>
              </w:rPr>
            </w:pPr>
            <w:r>
              <w:rPr>
                <w:b/>
                <w:sz w:val="24"/>
                <w:szCs w:val="24"/>
              </w:rPr>
              <w:t>Подп</w:t>
            </w:r>
            <w:r w:rsidRPr="006C459B">
              <w:rPr>
                <w:b/>
                <w:sz w:val="24"/>
                <w:szCs w:val="24"/>
              </w:rPr>
              <w:t>рограмм</w:t>
            </w:r>
            <w:r>
              <w:rPr>
                <w:b/>
                <w:sz w:val="24"/>
                <w:szCs w:val="24"/>
              </w:rPr>
              <w:t>а</w:t>
            </w:r>
            <w:r w:rsidRPr="006C459B">
              <w:rPr>
                <w:b/>
                <w:sz w:val="24"/>
                <w:szCs w:val="24"/>
              </w:rPr>
              <w:t xml:space="preserve"> </w:t>
            </w:r>
            <w:r>
              <w:rPr>
                <w:b/>
                <w:sz w:val="24"/>
                <w:szCs w:val="24"/>
              </w:rPr>
              <w:t>1</w:t>
            </w:r>
            <w:r w:rsidRPr="006C459B">
              <w:rPr>
                <w:b/>
                <w:sz w:val="24"/>
                <w:szCs w:val="24"/>
              </w:rPr>
              <w:t>.</w:t>
            </w:r>
            <w:r>
              <w:rPr>
                <w:b/>
                <w:sz w:val="24"/>
                <w:szCs w:val="24"/>
              </w:rPr>
              <w:t xml:space="preserve"> «</w:t>
            </w:r>
            <w:r w:rsidRPr="006C459B">
              <w:rPr>
                <w:b/>
                <w:sz w:val="24"/>
                <w:szCs w:val="24"/>
              </w:rPr>
              <w:t>Управление муниципальным имущ</w:t>
            </w:r>
            <w:r w:rsidRPr="006C459B">
              <w:rPr>
                <w:b/>
                <w:sz w:val="24"/>
                <w:szCs w:val="24"/>
              </w:rPr>
              <w:t>е</w:t>
            </w:r>
            <w:r w:rsidRPr="006C459B">
              <w:rPr>
                <w:b/>
                <w:sz w:val="24"/>
                <w:szCs w:val="24"/>
              </w:rPr>
              <w:t>ством и земельными ресурсами</w:t>
            </w:r>
            <w:r>
              <w:rPr>
                <w:b/>
                <w:sz w:val="24"/>
                <w:szCs w:val="24"/>
              </w:rPr>
              <w:t>»</w:t>
            </w:r>
          </w:p>
          <w:p w:rsidR="00D73271" w:rsidRPr="00572DA9" w:rsidRDefault="00D73271" w:rsidP="00754BEA">
            <w:pPr>
              <w:spacing w:before="40" w:after="40"/>
              <w:jc w:val="center"/>
              <w:rPr>
                <w:b/>
                <w:sz w:val="24"/>
                <w:szCs w:val="24"/>
              </w:rPr>
            </w:pPr>
          </w:p>
        </w:tc>
      </w:tr>
      <w:tr w:rsidR="00D73271" w:rsidRPr="00EF2214" w:rsidTr="00754BEA">
        <w:trPr>
          <w:trHeight w:val="21"/>
        </w:trPr>
        <w:tc>
          <w:tcPr>
            <w:tcW w:w="582" w:type="dxa"/>
            <w:noWrap/>
          </w:tcPr>
          <w:p w:rsidR="00D73271" w:rsidRPr="00EF2214" w:rsidRDefault="00D73271" w:rsidP="00754BEA">
            <w:pPr>
              <w:spacing w:before="40" w:after="40"/>
              <w:jc w:val="center"/>
              <w:rPr>
                <w:sz w:val="24"/>
                <w:szCs w:val="24"/>
              </w:rPr>
            </w:pPr>
            <w:r w:rsidRPr="00EF2214">
              <w:rPr>
                <w:sz w:val="24"/>
                <w:szCs w:val="24"/>
              </w:rPr>
              <w:t>1</w:t>
            </w:r>
          </w:p>
        </w:tc>
        <w:tc>
          <w:tcPr>
            <w:tcW w:w="4253" w:type="dxa"/>
            <w:noWrap/>
            <w:vAlign w:val="center"/>
          </w:tcPr>
          <w:p w:rsidR="00D73271" w:rsidRPr="00EF2214" w:rsidRDefault="00D73271" w:rsidP="00754BEA">
            <w:pPr>
              <w:spacing w:before="40" w:after="40"/>
              <w:rPr>
                <w:sz w:val="24"/>
                <w:szCs w:val="24"/>
              </w:rPr>
            </w:pPr>
            <w:r w:rsidRPr="00EF2214">
              <w:rPr>
                <w:sz w:val="24"/>
                <w:szCs w:val="24"/>
              </w:rPr>
              <w:t>Количество объектов муниц</w:t>
            </w:r>
            <w:r w:rsidRPr="00EF2214">
              <w:rPr>
                <w:sz w:val="24"/>
                <w:szCs w:val="24"/>
              </w:rPr>
              <w:t>и</w:t>
            </w:r>
            <w:r w:rsidRPr="00EF2214">
              <w:rPr>
                <w:sz w:val="24"/>
                <w:szCs w:val="24"/>
              </w:rPr>
              <w:t>пальной собственности, по которым необход</w:t>
            </w:r>
            <w:r w:rsidRPr="00EF2214">
              <w:rPr>
                <w:sz w:val="24"/>
                <w:szCs w:val="24"/>
              </w:rPr>
              <w:t>и</w:t>
            </w:r>
            <w:r w:rsidRPr="00EF2214">
              <w:rPr>
                <w:sz w:val="24"/>
                <w:szCs w:val="24"/>
              </w:rPr>
              <w:t>ма подготовка технической документации и док</w:t>
            </w:r>
            <w:r w:rsidRPr="00EF2214">
              <w:rPr>
                <w:sz w:val="24"/>
                <w:szCs w:val="24"/>
              </w:rPr>
              <w:t>у</w:t>
            </w:r>
            <w:r w:rsidRPr="00EF2214">
              <w:rPr>
                <w:sz w:val="24"/>
                <w:szCs w:val="24"/>
              </w:rPr>
              <w:t>ментации, необходимой для кадастрового учета</w:t>
            </w:r>
          </w:p>
        </w:tc>
        <w:tc>
          <w:tcPr>
            <w:tcW w:w="850" w:type="dxa"/>
            <w:noWrap/>
            <w:vAlign w:val="center"/>
          </w:tcPr>
          <w:p w:rsidR="00D73271" w:rsidRPr="00EF2214" w:rsidRDefault="00D73271" w:rsidP="00754BEA">
            <w:pPr>
              <w:spacing w:before="40" w:after="40"/>
              <w:rPr>
                <w:sz w:val="24"/>
                <w:szCs w:val="24"/>
              </w:rPr>
            </w:pPr>
            <w:r w:rsidRPr="00EF2214">
              <w:rPr>
                <w:sz w:val="24"/>
                <w:szCs w:val="24"/>
              </w:rPr>
              <w:t>шт.</w:t>
            </w:r>
          </w:p>
        </w:tc>
        <w:tc>
          <w:tcPr>
            <w:tcW w:w="1134"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417"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418" w:type="dxa"/>
            <w:noWrap/>
            <w:vAlign w:val="center"/>
          </w:tcPr>
          <w:p w:rsidR="00D73271" w:rsidRPr="00EF2214" w:rsidRDefault="00D73271" w:rsidP="00754BEA">
            <w:pPr>
              <w:spacing w:before="40" w:after="40"/>
              <w:jc w:val="center"/>
              <w:rPr>
                <w:sz w:val="24"/>
                <w:szCs w:val="24"/>
              </w:rPr>
            </w:pPr>
            <w:r>
              <w:rPr>
                <w:sz w:val="24"/>
                <w:szCs w:val="24"/>
              </w:rPr>
              <w:t>-</w:t>
            </w:r>
          </w:p>
        </w:tc>
        <w:tc>
          <w:tcPr>
            <w:tcW w:w="1417" w:type="dxa"/>
            <w:noWrap/>
            <w:vAlign w:val="center"/>
          </w:tcPr>
          <w:p w:rsidR="00D73271" w:rsidRPr="00EF2214" w:rsidRDefault="00D73271" w:rsidP="00754BEA">
            <w:pPr>
              <w:spacing w:before="40" w:after="40"/>
              <w:jc w:val="center"/>
              <w:rPr>
                <w:sz w:val="24"/>
                <w:szCs w:val="24"/>
              </w:rPr>
            </w:pPr>
            <w:r>
              <w:rPr>
                <w:sz w:val="24"/>
                <w:szCs w:val="24"/>
              </w:rPr>
              <w:t>-</w:t>
            </w:r>
          </w:p>
        </w:tc>
      </w:tr>
      <w:tr w:rsidR="00D73271" w:rsidRPr="00EF2214" w:rsidTr="00754BEA">
        <w:trPr>
          <w:trHeight w:val="21"/>
        </w:trPr>
        <w:tc>
          <w:tcPr>
            <w:tcW w:w="582" w:type="dxa"/>
            <w:noWrap/>
          </w:tcPr>
          <w:p w:rsidR="00D73271" w:rsidRPr="00EF2214" w:rsidRDefault="00D73271" w:rsidP="00754BEA">
            <w:pPr>
              <w:spacing w:before="40" w:after="40"/>
              <w:jc w:val="center"/>
              <w:rPr>
                <w:sz w:val="24"/>
                <w:szCs w:val="24"/>
              </w:rPr>
            </w:pPr>
            <w:r w:rsidRPr="00EF2214">
              <w:rPr>
                <w:sz w:val="24"/>
                <w:szCs w:val="24"/>
              </w:rPr>
              <w:t>2</w:t>
            </w:r>
          </w:p>
        </w:tc>
        <w:tc>
          <w:tcPr>
            <w:tcW w:w="4253" w:type="dxa"/>
            <w:noWrap/>
            <w:vAlign w:val="center"/>
          </w:tcPr>
          <w:p w:rsidR="00D73271" w:rsidRPr="00EF2214" w:rsidRDefault="00D73271" w:rsidP="00754BEA">
            <w:pPr>
              <w:spacing w:before="40" w:after="40"/>
              <w:rPr>
                <w:sz w:val="24"/>
                <w:szCs w:val="24"/>
              </w:rPr>
            </w:pPr>
            <w:r w:rsidRPr="00EF2214">
              <w:rPr>
                <w:sz w:val="24"/>
                <w:szCs w:val="24"/>
              </w:rPr>
              <w:t>Количество объектов, подлежащи</w:t>
            </w:r>
            <w:r>
              <w:rPr>
                <w:sz w:val="24"/>
                <w:szCs w:val="24"/>
              </w:rPr>
              <w:t>х</w:t>
            </w:r>
            <w:r w:rsidRPr="00EF2214">
              <w:rPr>
                <w:sz w:val="24"/>
                <w:szCs w:val="24"/>
              </w:rPr>
              <w:t xml:space="preserve"> н</w:t>
            </w:r>
            <w:r w:rsidRPr="00EF2214">
              <w:rPr>
                <w:sz w:val="24"/>
                <w:szCs w:val="24"/>
              </w:rPr>
              <w:t>е</w:t>
            </w:r>
            <w:r w:rsidRPr="00EF2214">
              <w:rPr>
                <w:sz w:val="24"/>
                <w:szCs w:val="24"/>
              </w:rPr>
              <w:t>зависимой оценки</w:t>
            </w:r>
          </w:p>
        </w:tc>
        <w:tc>
          <w:tcPr>
            <w:tcW w:w="850" w:type="dxa"/>
            <w:noWrap/>
            <w:vAlign w:val="center"/>
          </w:tcPr>
          <w:p w:rsidR="00D73271" w:rsidRPr="00EF2214" w:rsidRDefault="00D73271" w:rsidP="00754BEA">
            <w:pPr>
              <w:spacing w:before="40" w:after="40"/>
              <w:rPr>
                <w:sz w:val="24"/>
                <w:szCs w:val="24"/>
              </w:rPr>
            </w:pPr>
            <w:r w:rsidRPr="00EF2214">
              <w:rPr>
                <w:sz w:val="24"/>
                <w:szCs w:val="24"/>
              </w:rPr>
              <w:t>шт.</w:t>
            </w:r>
          </w:p>
        </w:tc>
        <w:tc>
          <w:tcPr>
            <w:tcW w:w="1134" w:type="dxa"/>
            <w:noWrap/>
            <w:vAlign w:val="center"/>
          </w:tcPr>
          <w:p w:rsidR="00D73271" w:rsidRPr="00EF2214" w:rsidRDefault="00D73271" w:rsidP="00754BEA">
            <w:pPr>
              <w:spacing w:before="40" w:after="40"/>
              <w:jc w:val="center"/>
              <w:rPr>
                <w:sz w:val="24"/>
                <w:szCs w:val="24"/>
              </w:rPr>
            </w:pPr>
            <w:r>
              <w:rPr>
                <w:sz w:val="24"/>
                <w:szCs w:val="24"/>
              </w:rPr>
              <w:t>5</w:t>
            </w:r>
          </w:p>
        </w:tc>
        <w:tc>
          <w:tcPr>
            <w:tcW w:w="1276" w:type="dxa"/>
            <w:noWrap/>
            <w:vAlign w:val="center"/>
          </w:tcPr>
          <w:p w:rsidR="00D73271" w:rsidRPr="00EF2214" w:rsidRDefault="00D73271" w:rsidP="00754BEA">
            <w:pPr>
              <w:spacing w:before="40" w:after="40"/>
              <w:jc w:val="center"/>
              <w:rPr>
                <w:sz w:val="24"/>
                <w:szCs w:val="24"/>
              </w:rPr>
            </w:pPr>
            <w:r>
              <w:rPr>
                <w:sz w:val="24"/>
                <w:szCs w:val="24"/>
              </w:rPr>
              <w:t>5</w:t>
            </w:r>
          </w:p>
        </w:tc>
        <w:tc>
          <w:tcPr>
            <w:tcW w:w="1276" w:type="dxa"/>
            <w:noWrap/>
            <w:vAlign w:val="center"/>
          </w:tcPr>
          <w:p w:rsidR="00D73271" w:rsidRPr="00EF2214" w:rsidRDefault="00D73271" w:rsidP="00754BEA">
            <w:pPr>
              <w:spacing w:before="40" w:after="40"/>
              <w:jc w:val="center"/>
              <w:rPr>
                <w:sz w:val="24"/>
                <w:szCs w:val="24"/>
              </w:rPr>
            </w:pPr>
            <w:r>
              <w:rPr>
                <w:sz w:val="24"/>
                <w:szCs w:val="24"/>
              </w:rPr>
              <w:t>2</w:t>
            </w:r>
          </w:p>
        </w:tc>
        <w:tc>
          <w:tcPr>
            <w:tcW w:w="1417" w:type="dxa"/>
            <w:noWrap/>
            <w:vAlign w:val="center"/>
          </w:tcPr>
          <w:p w:rsidR="00D73271" w:rsidRPr="00EF2214" w:rsidRDefault="00D73271" w:rsidP="00754BEA">
            <w:pPr>
              <w:spacing w:before="40" w:after="40"/>
              <w:jc w:val="center"/>
              <w:rPr>
                <w:sz w:val="24"/>
                <w:szCs w:val="24"/>
              </w:rPr>
            </w:pPr>
            <w:r>
              <w:rPr>
                <w:sz w:val="24"/>
                <w:szCs w:val="24"/>
              </w:rPr>
              <w:t>1</w:t>
            </w:r>
          </w:p>
        </w:tc>
        <w:tc>
          <w:tcPr>
            <w:tcW w:w="1276" w:type="dxa"/>
            <w:noWrap/>
            <w:vAlign w:val="center"/>
          </w:tcPr>
          <w:p w:rsidR="00D73271" w:rsidRPr="00EF2214" w:rsidRDefault="00D73271" w:rsidP="00754BEA">
            <w:pPr>
              <w:spacing w:before="40" w:after="40"/>
              <w:jc w:val="center"/>
              <w:rPr>
                <w:sz w:val="24"/>
                <w:szCs w:val="24"/>
              </w:rPr>
            </w:pPr>
            <w:r>
              <w:rPr>
                <w:sz w:val="24"/>
                <w:szCs w:val="24"/>
              </w:rPr>
              <w:t>1</w:t>
            </w:r>
          </w:p>
        </w:tc>
        <w:tc>
          <w:tcPr>
            <w:tcW w:w="1418" w:type="dxa"/>
            <w:noWrap/>
            <w:vAlign w:val="center"/>
          </w:tcPr>
          <w:p w:rsidR="00D73271" w:rsidRPr="00EF2214" w:rsidRDefault="00D73271" w:rsidP="00754BEA">
            <w:pPr>
              <w:spacing w:before="40" w:after="40"/>
              <w:jc w:val="center"/>
              <w:rPr>
                <w:sz w:val="24"/>
                <w:szCs w:val="24"/>
              </w:rPr>
            </w:pPr>
            <w:r>
              <w:rPr>
                <w:sz w:val="24"/>
                <w:szCs w:val="24"/>
              </w:rPr>
              <w:t>1</w:t>
            </w:r>
          </w:p>
        </w:tc>
        <w:tc>
          <w:tcPr>
            <w:tcW w:w="1417" w:type="dxa"/>
            <w:noWrap/>
            <w:vAlign w:val="center"/>
          </w:tcPr>
          <w:p w:rsidR="00D73271" w:rsidRPr="00EF2214" w:rsidRDefault="00D73271" w:rsidP="00754BEA">
            <w:pPr>
              <w:spacing w:before="40" w:after="40"/>
              <w:jc w:val="center"/>
              <w:rPr>
                <w:sz w:val="24"/>
                <w:szCs w:val="24"/>
              </w:rPr>
            </w:pPr>
            <w:r>
              <w:rPr>
                <w:sz w:val="24"/>
                <w:szCs w:val="24"/>
              </w:rPr>
              <w:t>1</w:t>
            </w:r>
          </w:p>
        </w:tc>
      </w:tr>
      <w:tr w:rsidR="00D73271" w:rsidRPr="00EF2214" w:rsidTr="00754BEA">
        <w:trPr>
          <w:trHeight w:val="21"/>
        </w:trPr>
        <w:tc>
          <w:tcPr>
            <w:tcW w:w="582" w:type="dxa"/>
            <w:noWrap/>
          </w:tcPr>
          <w:p w:rsidR="00D73271" w:rsidRPr="00EF2214" w:rsidRDefault="00D73271" w:rsidP="00754BEA">
            <w:pPr>
              <w:spacing w:before="40" w:after="40"/>
              <w:jc w:val="center"/>
              <w:rPr>
                <w:sz w:val="24"/>
                <w:szCs w:val="24"/>
              </w:rPr>
            </w:pPr>
            <w:r w:rsidRPr="00EF2214">
              <w:rPr>
                <w:sz w:val="24"/>
                <w:szCs w:val="24"/>
              </w:rPr>
              <w:lastRenderedPageBreak/>
              <w:t>3</w:t>
            </w:r>
          </w:p>
        </w:tc>
        <w:tc>
          <w:tcPr>
            <w:tcW w:w="4253" w:type="dxa"/>
            <w:noWrap/>
            <w:vAlign w:val="center"/>
          </w:tcPr>
          <w:p w:rsidR="00D73271" w:rsidRPr="00EF2214" w:rsidRDefault="00D73271" w:rsidP="00754BEA">
            <w:pPr>
              <w:spacing w:before="40" w:after="40"/>
              <w:rPr>
                <w:sz w:val="24"/>
                <w:szCs w:val="24"/>
              </w:rPr>
            </w:pPr>
            <w:r w:rsidRPr="00EF2214">
              <w:rPr>
                <w:sz w:val="24"/>
                <w:szCs w:val="24"/>
              </w:rPr>
              <w:t>Количество объектов муниц</w:t>
            </w:r>
            <w:r w:rsidRPr="00EF2214">
              <w:rPr>
                <w:sz w:val="24"/>
                <w:szCs w:val="24"/>
              </w:rPr>
              <w:t>и</w:t>
            </w:r>
            <w:r w:rsidRPr="00EF2214">
              <w:rPr>
                <w:sz w:val="24"/>
                <w:szCs w:val="24"/>
              </w:rPr>
              <w:t>пальной собственности, подлежащи</w:t>
            </w:r>
            <w:r>
              <w:rPr>
                <w:sz w:val="24"/>
                <w:szCs w:val="24"/>
              </w:rPr>
              <w:t>х</w:t>
            </w:r>
            <w:r w:rsidRPr="00EF2214">
              <w:rPr>
                <w:sz w:val="24"/>
                <w:szCs w:val="24"/>
              </w:rPr>
              <w:t xml:space="preserve"> обязательной регистр</w:t>
            </w:r>
            <w:r w:rsidRPr="00EF2214">
              <w:rPr>
                <w:sz w:val="24"/>
                <w:szCs w:val="24"/>
              </w:rPr>
              <w:t>а</w:t>
            </w:r>
            <w:r w:rsidRPr="00EF2214">
              <w:rPr>
                <w:sz w:val="24"/>
                <w:szCs w:val="24"/>
              </w:rPr>
              <w:t>ции прав</w:t>
            </w:r>
          </w:p>
        </w:tc>
        <w:tc>
          <w:tcPr>
            <w:tcW w:w="850" w:type="dxa"/>
            <w:noWrap/>
            <w:vAlign w:val="center"/>
          </w:tcPr>
          <w:p w:rsidR="00D73271" w:rsidRPr="00EF2214" w:rsidRDefault="00D73271" w:rsidP="00754BEA">
            <w:pPr>
              <w:spacing w:before="40" w:after="40"/>
              <w:rPr>
                <w:sz w:val="24"/>
                <w:szCs w:val="24"/>
              </w:rPr>
            </w:pPr>
            <w:r w:rsidRPr="00EF2214">
              <w:rPr>
                <w:sz w:val="24"/>
                <w:szCs w:val="24"/>
              </w:rPr>
              <w:t>шт.</w:t>
            </w:r>
          </w:p>
        </w:tc>
        <w:tc>
          <w:tcPr>
            <w:tcW w:w="1134" w:type="dxa"/>
            <w:noWrap/>
            <w:vAlign w:val="center"/>
          </w:tcPr>
          <w:p w:rsidR="00D73271" w:rsidRPr="00EF2214" w:rsidRDefault="00D73271" w:rsidP="00754BEA">
            <w:pPr>
              <w:spacing w:before="40" w:after="40"/>
              <w:jc w:val="center"/>
              <w:rPr>
                <w:sz w:val="24"/>
                <w:szCs w:val="24"/>
              </w:rPr>
            </w:pPr>
            <w:r>
              <w:rPr>
                <w:sz w:val="24"/>
                <w:szCs w:val="24"/>
              </w:rPr>
              <w:t>5</w:t>
            </w:r>
          </w:p>
        </w:tc>
        <w:tc>
          <w:tcPr>
            <w:tcW w:w="1276" w:type="dxa"/>
            <w:noWrap/>
            <w:vAlign w:val="center"/>
          </w:tcPr>
          <w:p w:rsidR="00D73271" w:rsidRPr="00EF2214" w:rsidRDefault="00D73271" w:rsidP="00754BEA">
            <w:pPr>
              <w:spacing w:before="40" w:after="40"/>
              <w:jc w:val="center"/>
              <w:rPr>
                <w:sz w:val="24"/>
                <w:szCs w:val="24"/>
              </w:rPr>
            </w:pPr>
            <w:r>
              <w:rPr>
                <w:sz w:val="24"/>
                <w:szCs w:val="24"/>
              </w:rPr>
              <w:t>5</w:t>
            </w:r>
          </w:p>
        </w:tc>
        <w:tc>
          <w:tcPr>
            <w:tcW w:w="1276" w:type="dxa"/>
            <w:noWrap/>
            <w:vAlign w:val="center"/>
          </w:tcPr>
          <w:p w:rsidR="00D73271" w:rsidRPr="00EF2214" w:rsidRDefault="00D73271" w:rsidP="00754BEA">
            <w:pPr>
              <w:spacing w:before="40" w:after="40"/>
              <w:jc w:val="center"/>
              <w:rPr>
                <w:sz w:val="24"/>
                <w:szCs w:val="24"/>
              </w:rPr>
            </w:pPr>
            <w:r>
              <w:rPr>
                <w:sz w:val="24"/>
                <w:szCs w:val="24"/>
              </w:rPr>
              <w:t>16</w:t>
            </w:r>
          </w:p>
        </w:tc>
        <w:tc>
          <w:tcPr>
            <w:tcW w:w="1417" w:type="dxa"/>
            <w:noWrap/>
            <w:vAlign w:val="center"/>
          </w:tcPr>
          <w:p w:rsidR="00D73271" w:rsidRPr="00EF2214" w:rsidRDefault="00D73271" w:rsidP="00754BEA">
            <w:pPr>
              <w:spacing w:before="40" w:after="40"/>
              <w:jc w:val="center"/>
              <w:rPr>
                <w:sz w:val="24"/>
                <w:szCs w:val="24"/>
              </w:rPr>
            </w:pPr>
            <w:r>
              <w:rPr>
                <w:sz w:val="24"/>
                <w:szCs w:val="24"/>
              </w:rPr>
              <w:t>12</w:t>
            </w:r>
          </w:p>
        </w:tc>
        <w:tc>
          <w:tcPr>
            <w:tcW w:w="1276" w:type="dxa"/>
            <w:noWrap/>
            <w:vAlign w:val="center"/>
          </w:tcPr>
          <w:p w:rsidR="00D73271" w:rsidRPr="00EF2214" w:rsidRDefault="00D73271" w:rsidP="00754BEA">
            <w:pPr>
              <w:spacing w:before="40" w:after="40"/>
              <w:jc w:val="center"/>
              <w:rPr>
                <w:sz w:val="24"/>
                <w:szCs w:val="24"/>
              </w:rPr>
            </w:pPr>
            <w:r>
              <w:rPr>
                <w:sz w:val="24"/>
                <w:szCs w:val="24"/>
              </w:rPr>
              <w:t>12</w:t>
            </w:r>
          </w:p>
        </w:tc>
        <w:tc>
          <w:tcPr>
            <w:tcW w:w="1418" w:type="dxa"/>
            <w:noWrap/>
            <w:vAlign w:val="center"/>
          </w:tcPr>
          <w:p w:rsidR="00D73271" w:rsidRPr="00EF2214" w:rsidRDefault="00D73271" w:rsidP="00754BEA">
            <w:pPr>
              <w:spacing w:before="40" w:after="40"/>
              <w:jc w:val="center"/>
              <w:rPr>
                <w:sz w:val="24"/>
                <w:szCs w:val="24"/>
              </w:rPr>
            </w:pPr>
            <w:r>
              <w:rPr>
                <w:sz w:val="24"/>
                <w:szCs w:val="24"/>
              </w:rPr>
              <w:t>12</w:t>
            </w:r>
          </w:p>
        </w:tc>
        <w:tc>
          <w:tcPr>
            <w:tcW w:w="1417" w:type="dxa"/>
            <w:noWrap/>
            <w:vAlign w:val="center"/>
          </w:tcPr>
          <w:p w:rsidR="00D73271" w:rsidRPr="00EF2214" w:rsidRDefault="00D73271" w:rsidP="00754BEA">
            <w:pPr>
              <w:spacing w:before="40" w:after="40"/>
              <w:jc w:val="center"/>
              <w:rPr>
                <w:sz w:val="24"/>
                <w:szCs w:val="24"/>
              </w:rPr>
            </w:pPr>
            <w:r>
              <w:rPr>
                <w:sz w:val="24"/>
                <w:szCs w:val="24"/>
              </w:rPr>
              <w:t>12</w:t>
            </w:r>
          </w:p>
        </w:tc>
      </w:tr>
      <w:tr w:rsidR="00D73271" w:rsidRPr="00EF2214" w:rsidTr="00754BEA">
        <w:trPr>
          <w:trHeight w:val="21"/>
        </w:trPr>
        <w:tc>
          <w:tcPr>
            <w:tcW w:w="582" w:type="dxa"/>
            <w:noWrap/>
          </w:tcPr>
          <w:p w:rsidR="00D73271" w:rsidRPr="00EF2214" w:rsidRDefault="00D73271" w:rsidP="00754BEA">
            <w:pPr>
              <w:spacing w:before="40" w:after="40"/>
              <w:jc w:val="center"/>
              <w:rPr>
                <w:sz w:val="24"/>
                <w:szCs w:val="24"/>
              </w:rPr>
            </w:pPr>
            <w:r w:rsidRPr="00EF2214">
              <w:rPr>
                <w:sz w:val="24"/>
                <w:szCs w:val="24"/>
              </w:rPr>
              <w:t>4</w:t>
            </w:r>
          </w:p>
        </w:tc>
        <w:tc>
          <w:tcPr>
            <w:tcW w:w="4253" w:type="dxa"/>
            <w:noWrap/>
            <w:vAlign w:val="center"/>
          </w:tcPr>
          <w:p w:rsidR="00D73271" w:rsidRPr="00EF2214" w:rsidRDefault="00D73271" w:rsidP="00754BEA">
            <w:pPr>
              <w:spacing w:before="40" w:after="40"/>
              <w:rPr>
                <w:sz w:val="24"/>
                <w:szCs w:val="24"/>
              </w:rPr>
            </w:pPr>
            <w:r w:rsidRPr="00EF2214">
              <w:rPr>
                <w:sz w:val="24"/>
                <w:szCs w:val="24"/>
              </w:rPr>
              <w:t>Количество заключенных (действу</w:t>
            </w:r>
            <w:r w:rsidRPr="00EF2214">
              <w:rPr>
                <w:sz w:val="24"/>
                <w:szCs w:val="24"/>
              </w:rPr>
              <w:t>ю</w:t>
            </w:r>
            <w:r w:rsidRPr="00EF2214">
              <w:rPr>
                <w:sz w:val="24"/>
                <w:szCs w:val="24"/>
              </w:rPr>
              <w:t>щих) договоров аренды, безвозмездн</w:t>
            </w:r>
            <w:r w:rsidRPr="00EF2214">
              <w:rPr>
                <w:sz w:val="24"/>
                <w:szCs w:val="24"/>
              </w:rPr>
              <w:t>о</w:t>
            </w:r>
            <w:r w:rsidRPr="00EF2214">
              <w:rPr>
                <w:sz w:val="24"/>
                <w:szCs w:val="24"/>
              </w:rPr>
              <w:t>го пользования (в отношении имущ</w:t>
            </w:r>
            <w:r w:rsidRPr="00EF2214">
              <w:rPr>
                <w:sz w:val="24"/>
                <w:szCs w:val="24"/>
              </w:rPr>
              <w:t>е</w:t>
            </w:r>
            <w:r w:rsidRPr="00EF2214">
              <w:rPr>
                <w:sz w:val="24"/>
                <w:szCs w:val="24"/>
              </w:rPr>
              <w:t>ства казны)</w:t>
            </w:r>
          </w:p>
        </w:tc>
        <w:tc>
          <w:tcPr>
            <w:tcW w:w="850" w:type="dxa"/>
            <w:noWrap/>
            <w:vAlign w:val="center"/>
          </w:tcPr>
          <w:p w:rsidR="00D73271" w:rsidRPr="00EF2214" w:rsidRDefault="00D73271" w:rsidP="00754BEA">
            <w:pPr>
              <w:spacing w:before="40" w:after="40"/>
              <w:rPr>
                <w:sz w:val="24"/>
                <w:szCs w:val="24"/>
              </w:rPr>
            </w:pPr>
            <w:r w:rsidRPr="00EF2214">
              <w:rPr>
                <w:sz w:val="24"/>
                <w:szCs w:val="24"/>
              </w:rPr>
              <w:t>шт.</w:t>
            </w:r>
          </w:p>
        </w:tc>
        <w:tc>
          <w:tcPr>
            <w:tcW w:w="1134"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417"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418" w:type="dxa"/>
            <w:noWrap/>
            <w:vAlign w:val="center"/>
          </w:tcPr>
          <w:p w:rsidR="00D73271" w:rsidRPr="00EF2214" w:rsidRDefault="00D73271" w:rsidP="00754BEA">
            <w:pPr>
              <w:spacing w:before="40" w:after="40"/>
              <w:jc w:val="center"/>
              <w:rPr>
                <w:sz w:val="24"/>
                <w:szCs w:val="24"/>
              </w:rPr>
            </w:pPr>
            <w:r>
              <w:rPr>
                <w:sz w:val="24"/>
                <w:szCs w:val="24"/>
              </w:rPr>
              <w:t>-</w:t>
            </w:r>
          </w:p>
        </w:tc>
        <w:tc>
          <w:tcPr>
            <w:tcW w:w="1417" w:type="dxa"/>
            <w:noWrap/>
            <w:vAlign w:val="center"/>
          </w:tcPr>
          <w:p w:rsidR="00D73271" w:rsidRPr="00EF2214" w:rsidRDefault="00D73271" w:rsidP="00754BEA">
            <w:pPr>
              <w:spacing w:before="40" w:after="40"/>
              <w:jc w:val="center"/>
              <w:rPr>
                <w:sz w:val="24"/>
                <w:szCs w:val="24"/>
              </w:rPr>
            </w:pPr>
            <w:r>
              <w:rPr>
                <w:sz w:val="24"/>
                <w:szCs w:val="24"/>
              </w:rPr>
              <w:t>-</w:t>
            </w:r>
          </w:p>
        </w:tc>
      </w:tr>
      <w:tr w:rsidR="00D73271" w:rsidRPr="00EF2214" w:rsidTr="00754BEA">
        <w:trPr>
          <w:trHeight w:val="21"/>
        </w:trPr>
        <w:tc>
          <w:tcPr>
            <w:tcW w:w="582" w:type="dxa"/>
            <w:noWrap/>
          </w:tcPr>
          <w:p w:rsidR="00D73271" w:rsidRPr="003B5D65" w:rsidRDefault="00D73271" w:rsidP="00754BEA">
            <w:pPr>
              <w:spacing w:before="40" w:after="40"/>
              <w:jc w:val="center"/>
              <w:rPr>
                <w:i/>
                <w:sz w:val="18"/>
                <w:szCs w:val="18"/>
              </w:rPr>
            </w:pPr>
            <w:r w:rsidRPr="003B5D65">
              <w:rPr>
                <w:i/>
                <w:sz w:val="18"/>
                <w:szCs w:val="18"/>
              </w:rPr>
              <w:t>1</w:t>
            </w:r>
          </w:p>
        </w:tc>
        <w:tc>
          <w:tcPr>
            <w:tcW w:w="4253" w:type="dxa"/>
            <w:noWrap/>
          </w:tcPr>
          <w:p w:rsidR="00D73271" w:rsidRPr="003B5D65" w:rsidRDefault="00D73271" w:rsidP="00754BEA">
            <w:pPr>
              <w:spacing w:before="40" w:after="40"/>
              <w:jc w:val="center"/>
              <w:rPr>
                <w:i/>
                <w:sz w:val="18"/>
                <w:szCs w:val="18"/>
              </w:rPr>
            </w:pPr>
            <w:r w:rsidRPr="003B5D65">
              <w:rPr>
                <w:i/>
                <w:sz w:val="18"/>
                <w:szCs w:val="18"/>
              </w:rPr>
              <w:t>2</w:t>
            </w:r>
          </w:p>
        </w:tc>
        <w:tc>
          <w:tcPr>
            <w:tcW w:w="850" w:type="dxa"/>
            <w:noWrap/>
          </w:tcPr>
          <w:p w:rsidR="00D73271" w:rsidRPr="003B5D65" w:rsidRDefault="00D73271" w:rsidP="00754BEA">
            <w:pPr>
              <w:spacing w:before="40" w:after="40"/>
              <w:jc w:val="center"/>
              <w:rPr>
                <w:i/>
                <w:sz w:val="18"/>
                <w:szCs w:val="18"/>
              </w:rPr>
            </w:pPr>
            <w:r w:rsidRPr="003B5D65">
              <w:rPr>
                <w:i/>
                <w:sz w:val="18"/>
                <w:szCs w:val="18"/>
              </w:rPr>
              <w:t>3</w:t>
            </w:r>
          </w:p>
        </w:tc>
        <w:tc>
          <w:tcPr>
            <w:tcW w:w="1134" w:type="dxa"/>
            <w:noWrap/>
          </w:tcPr>
          <w:p w:rsidR="00D73271" w:rsidRPr="003B5D65" w:rsidRDefault="00D73271" w:rsidP="00754BEA">
            <w:pPr>
              <w:spacing w:before="40" w:after="40"/>
              <w:jc w:val="center"/>
              <w:rPr>
                <w:i/>
                <w:sz w:val="18"/>
                <w:szCs w:val="18"/>
              </w:rPr>
            </w:pPr>
            <w:r w:rsidRPr="003B5D65">
              <w:rPr>
                <w:i/>
                <w:sz w:val="18"/>
                <w:szCs w:val="18"/>
              </w:rPr>
              <w:t>4</w:t>
            </w:r>
          </w:p>
        </w:tc>
        <w:tc>
          <w:tcPr>
            <w:tcW w:w="1276" w:type="dxa"/>
            <w:noWrap/>
          </w:tcPr>
          <w:p w:rsidR="00D73271" w:rsidRPr="003B5D65" w:rsidRDefault="00D73271" w:rsidP="00754BEA">
            <w:pPr>
              <w:spacing w:before="40" w:after="40"/>
              <w:jc w:val="center"/>
              <w:rPr>
                <w:i/>
                <w:sz w:val="18"/>
                <w:szCs w:val="18"/>
              </w:rPr>
            </w:pPr>
            <w:r w:rsidRPr="003B5D65">
              <w:rPr>
                <w:i/>
                <w:sz w:val="18"/>
                <w:szCs w:val="18"/>
              </w:rPr>
              <w:t>5</w:t>
            </w:r>
          </w:p>
        </w:tc>
        <w:tc>
          <w:tcPr>
            <w:tcW w:w="1276" w:type="dxa"/>
            <w:noWrap/>
          </w:tcPr>
          <w:p w:rsidR="00D73271" w:rsidRPr="003B5D65" w:rsidRDefault="00D73271" w:rsidP="00754BEA">
            <w:pPr>
              <w:spacing w:before="40" w:after="40"/>
              <w:jc w:val="center"/>
              <w:rPr>
                <w:i/>
                <w:sz w:val="18"/>
                <w:szCs w:val="18"/>
              </w:rPr>
            </w:pPr>
            <w:r w:rsidRPr="003B5D65">
              <w:rPr>
                <w:i/>
                <w:sz w:val="18"/>
                <w:szCs w:val="18"/>
              </w:rPr>
              <w:t>6</w:t>
            </w:r>
          </w:p>
        </w:tc>
        <w:tc>
          <w:tcPr>
            <w:tcW w:w="1417" w:type="dxa"/>
            <w:noWrap/>
          </w:tcPr>
          <w:p w:rsidR="00D73271" w:rsidRPr="003B5D65" w:rsidRDefault="00D73271" w:rsidP="00754BEA">
            <w:pPr>
              <w:spacing w:before="40" w:after="40"/>
              <w:jc w:val="center"/>
              <w:rPr>
                <w:i/>
                <w:sz w:val="18"/>
                <w:szCs w:val="18"/>
              </w:rPr>
            </w:pPr>
            <w:r w:rsidRPr="003B5D65">
              <w:rPr>
                <w:i/>
                <w:sz w:val="18"/>
                <w:szCs w:val="18"/>
              </w:rPr>
              <w:t>7</w:t>
            </w:r>
          </w:p>
        </w:tc>
        <w:tc>
          <w:tcPr>
            <w:tcW w:w="1276" w:type="dxa"/>
            <w:noWrap/>
          </w:tcPr>
          <w:p w:rsidR="00D73271" w:rsidRPr="003B5D65" w:rsidRDefault="00D73271" w:rsidP="00754BEA">
            <w:pPr>
              <w:spacing w:before="40" w:after="40"/>
              <w:jc w:val="center"/>
              <w:rPr>
                <w:i/>
                <w:sz w:val="18"/>
                <w:szCs w:val="18"/>
              </w:rPr>
            </w:pPr>
            <w:r w:rsidRPr="003B5D65">
              <w:rPr>
                <w:i/>
                <w:sz w:val="18"/>
                <w:szCs w:val="18"/>
              </w:rPr>
              <w:t>8</w:t>
            </w:r>
          </w:p>
        </w:tc>
        <w:tc>
          <w:tcPr>
            <w:tcW w:w="1418" w:type="dxa"/>
            <w:noWrap/>
          </w:tcPr>
          <w:p w:rsidR="00D73271" w:rsidRPr="003B5D65" w:rsidRDefault="00D73271" w:rsidP="00754BEA">
            <w:pPr>
              <w:spacing w:before="40" w:after="40"/>
              <w:jc w:val="center"/>
              <w:rPr>
                <w:i/>
                <w:sz w:val="18"/>
                <w:szCs w:val="18"/>
              </w:rPr>
            </w:pPr>
            <w:r w:rsidRPr="003B5D65">
              <w:rPr>
                <w:i/>
                <w:sz w:val="18"/>
                <w:szCs w:val="18"/>
              </w:rPr>
              <w:t>9</w:t>
            </w:r>
          </w:p>
        </w:tc>
        <w:tc>
          <w:tcPr>
            <w:tcW w:w="1417" w:type="dxa"/>
            <w:noWrap/>
          </w:tcPr>
          <w:p w:rsidR="00D73271" w:rsidRPr="003B5D65" w:rsidRDefault="00D73271" w:rsidP="00754BEA">
            <w:pPr>
              <w:spacing w:before="40" w:after="40"/>
              <w:jc w:val="center"/>
              <w:rPr>
                <w:i/>
                <w:sz w:val="18"/>
                <w:szCs w:val="18"/>
              </w:rPr>
            </w:pPr>
            <w:r w:rsidRPr="003B5D65">
              <w:rPr>
                <w:i/>
                <w:sz w:val="18"/>
                <w:szCs w:val="18"/>
              </w:rPr>
              <w:t>10</w:t>
            </w:r>
          </w:p>
        </w:tc>
      </w:tr>
      <w:tr w:rsidR="00D73271" w:rsidRPr="00EF2214" w:rsidTr="00754BEA">
        <w:trPr>
          <w:trHeight w:val="21"/>
        </w:trPr>
        <w:tc>
          <w:tcPr>
            <w:tcW w:w="582" w:type="dxa"/>
            <w:noWrap/>
          </w:tcPr>
          <w:p w:rsidR="00D73271" w:rsidRPr="00EF2214" w:rsidRDefault="00D73271" w:rsidP="00754BEA">
            <w:pPr>
              <w:spacing w:before="40" w:after="40"/>
              <w:jc w:val="center"/>
              <w:rPr>
                <w:sz w:val="24"/>
                <w:szCs w:val="24"/>
              </w:rPr>
            </w:pPr>
            <w:r w:rsidRPr="00EF2214">
              <w:rPr>
                <w:sz w:val="24"/>
                <w:szCs w:val="24"/>
              </w:rPr>
              <w:t>5</w:t>
            </w:r>
          </w:p>
        </w:tc>
        <w:tc>
          <w:tcPr>
            <w:tcW w:w="4253" w:type="dxa"/>
            <w:noWrap/>
            <w:vAlign w:val="center"/>
          </w:tcPr>
          <w:p w:rsidR="00D73271" w:rsidRPr="00EF2214" w:rsidRDefault="00D73271" w:rsidP="00754BEA">
            <w:pPr>
              <w:spacing w:before="40" w:after="40"/>
              <w:rPr>
                <w:sz w:val="24"/>
                <w:szCs w:val="24"/>
              </w:rPr>
            </w:pPr>
            <w:r w:rsidRPr="00EF2214">
              <w:rPr>
                <w:sz w:val="24"/>
                <w:szCs w:val="24"/>
              </w:rPr>
              <w:t>Количество предоставленного имущества в собстве</w:t>
            </w:r>
            <w:r w:rsidRPr="00EF2214">
              <w:rPr>
                <w:sz w:val="24"/>
                <w:szCs w:val="24"/>
              </w:rPr>
              <w:t>н</w:t>
            </w:r>
            <w:r w:rsidRPr="00EF2214">
              <w:rPr>
                <w:sz w:val="24"/>
                <w:szCs w:val="24"/>
              </w:rPr>
              <w:t>ность</w:t>
            </w:r>
          </w:p>
        </w:tc>
        <w:tc>
          <w:tcPr>
            <w:tcW w:w="850" w:type="dxa"/>
            <w:noWrap/>
            <w:vAlign w:val="center"/>
          </w:tcPr>
          <w:p w:rsidR="00D73271" w:rsidRPr="00EF2214" w:rsidRDefault="00D73271" w:rsidP="00754BEA">
            <w:pPr>
              <w:spacing w:before="40" w:after="40"/>
              <w:rPr>
                <w:sz w:val="24"/>
                <w:szCs w:val="24"/>
              </w:rPr>
            </w:pPr>
            <w:r w:rsidRPr="00EF2214">
              <w:rPr>
                <w:sz w:val="24"/>
                <w:szCs w:val="24"/>
              </w:rPr>
              <w:t>шт.</w:t>
            </w:r>
          </w:p>
        </w:tc>
        <w:tc>
          <w:tcPr>
            <w:tcW w:w="1134"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417"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418" w:type="dxa"/>
            <w:noWrap/>
            <w:vAlign w:val="center"/>
          </w:tcPr>
          <w:p w:rsidR="00D73271" w:rsidRPr="00EF2214" w:rsidRDefault="00D73271" w:rsidP="00754BEA">
            <w:pPr>
              <w:spacing w:before="40" w:after="40"/>
              <w:jc w:val="center"/>
              <w:rPr>
                <w:sz w:val="24"/>
                <w:szCs w:val="24"/>
              </w:rPr>
            </w:pPr>
            <w:r>
              <w:rPr>
                <w:sz w:val="24"/>
                <w:szCs w:val="24"/>
              </w:rPr>
              <w:t>-</w:t>
            </w:r>
          </w:p>
        </w:tc>
        <w:tc>
          <w:tcPr>
            <w:tcW w:w="1417" w:type="dxa"/>
            <w:noWrap/>
            <w:vAlign w:val="center"/>
          </w:tcPr>
          <w:p w:rsidR="00D73271" w:rsidRPr="00EF2214" w:rsidRDefault="00D73271" w:rsidP="00754BEA">
            <w:pPr>
              <w:spacing w:before="40" w:after="40"/>
              <w:jc w:val="center"/>
              <w:rPr>
                <w:sz w:val="24"/>
                <w:szCs w:val="24"/>
              </w:rPr>
            </w:pPr>
            <w:r>
              <w:rPr>
                <w:sz w:val="24"/>
                <w:szCs w:val="24"/>
              </w:rPr>
              <w:t>5</w:t>
            </w:r>
          </w:p>
        </w:tc>
      </w:tr>
      <w:tr w:rsidR="00D73271" w:rsidRPr="00EF2214" w:rsidTr="00754BEA">
        <w:trPr>
          <w:trHeight w:val="21"/>
        </w:trPr>
        <w:tc>
          <w:tcPr>
            <w:tcW w:w="582" w:type="dxa"/>
            <w:noWrap/>
          </w:tcPr>
          <w:p w:rsidR="00D73271" w:rsidRPr="00EF2214" w:rsidRDefault="00D73271" w:rsidP="00754BEA">
            <w:pPr>
              <w:spacing w:before="40" w:after="40"/>
              <w:jc w:val="center"/>
              <w:rPr>
                <w:sz w:val="24"/>
                <w:szCs w:val="24"/>
              </w:rPr>
            </w:pPr>
            <w:r w:rsidRPr="00EF2214">
              <w:rPr>
                <w:sz w:val="24"/>
                <w:szCs w:val="24"/>
              </w:rPr>
              <w:t>6</w:t>
            </w:r>
          </w:p>
        </w:tc>
        <w:tc>
          <w:tcPr>
            <w:tcW w:w="4253" w:type="dxa"/>
            <w:noWrap/>
            <w:vAlign w:val="center"/>
          </w:tcPr>
          <w:p w:rsidR="00D73271" w:rsidRPr="00EF2214" w:rsidRDefault="00D73271" w:rsidP="00754BEA">
            <w:pPr>
              <w:spacing w:before="40" w:after="40"/>
              <w:rPr>
                <w:sz w:val="24"/>
                <w:szCs w:val="24"/>
              </w:rPr>
            </w:pPr>
            <w:r w:rsidRPr="00EF2214">
              <w:rPr>
                <w:sz w:val="24"/>
                <w:szCs w:val="24"/>
              </w:rPr>
              <w:t>Количество земельных участков, государственная со</w:t>
            </w:r>
            <w:r w:rsidRPr="00EF2214">
              <w:rPr>
                <w:sz w:val="24"/>
                <w:szCs w:val="24"/>
              </w:rPr>
              <w:t>б</w:t>
            </w:r>
            <w:r w:rsidRPr="00EF2214">
              <w:rPr>
                <w:sz w:val="24"/>
                <w:szCs w:val="24"/>
              </w:rPr>
              <w:t>ственность на которые не разграничена, оформленных для организации провед</w:t>
            </w:r>
            <w:r w:rsidRPr="00EF2214">
              <w:rPr>
                <w:sz w:val="24"/>
                <w:szCs w:val="24"/>
              </w:rPr>
              <w:t>е</w:t>
            </w:r>
            <w:r w:rsidRPr="00EF2214">
              <w:rPr>
                <w:sz w:val="24"/>
                <w:szCs w:val="24"/>
              </w:rPr>
              <w:t>ния аукционов по их продаже</w:t>
            </w:r>
          </w:p>
        </w:tc>
        <w:tc>
          <w:tcPr>
            <w:tcW w:w="850" w:type="dxa"/>
            <w:noWrap/>
            <w:vAlign w:val="center"/>
          </w:tcPr>
          <w:p w:rsidR="00D73271" w:rsidRPr="00EF2214" w:rsidRDefault="00D73271" w:rsidP="00754BEA">
            <w:pPr>
              <w:spacing w:before="40" w:after="40"/>
              <w:rPr>
                <w:sz w:val="24"/>
                <w:szCs w:val="24"/>
              </w:rPr>
            </w:pPr>
            <w:r w:rsidRPr="00EF2214">
              <w:rPr>
                <w:sz w:val="24"/>
                <w:szCs w:val="24"/>
              </w:rPr>
              <w:t>шт.</w:t>
            </w:r>
          </w:p>
        </w:tc>
        <w:tc>
          <w:tcPr>
            <w:tcW w:w="1134" w:type="dxa"/>
            <w:noWrap/>
            <w:vAlign w:val="center"/>
          </w:tcPr>
          <w:p w:rsidR="00D73271" w:rsidRPr="00EF2214" w:rsidRDefault="00D73271" w:rsidP="00754BEA">
            <w:pPr>
              <w:spacing w:before="40" w:after="40"/>
              <w:jc w:val="center"/>
              <w:rPr>
                <w:sz w:val="24"/>
                <w:szCs w:val="24"/>
              </w:rPr>
            </w:pPr>
            <w:r>
              <w:rPr>
                <w:sz w:val="24"/>
                <w:szCs w:val="24"/>
              </w:rPr>
              <w:t>5</w:t>
            </w:r>
          </w:p>
        </w:tc>
        <w:tc>
          <w:tcPr>
            <w:tcW w:w="1276" w:type="dxa"/>
            <w:noWrap/>
            <w:vAlign w:val="center"/>
          </w:tcPr>
          <w:p w:rsidR="00D73271" w:rsidRPr="00EF2214" w:rsidRDefault="00D73271" w:rsidP="00754BEA">
            <w:pPr>
              <w:spacing w:before="40" w:after="40"/>
              <w:jc w:val="center"/>
              <w:rPr>
                <w:sz w:val="24"/>
                <w:szCs w:val="24"/>
              </w:rPr>
            </w:pPr>
            <w:r>
              <w:rPr>
                <w:sz w:val="24"/>
                <w:szCs w:val="24"/>
              </w:rPr>
              <w:t>1</w:t>
            </w:r>
          </w:p>
        </w:tc>
        <w:tc>
          <w:tcPr>
            <w:tcW w:w="1276" w:type="dxa"/>
            <w:noWrap/>
            <w:vAlign w:val="center"/>
          </w:tcPr>
          <w:p w:rsidR="00D73271" w:rsidRPr="00EF2214" w:rsidRDefault="00D73271" w:rsidP="00754BEA">
            <w:pPr>
              <w:spacing w:before="40" w:after="40"/>
              <w:jc w:val="center"/>
              <w:rPr>
                <w:sz w:val="24"/>
                <w:szCs w:val="24"/>
              </w:rPr>
            </w:pPr>
            <w:r>
              <w:rPr>
                <w:sz w:val="24"/>
                <w:szCs w:val="24"/>
              </w:rPr>
              <w:t>1</w:t>
            </w:r>
          </w:p>
        </w:tc>
        <w:tc>
          <w:tcPr>
            <w:tcW w:w="1417" w:type="dxa"/>
            <w:noWrap/>
            <w:vAlign w:val="center"/>
          </w:tcPr>
          <w:p w:rsidR="00D73271" w:rsidRPr="00EF2214" w:rsidRDefault="00D73271" w:rsidP="00754BEA">
            <w:pPr>
              <w:spacing w:before="40" w:after="40"/>
              <w:jc w:val="center"/>
              <w:rPr>
                <w:sz w:val="24"/>
                <w:szCs w:val="24"/>
              </w:rPr>
            </w:pPr>
            <w:r>
              <w:rPr>
                <w:sz w:val="24"/>
                <w:szCs w:val="24"/>
              </w:rPr>
              <w:t>1</w:t>
            </w:r>
          </w:p>
        </w:tc>
        <w:tc>
          <w:tcPr>
            <w:tcW w:w="1276" w:type="dxa"/>
            <w:noWrap/>
            <w:vAlign w:val="center"/>
          </w:tcPr>
          <w:p w:rsidR="00D73271" w:rsidRPr="00EF2214" w:rsidRDefault="00D73271" w:rsidP="00754BEA">
            <w:pPr>
              <w:spacing w:before="40" w:after="40"/>
              <w:jc w:val="center"/>
              <w:rPr>
                <w:sz w:val="24"/>
                <w:szCs w:val="24"/>
              </w:rPr>
            </w:pPr>
            <w:r>
              <w:rPr>
                <w:sz w:val="24"/>
                <w:szCs w:val="24"/>
              </w:rPr>
              <w:t>1</w:t>
            </w:r>
          </w:p>
        </w:tc>
        <w:tc>
          <w:tcPr>
            <w:tcW w:w="1418" w:type="dxa"/>
            <w:noWrap/>
            <w:vAlign w:val="center"/>
          </w:tcPr>
          <w:p w:rsidR="00D73271" w:rsidRPr="00EF2214" w:rsidRDefault="00D73271" w:rsidP="00754BEA">
            <w:pPr>
              <w:spacing w:before="40" w:after="40"/>
              <w:jc w:val="center"/>
              <w:rPr>
                <w:sz w:val="24"/>
                <w:szCs w:val="24"/>
              </w:rPr>
            </w:pPr>
            <w:r>
              <w:rPr>
                <w:sz w:val="24"/>
                <w:szCs w:val="24"/>
              </w:rPr>
              <w:t>1</w:t>
            </w:r>
          </w:p>
        </w:tc>
        <w:tc>
          <w:tcPr>
            <w:tcW w:w="1417" w:type="dxa"/>
            <w:noWrap/>
            <w:vAlign w:val="center"/>
          </w:tcPr>
          <w:p w:rsidR="00D73271" w:rsidRPr="00EF2214" w:rsidRDefault="00D73271" w:rsidP="00754BEA">
            <w:pPr>
              <w:spacing w:before="40" w:after="40"/>
              <w:jc w:val="center"/>
              <w:rPr>
                <w:sz w:val="24"/>
                <w:szCs w:val="24"/>
              </w:rPr>
            </w:pPr>
            <w:r>
              <w:rPr>
                <w:sz w:val="24"/>
                <w:szCs w:val="24"/>
              </w:rPr>
              <w:t>1</w:t>
            </w:r>
          </w:p>
        </w:tc>
      </w:tr>
      <w:tr w:rsidR="00D73271" w:rsidRPr="00EF2214" w:rsidTr="00754BEA">
        <w:trPr>
          <w:trHeight w:val="21"/>
        </w:trPr>
        <w:tc>
          <w:tcPr>
            <w:tcW w:w="582" w:type="dxa"/>
            <w:noWrap/>
          </w:tcPr>
          <w:p w:rsidR="00D73271" w:rsidRPr="00EF2214" w:rsidRDefault="00D73271" w:rsidP="00754BEA">
            <w:pPr>
              <w:spacing w:before="40" w:after="40"/>
              <w:jc w:val="center"/>
              <w:rPr>
                <w:sz w:val="24"/>
                <w:szCs w:val="24"/>
              </w:rPr>
            </w:pPr>
            <w:r w:rsidRPr="00EF2214">
              <w:rPr>
                <w:sz w:val="24"/>
                <w:szCs w:val="24"/>
              </w:rPr>
              <w:t>7</w:t>
            </w:r>
          </w:p>
        </w:tc>
        <w:tc>
          <w:tcPr>
            <w:tcW w:w="4253" w:type="dxa"/>
            <w:noWrap/>
            <w:vAlign w:val="center"/>
          </w:tcPr>
          <w:p w:rsidR="00D73271" w:rsidRPr="00EF2214" w:rsidRDefault="00D73271" w:rsidP="00754BEA">
            <w:pPr>
              <w:spacing w:before="40" w:after="40"/>
              <w:rPr>
                <w:sz w:val="24"/>
                <w:szCs w:val="24"/>
              </w:rPr>
            </w:pPr>
            <w:r w:rsidRPr="00EF2214">
              <w:rPr>
                <w:sz w:val="24"/>
                <w:szCs w:val="24"/>
              </w:rPr>
              <w:t>Количество земельных участков, государственная  собственность на которые не разграничена, пр</w:t>
            </w:r>
            <w:r w:rsidRPr="00EF2214">
              <w:rPr>
                <w:sz w:val="24"/>
                <w:szCs w:val="24"/>
              </w:rPr>
              <w:t>е</w:t>
            </w:r>
            <w:r w:rsidRPr="00EF2214">
              <w:rPr>
                <w:sz w:val="24"/>
                <w:szCs w:val="24"/>
              </w:rPr>
              <w:t>доставленных в собственность граждан и юридич</w:t>
            </w:r>
            <w:r w:rsidRPr="00EF2214">
              <w:rPr>
                <w:sz w:val="24"/>
                <w:szCs w:val="24"/>
              </w:rPr>
              <w:t>е</w:t>
            </w:r>
            <w:r w:rsidRPr="00EF2214">
              <w:rPr>
                <w:sz w:val="24"/>
                <w:szCs w:val="24"/>
              </w:rPr>
              <w:t>ских лиц</w:t>
            </w:r>
          </w:p>
        </w:tc>
        <w:tc>
          <w:tcPr>
            <w:tcW w:w="850" w:type="dxa"/>
            <w:noWrap/>
            <w:vAlign w:val="center"/>
          </w:tcPr>
          <w:p w:rsidR="00D73271" w:rsidRPr="00EF2214" w:rsidRDefault="00D73271" w:rsidP="00754BEA">
            <w:pPr>
              <w:spacing w:before="40" w:after="40"/>
              <w:rPr>
                <w:sz w:val="24"/>
                <w:szCs w:val="24"/>
              </w:rPr>
            </w:pPr>
            <w:r w:rsidRPr="00EF2214">
              <w:rPr>
                <w:sz w:val="24"/>
                <w:szCs w:val="24"/>
              </w:rPr>
              <w:t>шт.</w:t>
            </w:r>
          </w:p>
        </w:tc>
        <w:tc>
          <w:tcPr>
            <w:tcW w:w="1134"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417"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418" w:type="dxa"/>
            <w:noWrap/>
            <w:vAlign w:val="center"/>
          </w:tcPr>
          <w:p w:rsidR="00D73271" w:rsidRPr="00EF2214" w:rsidRDefault="00D73271" w:rsidP="00754BEA">
            <w:pPr>
              <w:spacing w:before="40" w:after="40"/>
              <w:jc w:val="center"/>
              <w:rPr>
                <w:sz w:val="24"/>
                <w:szCs w:val="24"/>
              </w:rPr>
            </w:pPr>
            <w:r>
              <w:rPr>
                <w:sz w:val="24"/>
                <w:szCs w:val="24"/>
              </w:rPr>
              <w:t>-</w:t>
            </w:r>
          </w:p>
        </w:tc>
        <w:tc>
          <w:tcPr>
            <w:tcW w:w="1417" w:type="dxa"/>
            <w:noWrap/>
            <w:vAlign w:val="center"/>
          </w:tcPr>
          <w:p w:rsidR="00D73271" w:rsidRPr="00EF2214" w:rsidRDefault="00D73271" w:rsidP="00754BEA">
            <w:pPr>
              <w:spacing w:before="40" w:after="40"/>
              <w:jc w:val="center"/>
              <w:rPr>
                <w:sz w:val="24"/>
                <w:szCs w:val="24"/>
              </w:rPr>
            </w:pPr>
            <w:r>
              <w:rPr>
                <w:sz w:val="24"/>
                <w:szCs w:val="24"/>
              </w:rPr>
              <w:t>-</w:t>
            </w:r>
          </w:p>
        </w:tc>
      </w:tr>
      <w:tr w:rsidR="00D73271" w:rsidRPr="00EF2214" w:rsidTr="00754BEA">
        <w:trPr>
          <w:trHeight w:val="21"/>
        </w:trPr>
        <w:tc>
          <w:tcPr>
            <w:tcW w:w="582" w:type="dxa"/>
            <w:noWrap/>
          </w:tcPr>
          <w:p w:rsidR="00D73271" w:rsidRPr="00EF2214" w:rsidRDefault="00D73271" w:rsidP="00754BEA">
            <w:pPr>
              <w:spacing w:before="40" w:after="40"/>
              <w:jc w:val="center"/>
              <w:rPr>
                <w:sz w:val="24"/>
                <w:szCs w:val="24"/>
              </w:rPr>
            </w:pPr>
            <w:r w:rsidRPr="00EF2214">
              <w:rPr>
                <w:sz w:val="24"/>
                <w:szCs w:val="24"/>
              </w:rPr>
              <w:t>8</w:t>
            </w:r>
          </w:p>
        </w:tc>
        <w:tc>
          <w:tcPr>
            <w:tcW w:w="4253" w:type="dxa"/>
            <w:noWrap/>
            <w:vAlign w:val="center"/>
          </w:tcPr>
          <w:p w:rsidR="00D73271" w:rsidRPr="00EF2214" w:rsidRDefault="00D73271" w:rsidP="00754BEA">
            <w:pPr>
              <w:spacing w:before="40" w:after="40"/>
              <w:rPr>
                <w:sz w:val="24"/>
                <w:szCs w:val="24"/>
              </w:rPr>
            </w:pPr>
            <w:r w:rsidRPr="00EF2214">
              <w:rPr>
                <w:sz w:val="24"/>
                <w:szCs w:val="24"/>
              </w:rPr>
              <w:t>Количество заключенных  догов</w:t>
            </w:r>
            <w:r w:rsidRPr="00EF2214">
              <w:rPr>
                <w:sz w:val="24"/>
                <w:szCs w:val="24"/>
              </w:rPr>
              <w:t>о</w:t>
            </w:r>
            <w:r w:rsidRPr="00EF2214">
              <w:rPr>
                <w:sz w:val="24"/>
                <w:szCs w:val="24"/>
              </w:rPr>
              <w:t>ров купли-продажи  земел</w:t>
            </w:r>
            <w:r w:rsidRPr="00EF2214">
              <w:rPr>
                <w:sz w:val="24"/>
                <w:szCs w:val="24"/>
              </w:rPr>
              <w:t>ь</w:t>
            </w:r>
            <w:r w:rsidRPr="00EF2214">
              <w:rPr>
                <w:sz w:val="24"/>
                <w:szCs w:val="24"/>
              </w:rPr>
              <w:t>ных участков, государственная собственность на которые не разгран</w:t>
            </w:r>
            <w:r w:rsidRPr="00EF2214">
              <w:rPr>
                <w:sz w:val="24"/>
                <w:szCs w:val="24"/>
              </w:rPr>
              <w:t>и</w:t>
            </w:r>
            <w:r w:rsidRPr="00EF2214">
              <w:rPr>
                <w:sz w:val="24"/>
                <w:szCs w:val="24"/>
              </w:rPr>
              <w:t>чена</w:t>
            </w:r>
          </w:p>
        </w:tc>
        <w:tc>
          <w:tcPr>
            <w:tcW w:w="850" w:type="dxa"/>
            <w:noWrap/>
            <w:vAlign w:val="center"/>
          </w:tcPr>
          <w:p w:rsidR="00D73271" w:rsidRPr="00EF2214" w:rsidRDefault="00D73271" w:rsidP="00754BEA">
            <w:pPr>
              <w:spacing w:before="40" w:after="40"/>
              <w:rPr>
                <w:sz w:val="24"/>
                <w:szCs w:val="24"/>
              </w:rPr>
            </w:pPr>
            <w:r w:rsidRPr="00EF2214">
              <w:rPr>
                <w:sz w:val="24"/>
                <w:szCs w:val="24"/>
              </w:rPr>
              <w:t>шт.</w:t>
            </w:r>
          </w:p>
        </w:tc>
        <w:tc>
          <w:tcPr>
            <w:tcW w:w="1134"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417"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418" w:type="dxa"/>
            <w:noWrap/>
            <w:vAlign w:val="center"/>
          </w:tcPr>
          <w:p w:rsidR="00D73271" w:rsidRPr="00EF2214" w:rsidRDefault="00D73271" w:rsidP="00754BEA">
            <w:pPr>
              <w:spacing w:before="40" w:after="40"/>
              <w:jc w:val="center"/>
              <w:rPr>
                <w:sz w:val="24"/>
                <w:szCs w:val="24"/>
              </w:rPr>
            </w:pPr>
            <w:r>
              <w:rPr>
                <w:sz w:val="24"/>
                <w:szCs w:val="24"/>
              </w:rPr>
              <w:t>-</w:t>
            </w:r>
          </w:p>
        </w:tc>
        <w:tc>
          <w:tcPr>
            <w:tcW w:w="1417" w:type="dxa"/>
            <w:noWrap/>
            <w:vAlign w:val="center"/>
          </w:tcPr>
          <w:p w:rsidR="00D73271" w:rsidRPr="00EF2214" w:rsidRDefault="00D73271" w:rsidP="00754BEA">
            <w:pPr>
              <w:spacing w:before="40" w:after="40"/>
              <w:jc w:val="center"/>
              <w:rPr>
                <w:sz w:val="24"/>
                <w:szCs w:val="24"/>
              </w:rPr>
            </w:pPr>
            <w:r>
              <w:rPr>
                <w:sz w:val="24"/>
                <w:szCs w:val="24"/>
              </w:rPr>
              <w:t>-</w:t>
            </w:r>
          </w:p>
        </w:tc>
      </w:tr>
      <w:tr w:rsidR="00D73271" w:rsidRPr="00EF2214" w:rsidTr="00754BEA">
        <w:trPr>
          <w:trHeight w:val="21"/>
        </w:trPr>
        <w:tc>
          <w:tcPr>
            <w:tcW w:w="582" w:type="dxa"/>
            <w:noWrap/>
          </w:tcPr>
          <w:p w:rsidR="00D73271" w:rsidRPr="00EF2214" w:rsidRDefault="00D73271" w:rsidP="00754BEA">
            <w:pPr>
              <w:spacing w:before="40" w:after="40"/>
              <w:jc w:val="center"/>
              <w:rPr>
                <w:sz w:val="24"/>
                <w:szCs w:val="24"/>
              </w:rPr>
            </w:pPr>
            <w:r w:rsidRPr="00EF2214">
              <w:rPr>
                <w:sz w:val="24"/>
                <w:szCs w:val="24"/>
              </w:rPr>
              <w:t>9</w:t>
            </w:r>
          </w:p>
        </w:tc>
        <w:tc>
          <w:tcPr>
            <w:tcW w:w="4253" w:type="dxa"/>
            <w:noWrap/>
            <w:vAlign w:val="center"/>
          </w:tcPr>
          <w:p w:rsidR="00D73271" w:rsidRPr="00EF2214" w:rsidRDefault="00D73271" w:rsidP="00754BEA">
            <w:pPr>
              <w:spacing w:before="40" w:after="40"/>
              <w:rPr>
                <w:sz w:val="24"/>
                <w:szCs w:val="24"/>
              </w:rPr>
            </w:pPr>
            <w:r w:rsidRPr="00EF2214">
              <w:rPr>
                <w:sz w:val="24"/>
                <w:szCs w:val="24"/>
              </w:rPr>
              <w:t>Количество земельных участков, сформированных для предоста</w:t>
            </w:r>
            <w:r w:rsidRPr="00EF2214">
              <w:rPr>
                <w:sz w:val="24"/>
                <w:szCs w:val="24"/>
              </w:rPr>
              <w:t>в</w:t>
            </w:r>
            <w:r w:rsidRPr="00EF2214">
              <w:rPr>
                <w:sz w:val="24"/>
                <w:szCs w:val="24"/>
              </w:rPr>
              <w:t xml:space="preserve">ления </w:t>
            </w:r>
            <w:r w:rsidRPr="00EF2214">
              <w:rPr>
                <w:sz w:val="24"/>
                <w:szCs w:val="24"/>
              </w:rPr>
              <w:lastRenderedPageBreak/>
              <w:t>многоде</w:t>
            </w:r>
            <w:r w:rsidRPr="00EF2214">
              <w:rPr>
                <w:sz w:val="24"/>
                <w:szCs w:val="24"/>
              </w:rPr>
              <w:t>т</w:t>
            </w:r>
            <w:r w:rsidRPr="00EF2214">
              <w:rPr>
                <w:sz w:val="24"/>
                <w:szCs w:val="24"/>
              </w:rPr>
              <w:t>ным гражданам.</w:t>
            </w:r>
          </w:p>
        </w:tc>
        <w:tc>
          <w:tcPr>
            <w:tcW w:w="850" w:type="dxa"/>
            <w:noWrap/>
            <w:vAlign w:val="center"/>
          </w:tcPr>
          <w:p w:rsidR="00D73271" w:rsidRPr="00EF2214" w:rsidRDefault="00D73271" w:rsidP="00754BEA">
            <w:pPr>
              <w:spacing w:before="40" w:after="40"/>
              <w:rPr>
                <w:sz w:val="24"/>
                <w:szCs w:val="24"/>
              </w:rPr>
            </w:pPr>
            <w:r w:rsidRPr="00EF2214">
              <w:rPr>
                <w:sz w:val="24"/>
                <w:szCs w:val="24"/>
              </w:rPr>
              <w:lastRenderedPageBreak/>
              <w:t>шт.</w:t>
            </w:r>
          </w:p>
        </w:tc>
        <w:tc>
          <w:tcPr>
            <w:tcW w:w="1134"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417" w:type="dxa"/>
            <w:noWrap/>
            <w:vAlign w:val="center"/>
          </w:tcPr>
          <w:p w:rsidR="00D73271" w:rsidRPr="00EF2214" w:rsidRDefault="00D73271" w:rsidP="00754BEA">
            <w:pPr>
              <w:spacing w:before="40" w:after="40"/>
              <w:jc w:val="center"/>
              <w:rPr>
                <w:sz w:val="24"/>
                <w:szCs w:val="24"/>
              </w:rPr>
            </w:pPr>
            <w:r>
              <w:rPr>
                <w:sz w:val="24"/>
                <w:szCs w:val="24"/>
              </w:rPr>
              <w:t>-</w:t>
            </w:r>
          </w:p>
        </w:tc>
        <w:tc>
          <w:tcPr>
            <w:tcW w:w="1276" w:type="dxa"/>
            <w:noWrap/>
            <w:vAlign w:val="center"/>
          </w:tcPr>
          <w:p w:rsidR="00D73271" w:rsidRPr="00EF2214" w:rsidRDefault="00D73271" w:rsidP="00754BEA">
            <w:pPr>
              <w:spacing w:before="40" w:after="40"/>
              <w:jc w:val="center"/>
              <w:rPr>
                <w:sz w:val="24"/>
                <w:szCs w:val="24"/>
              </w:rPr>
            </w:pPr>
            <w:r>
              <w:rPr>
                <w:sz w:val="24"/>
                <w:szCs w:val="24"/>
              </w:rPr>
              <w:t>-</w:t>
            </w:r>
          </w:p>
        </w:tc>
        <w:tc>
          <w:tcPr>
            <w:tcW w:w="1418" w:type="dxa"/>
            <w:noWrap/>
            <w:vAlign w:val="center"/>
          </w:tcPr>
          <w:p w:rsidR="00D73271" w:rsidRPr="00EF2214" w:rsidRDefault="00D73271" w:rsidP="00754BEA">
            <w:pPr>
              <w:spacing w:before="40" w:after="40"/>
              <w:jc w:val="center"/>
              <w:rPr>
                <w:sz w:val="24"/>
                <w:szCs w:val="24"/>
              </w:rPr>
            </w:pPr>
            <w:r>
              <w:rPr>
                <w:sz w:val="24"/>
                <w:szCs w:val="24"/>
              </w:rPr>
              <w:t>-</w:t>
            </w:r>
          </w:p>
        </w:tc>
        <w:tc>
          <w:tcPr>
            <w:tcW w:w="1417" w:type="dxa"/>
            <w:noWrap/>
            <w:vAlign w:val="center"/>
          </w:tcPr>
          <w:p w:rsidR="00D73271" w:rsidRPr="00EF2214" w:rsidRDefault="00D73271" w:rsidP="00754BEA">
            <w:pPr>
              <w:spacing w:before="40" w:after="40"/>
              <w:jc w:val="center"/>
              <w:rPr>
                <w:sz w:val="24"/>
                <w:szCs w:val="24"/>
              </w:rPr>
            </w:pPr>
            <w:r>
              <w:rPr>
                <w:sz w:val="24"/>
                <w:szCs w:val="24"/>
              </w:rPr>
              <w:t>-</w:t>
            </w:r>
          </w:p>
        </w:tc>
      </w:tr>
      <w:tr w:rsidR="00D73271" w:rsidRPr="00EF2214" w:rsidTr="00754BEA">
        <w:trPr>
          <w:trHeight w:val="21"/>
        </w:trPr>
        <w:tc>
          <w:tcPr>
            <w:tcW w:w="14899" w:type="dxa"/>
            <w:gridSpan w:val="10"/>
            <w:noWrap/>
          </w:tcPr>
          <w:p w:rsidR="00D73271" w:rsidRPr="00EF2214" w:rsidRDefault="00D73271" w:rsidP="00754BEA">
            <w:pPr>
              <w:spacing w:before="40" w:after="40"/>
              <w:rPr>
                <w:sz w:val="24"/>
                <w:szCs w:val="24"/>
              </w:rPr>
            </w:pPr>
          </w:p>
        </w:tc>
      </w:tr>
      <w:tr w:rsidR="00D73271" w:rsidRPr="00EF2214" w:rsidTr="00754BEA">
        <w:trPr>
          <w:trHeight w:hRule="exact" w:val="437"/>
        </w:trPr>
        <w:tc>
          <w:tcPr>
            <w:tcW w:w="582" w:type="dxa"/>
            <w:noWrap/>
          </w:tcPr>
          <w:p w:rsidR="00D73271" w:rsidRDefault="00D73271" w:rsidP="00754BEA">
            <w:pPr>
              <w:spacing w:before="40" w:after="40"/>
              <w:jc w:val="center"/>
              <w:rPr>
                <w:sz w:val="24"/>
                <w:szCs w:val="24"/>
              </w:rPr>
            </w:pPr>
          </w:p>
          <w:p w:rsidR="00D73271" w:rsidRDefault="00D73271" w:rsidP="00754BEA">
            <w:pPr>
              <w:spacing w:before="40" w:after="40"/>
              <w:jc w:val="center"/>
              <w:rPr>
                <w:sz w:val="24"/>
                <w:szCs w:val="24"/>
              </w:rPr>
            </w:pPr>
          </w:p>
          <w:p w:rsidR="00D73271" w:rsidRDefault="00D73271" w:rsidP="00754BEA">
            <w:pPr>
              <w:spacing w:before="40" w:after="40"/>
              <w:jc w:val="center"/>
              <w:rPr>
                <w:sz w:val="24"/>
                <w:szCs w:val="24"/>
              </w:rPr>
            </w:pPr>
          </w:p>
          <w:p w:rsidR="00D73271" w:rsidRDefault="00D73271" w:rsidP="00754BEA">
            <w:pPr>
              <w:spacing w:before="40" w:after="40"/>
              <w:jc w:val="center"/>
              <w:rPr>
                <w:sz w:val="24"/>
                <w:szCs w:val="24"/>
              </w:rPr>
            </w:pPr>
          </w:p>
          <w:p w:rsidR="00D73271" w:rsidRDefault="00D73271" w:rsidP="00754BEA">
            <w:pPr>
              <w:spacing w:before="40" w:after="40"/>
              <w:jc w:val="center"/>
              <w:rPr>
                <w:sz w:val="24"/>
                <w:szCs w:val="24"/>
              </w:rPr>
            </w:pPr>
          </w:p>
          <w:p w:rsidR="00D73271" w:rsidRPr="00EF2214" w:rsidRDefault="00D73271" w:rsidP="00754BEA">
            <w:pPr>
              <w:spacing w:before="40" w:after="40"/>
              <w:jc w:val="center"/>
              <w:rPr>
                <w:sz w:val="24"/>
                <w:szCs w:val="24"/>
              </w:rPr>
            </w:pPr>
          </w:p>
        </w:tc>
        <w:tc>
          <w:tcPr>
            <w:tcW w:w="14317" w:type="dxa"/>
            <w:gridSpan w:val="9"/>
            <w:noWrap/>
            <w:vAlign w:val="bottom"/>
          </w:tcPr>
          <w:p w:rsidR="00D73271" w:rsidRDefault="00D73271" w:rsidP="00754BEA">
            <w:pPr>
              <w:spacing w:before="40" w:after="40"/>
              <w:jc w:val="center"/>
              <w:rPr>
                <w:b/>
                <w:sz w:val="24"/>
                <w:szCs w:val="24"/>
              </w:rPr>
            </w:pPr>
            <w:r>
              <w:rPr>
                <w:b/>
                <w:sz w:val="24"/>
                <w:szCs w:val="24"/>
              </w:rPr>
              <w:t>Подп</w:t>
            </w:r>
            <w:r w:rsidRPr="006C459B">
              <w:rPr>
                <w:b/>
                <w:sz w:val="24"/>
                <w:szCs w:val="24"/>
              </w:rPr>
              <w:t>рограмм</w:t>
            </w:r>
            <w:r>
              <w:rPr>
                <w:b/>
                <w:sz w:val="24"/>
                <w:szCs w:val="24"/>
              </w:rPr>
              <w:t>а</w:t>
            </w:r>
            <w:r w:rsidRPr="006C459B">
              <w:rPr>
                <w:b/>
                <w:sz w:val="24"/>
                <w:szCs w:val="24"/>
              </w:rPr>
              <w:t xml:space="preserve"> </w:t>
            </w:r>
            <w:r>
              <w:rPr>
                <w:b/>
                <w:sz w:val="24"/>
                <w:szCs w:val="24"/>
              </w:rPr>
              <w:t>2</w:t>
            </w:r>
            <w:r w:rsidRPr="006C459B">
              <w:rPr>
                <w:b/>
                <w:sz w:val="24"/>
                <w:szCs w:val="24"/>
              </w:rPr>
              <w:t>.</w:t>
            </w:r>
            <w:r>
              <w:rPr>
                <w:b/>
                <w:sz w:val="24"/>
                <w:szCs w:val="24"/>
              </w:rPr>
              <w:t xml:space="preserve"> «Дорожное хозяйство»</w:t>
            </w:r>
          </w:p>
          <w:p w:rsidR="00D73271" w:rsidRDefault="00D73271" w:rsidP="00754BEA">
            <w:pPr>
              <w:spacing w:before="40" w:after="40"/>
              <w:jc w:val="center"/>
              <w:rPr>
                <w:b/>
                <w:sz w:val="24"/>
                <w:szCs w:val="24"/>
              </w:rPr>
            </w:pPr>
          </w:p>
          <w:p w:rsidR="00D73271" w:rsidRDefault="00D73271" w:rsidP="00754BEA">
            <w:pPr>
              <w:spacing w:before="40" w:after="40"/>
              <w:jc w:val="center"/>
              <w:rPr>
                <w:b/>
                <w:sz w:val="24"/>
                <w:szCs w:val="24"/>
              </w:rPr>
            </w:pPr>
          </w:p>
          <w:p w:rsidR="00D73271" w:rsidRPr="00572DA9" w:rsidRDefault="00D73271" w:rsidP="00754BEA">
            <w:pPr>
              <w:spacing w:before="40" w:after="40"/>
              <w:jc w:val="center"/>
              <w:rPr>
                <w:b/>
                <w:sz w:val="24"/>
                <w:szCs w:val="24"/>
              </w:rPr>
            </w:pPr>
          </w:p>
        </w:tc>
      </w:tr>
      <w:tr w:rsidR="00D73271" w:rsidRPr="00EF2214" w:rsidTr="00754BEA">
        <w:trPr>
          <w:trHeight w:val="20"/>
        </w:trPr>
        <w:tc>
          <w:tcPr>
            <w:tcW w:w="582" w:type="dxa"/>
            <w:noWrap/>
            <w:vAlign w:val="center"/>
          </w:tcPr>
          <w:p w:rsidR="00D73271" w:rsidRPr="00EF2214" w:rsidRDefault="00D73271" w:rsidP="00754BEA">
            <w:pPr>
              <w:spacing w:before="40" w:after="40"/>
              <w:jc w:val="center"/>
              <w:rPr>
                <w:sz w:val="24"/>
                <w:szCs w:val="24"/>
              </w:rPr>
            </w:pPr>
            <w:r w:rsidRPr="00EF2214">
              <w:rPr>
                <w:sz w:val="24"/>
                <w:szCs w:val="24"/>
              </w:rPr>
              <w:t>1</w:t>
            </w:r>
          </w:p>
        </w:tc>
        <w:tc>
          <w:tcPr>
            <w:tcW w:w="4253" w:type="dxa"/>
            <w:noWrap/>
            <w:vAlign w:val="bottom"/>
          </w:tcPr>
          <w:p w:rsidR="00D73271" w:rsidRPr="00EE10DB" w:rsidRDefault="00D73271" w:rsidP="00754BEA">
            <w:pPr>
              <w:rPr>
                <w:sz w:val="24"/>
                <w:szCs w:val="24"/>
              </w:rPr>
            </w:pPr>
            <w:r>
              <w:rPr>
                <w:rFonts w:ascii="Times New Roman" w:hAnsi="Times New Roman"/>
                <w:sz w:val="24"/>
                <w:szCs w:val="24"/>
              </w:rPr>
              <w:t>Пр</w:t>
            </w:r>
            <w:r w:rsidRPr="00EE10DB">
              <w:rPr>
                <w:rFonts w:ascii="Times New Roman" w:hAnsi="Times New Roman"/>
                <w:sz w:val="24"/>
                <w:szCs w:val="24"/>
              </w:rPr>
              <w:t>отяженност</w:t>
            </w:r>
            <w:r>
              <w:rPr>
                <w:rFonts w:ascii="Times New Roman" w:hAnsi="Times New Roman"/>
                <w:sz w:val="24"/>
                <w:szCs w:val="24"/>
              </w:rPr>
              <w:t>ь</w:t>
            </w:r>
            <w:r w:rsidRPr="00EE10DB">
              <w:rPr>
                <w:rFonts w:ascii="Times New Roman" w:hAnsi="Times New Roman"/>
                <w:sz w:val="24"/>
                <w:szCs w:val="24"/>
              </w:rPr>
              <w:t xml:space="preserve"> автомобил</w:t>
            </w:r>
            <w:r w:rsidRPr="00EE10DB">
              <w:rPr>
                <w:rFonts w:ascii="Times New Roman" w:hAnsi="Times New Roman"/>
                <w:sz w:val="24"/>
                <w:szCs w:val="24"/>
              </w:rPr>
              <w:t>ь</w:t>
            </w:r>
            <w:r w:rsidRPr="00EE10DB">
              <w:rPr>
                <w:rFonts w:ascii="Times New Roman" w:hAnsi="Times New Roman"/>
                <w:sz w:val="24"/>
                <w:szCs w:val="24"/>
              </w:rPr>
              <w:t>ных дорог общего пользования местного знач</w:t>
            </w:r>
            <w:r w:rsidRPr="00EE10DB">
              <w:rPr>
                <w:rFonts w:ascii="Times New Roman" w:hAnsi="Times New Roman"/>
                <w:sz w:val="24"/>
                <w:szCs w:val="24"/>
              </w:rPr>
              <w:t>е</w:t>
            </w:r>
            <w:r w:rsidRPr="00EE10DB">
              <w:rPr>
                <w:rFonts w:ascii="Times New Roman" w:hAnsi="Times New Roman"/>
                <w:sz w:val="24"/>
                <w:szCs w:val="24"/>
              </w:rPr>
              <w:t>ния</w:t>
            </w:r>
          </w:p>
        </w:tc>
        <w:tc>
          <w:tcPr>
            <w:tcW w:w="850" w:type="dxa"/>
            <w:noWrap/>
            <w:vAlign w:val="center"/>
          </w:tcPr>
          <w:p w:rsidR="00D73271" w:rsidRPr="00B308B1" w:rsidRDefault="00D73271" w:rsidP="00754BEA">
            <w:pPr>
              <w:spacing w:before="40" w:after="40"/>
              <w:jc w:val="center"/>
              <w:rPr>
                <w:sz w:val="24"/>
                <w:szCs w:val="24"/>
              </w:rPr>
            </w:pPr>
            <w:r>
              <w:rPr>
                <w:sz w:val="24"/>
                <w:szCs w:val="24"/>
              </w:rPr>
              <w:t>к</w:t>
            </w:r>
            <w:r w:rsidRPr="00B308B1">
              <w:rPr>
                <w:sz w:val="24"/>
                <w:szCs w:val="24"/>
              </w:rPr>
              <w:t>м</w:t>
            </w:r>
          </w:p>
        </w:tc>
        <w:tc>
          <w:tcPr>
            <w:tcW w:w="1134" w:type="dxa"/>
            <w:noWrap/>
            <w:vAlign w:val="center"/>
          </w:tcPr>
          <w:p w:rsidR="00D73271" w:rsidRPr="00B308B1" w:rsidRDefault="00D73271" w:rsidP="00754BEA">
            <w:pPr>
              <w:spacing w:before="40" w:after="40"/>
              <w:jc w:val="center"/>
              <w:rPr>
                <w:sz w:val="24"/>
                <w:szCs w:val="24"/>
              </w:rPr>
            </w:pPr>
            <w:r>
              <w:rPr>
                <w:sz w:val="24"/>
                <w:szCs w:val="24"/>
              </w:rPr>
              <w:t>154,6</w:t>
            </w:r>
          </w:p>
        </w:tc>
        <w:tc>
          <w:tcPr>
            <w:tcW w:w="1276" w:type="dxa"/>
            <w:noWrap/>
            <w:vAlign w:val="center"/>
          </w:tcPr>
          <w:p w:rsidR="00D73271" w:rsidRPr="00B308B1" w:rsidRDefault="00D73271" w:rsidP="00754BEA">
            <w:pPr>
              <w:spacing w:before="40" w:after="40"/>
              <w:jc w:val="center"/>
              <w:rPr>
                <w:sz w:val="24"/>
                <w:szCs w:val="24"/>
              </w:rPr>
            </w:pPr>
            <w:r>
              <w:rPr>
                <w:sz w:val="24"/>
                <w:szCs w:val="24"/>
              </w:rPr>
              <w:t>154,6</w:t>
            </w:r>
          </w:p>
        </w:tc>
        <w:tc>
          <w:tcPr>
            <w:tcW w:w="1276" w:type="dxa"/>
            <w:noWrap/>
            <w:vAlign w:val="center"/>
          </w:tcPr>
          <w:p w:rsidR="00D73271" w:rsidRPr="00B308B1" w:rsidRDefault="00D73271" w:rsidP="00754BEA">
            <w:pPr>
              <w:spacing w:before="40" w:after="40"/>
              <w:jc w:val="center"/>
              <w:rPr>
                <w:sz w:val="24"/>
                <w:szCs w:val="24"/>
              </w:rPr>
            </w:pPr>
            <w:r>
              <w:rPr>
                <w:sz w:val="24"/>
                <w:szCs w:val="24"/>
              </w:rPr>
              <w:t>154,6</w:t>
            </w:r>
          </w:p>
        </w:tc>
        <w:tc>
          <w:tcPr>
            <w:tcW w:w="1417" w:type="dxa"/>
            <w:noWrap/>
            <w:vAlign w:val="center"/>
          </w:tcPr>
          <w:p w:rsidR="00D73271" w:rsidRPr="00B308B1" w:rsidRDefault="00D73271" w:rsidP="00754BEA">
            <w:pPr>
              <w:spacing w:before="40" w:after="40"/>
              <w:jc w:val="center"/>
              <w:rPr>
                <w:sz w:val="24"/>
                <w:szCs w:val="24"/>
              </w:rPr>
            </w:pPr>
            <w:r>
              <w:rPr>
                <w:sz w:val="24"/>
                <w:szCs w:val="24"/>
              </w:rPr>
              <w:t>154,6</w:t>
            </w:r>
          </w:p>
        </w:tc>
        <w:tc>
          <w:tcPr>
            <w:tcW w:w="1276" w:type="dxa"/>
            <w:noWrap/>
            <w:vAlign w:val="center"/>
          </w:tcPr>
          <w:p w:rsidR="00D73271" w:rsidRPr="00B308B1" w:rsidRDefault="00D73271" w:rsidP="00754BEA">
            <w:pPr>
              <w:spacing w:before="40" w:after="40"/>
              <w:jc w:val="center"/>
              <w:rPr>
                <w:sz w:val="24"/>
                <w:szCs w:val="24"/>
              </w:rPr>
            </w:pPr>
            <w:r>
              <w:rPr>
                <w:sz w:val="24"/>
                <w:szCs w:val="24"/>
              </w:rPr>
              <w:t>154,6</w:t>
            </w:r>
          </w:p>
        </w:tc>
        <w:tc>
          <w:tcPr>
            <w:tcW w:w="1418" w:type="dxa"/>
            <w:noWrap/>
            <w:vAlign w:val="center"/>
          </w:tcPr>
          <w:p w:rsidR="00D73271" w:rsidRPr="00B308B1" w:rsidRDefault="00D73271" w:rsidP="00754BEA">
            <w:pPr>
              <w:spacing w:before="40" w:after="40"/>
              <w:jc w:val="center"/>
              <w:rPr>
                <w:sz w:val="24"/>
                <w:szCs w:val="24"/>
              </w:rPr>
            </w:pPr>
            <w:r>
              <w:rPr>
                <w:sz w:val="24"/>
                <w:szCs w:val="24"/>
              </w:rPr>
              <w:t>154,6</w:t>
            </w:r>
          </w:p>
        </w:tc>
        <w:tc>
          <w:tcPr>
            <w:tcW w:w="1417" w:type="dxa"/>
            <w:noWrap/>
            <w:vAlign w:val="center"/>
          </w:tcPr>
          <w:p w:rsidR="00D73271" w:rsidRPr="00B308B1" w:rsidRDefault="00D73271" w:rsidP="00754BEA">
            <w:pPr>
              <w:spacing w:before="40" w:after="40"/>
              <w:jc w:val="center"/>
              <w:rPr>
                <w:sz w:val="24"/>
                <w:szCs w:val="24"/>
              </w:rPr>
            </w:pPr>
            <w:r>
              <w:rPr>
                <w:sz w:val="24"/>
                <w:szCs w:val="24"/>
              </w:rPr>
              <w:t>154,6</w:t>
            </w:r>
          </w:p>
        </w:tc>
      </w:tr>
    </w:tbl>
    <w:p w:rsidR="00D73271" w:rsidRDefault="00D73271" w:rsidP="00D73271">
      <w:r>
        <w:br w:type="page"/>
      </w:r>
    </w:p>
    <w:tbl>
      <w:tblPr>
        <w:tblpPr w:leftFromText="180" w:rightFromText="180" w:vertAnchor="text" w:tblpY="1"/>
        <w:tblOverlap w:val="neve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4253"/>
        <w:gridCol w:w="850"/>
        <w:gridCol w:w="1134"/>
        <w:gridCol w:w="1276"/>
        <w:gridCol w:w="1276"/>
        <w:gridCol w:w="1417"/>
        <w:gridCol w:w="1276"/>
        <w:gridCol w:w="1418"/>
        <w:gridCol w:w="1417"/>
      </w:tblGrid>
      <w:tr w:rsidR="00D73271" w:rsidRPr="00EF2214" w:rsidTr="00754BEA">
        <w:trPr>
          <w:trHeight w:hRule="exact" w:val="300"/>
        </w:trPr>
        <w:tc>
          <w:tcPr>
            <w:tcW w:w="582" w:type="dxa"/>
            <w:noWrap/>
            <w:vAlign w:val="center"/>
          </w:tcPr>
          <w:p w:rsidR="00D73271" w:rsidRPr="003B5D65" w:rsidRDefault="00D73271" w:rsidP="00754BEA">
            <w:pPr>
              <w:spacing w:before="40" w:after="40"/>
              <w:jc w:val="center"/>
              <w:rPr>
                <w:i/>
                <w:sz w:val="18"/>
                <w:szCs w:val="18"/>
              </w:rPr>
            </w:pPr>
            <w:r w:rsidRPr="003B5D65">
              <w:rPr>
                <w:i/>
                <w:sz w:val="18"/>
                <w:szCs w:val="18"/>
              </w:rPr>
              <w:lastRenderedPageBreak/>
              <w:t>1</w:t>
            </w:r>
          </w:p>
        </w:tc>
        <w:tc>
          <w:tcPr>
            <w:tcW w:w="4253" w:type="dxa"/>
            <w:noWrap/>
          </w:tcPr>
          <w:p w:rsidR="00D73271" w:rsidRPr="003B5D65" w:rsidRDefault="00D73271" w:rsidP="00754BEA">
            <w:pPr>
              <w:spacing w:before="40" w:after="40"/>
              <w:jc w:val="center"/>
              <w:rPr>
                <w:i/>
                <w:sz w:val="18"/>
                <w:szCs w:val="18"/>
              </w:rPr>
            </w:pPr>
            <w:r w:rsidRPr="003B5D65">
              <w:rPr>
                <w:i/>
                <w:sz w:val="18"/>
                <w:szCs w:val="18"/>
              </w:rPr>
              <w:t>2</w:t>
            </w:r>
          </w:p>
        </w:tc>
        <w:tc>
          <w:tcPr>
            <w:tcW w:w="850" w:type="dxa"/>
            <w:noWrap/>
          </w:tcPr>
          <w:p w:rsidR="00D73271" w:rsidRPr="003B5D65" w:rsidRDefault="00D73271" w:rsidP="00754BEA">
            <w:pPr>
              <w:spacing w:before="40" w:after="40"/>
              <w:jc w:val="center"/>
              <w:rPr>
                <w:i/>
                <w:sz w:val="18"/>
                <w:szCs w:val="18"/>
              </w:rPr>
            </w:pPr>
            <w:r w:rsidRPr="003B5D65">
              <w:rPr>
                <w:i/>
                <w:sz w:val="18"/>
                <w:szCs w:val="18"/>
              </w:rPr>
              <w:t>3</w:t>
            </w:r>
          </w:p>
        </w:tc>
        <w:tc>
          <w:tcPr>
            <w:tcW w:w="1134" w:type="dxa"/>
            <w:noWrap/>
          </w:tcPr>
          <w:p w:rsidR="00D73271" w:rsidRPr="003B5D65" w:rsidRDefault="00D73271" w:rsidP="00754BEA">
            <w:pPr>
              <w:spacing w:before="40" w:after="40"/>
              <w:jc w:val="center"/>
              <w:rPr>
                <w:i/>
                <w:sz w:val="18"/>
                <w:szCs w:val="18"/>
              </w:rPr>
            </w:pPr>
            <w:r w:rsidRPr="003B5D65">
              <w:rPr>
                <w:i/>
                <w:sz w:val="18"/>
                <w:szCs w:val="18"/>
              </w:rPr>
              <w:t>4</w:t>
            </w:r>
          </w:p>
        </w:tc>
        <w:tc>
          <w:tcPr>
            <w:tcW w:w="1276" w:type="dxa"/>
            <w:noWrap/>
          </w:tcPr>
          <w:p w:rsidR="00D73271" w:rsidRPr="003B5D65" w:rsidRDefault="00D73271" w:rsidP="00754BEA">
            <w:pPr>
              <w:spacing w:before="40" w:after="40"/>
              <w:jc w:val="center"/>
              <w:rPr>
                <w:i/>
                <w:sz w:val="18"/>
                <w:szCs w:val="18"/>
              </w:rPr>
            </w:pPr>
            <w:r w:rsidRPr="003B5D65">
              <w:rPr>
                <w:i/>
                <w:sz w:val="18"/>
                <w:szCs w:val="18"/>
              </w:rPr>
              <w:t>5</w:t>
            </w:r>
          </w:p>
        </w:tc>
        <w:tc>
          <w:tcPr>
            <w:tcW w:w="1276" w:type="dxa"/>
            <w:noWrap/>
          </w:tcPr>
          <w:p w:rsidR="00D73271" w:rsidRPr="003B5D65" w:rsidRDefault="00D73271" w:rsidP="00754BEA">
            <w:pPr>
              <w:spacing w:before="40" w:after="40"/>
              <w:jc w:val="center"/>
              <w:rPr>
                <w:i/>
                <w:sz w:val="18"/>
                <w:szCs w:val="18"/>
              </w:rPr>
            </w:pPr>
            <w:r w:rsidRPr="003B5D65">
              <w:rPr>
                <w:i/>
                <w:sz w:val="18"/>
                <w:szCs w:val="18"/>
              </w:rPr>
              <w:t>6</w:t>
            </w:r>
          </w:p>
        </w:tc>
        <w:tc>
          <w:tcPr>
            <w:tcW w:w="1417" w:type="dxa"/>
            <w:noWrap/>
          </w:tcPr>
          <w:p w:rsidR="00D73271" w:rsidRPr="003B5D65" w:rsidRDefault="00D73271" w:rsidP="00754BEA">
            <w:pPr>
              <w:spacing w:before="40" w:after="40"/>
              <w:jc w:val="center"/>
              <w:rPr>
                <w:i/>
                <w:sz w:val="18"/>
                <w:szCs w:val="18"/>
              </w:rPr>
            </w:pPr>
            <w:r w:rsidRPr="003B5D65">
              <w:rPr>
                <w:i/>
                <w:sz w:val="18"/>
                <w:szCs w:val="18"/>
              </w:rPr>
              <w:t>7</w:t>
            </w:r>
          </w:p>
        </w:tc>
        <w:tc>
          <w:tcPr>
            <w:tcW w:w="1276" w:type="dxa"/>
            <w:noWrap/>
          </w:tcPr>
          <w:p w:rsidR="00D73271" w:rsidRPr="003B5D65" w:rsidRDefault="00D73271" w:rsidP="00754BEA">
            <w:pPr>
              <w:spacing w:before="40" w:after="40"/>
              <w:jc w:val="center"/>
              <w:rPr>
                <w:i/>
                <w:sz w:val="18"/>
                <w:szCs w:val="18"/>
              </w:rPr>
            </w:pPr>
            <w:r w:rsidRPr="003B5D65">
              <w:rPr>
                <w:i/>
                <w:sz w:val="18"/>
                <w:szCs w:val="18"/>
              </w:rPr>
              <w:t>8</w:t>
            </w:r>
          </w:p>
        </w:tc>
        <w:tc>
          <w:tcPr>
            <w:tcW w:w="1418" w:type="dxa"/>
            <w:noWrap/>
          </w:tcPr>
          <w:p w:rsidR="00D73271" w:rsidRPr="003B5D65" w:rsidRDefault="00D73271" w:rsidP="00754BEA">
            <w:pPr>
              <w:spacing w:before="40" w:after="40"/>
              <w:jc w:val="center"/>
              <w:rPr>
                <w:i/>
                <w:sz w:val="18"/>
                <w:szCs w:val="18"/>
              </w:rPr>
            </w:pPr>
            <w:r w:rsidRPr="003B5D65">
              <w:rPr>
                <w:i/>
                <w:sz w:val="18"/>
                <w:szCs w:val="18"/>
              </w:rPr>
              <w:t>9</w:t>
            </w:r>
          </w:p>
        </w:tc>
        <w:tc>
          <w:tcPr>
            <w:tcW w:w="1417" w:type="dxa"/>
            <w:noWrap/>
          </w:tcPr>
          <w:p w:rsidR="00D73271" w:rsidRPr="003B5D65" w:rsidRDefault="00D73271" w:rsidP="00754BEA">
            <w:pPr>
              <w:spacing w:before="40" w:after="40"/>
              <w:jc w:val="center"/>
              <w:rPr>
                <w:i/>
                <w:sz w:val="18"/>
                <w:szCs w:val="18"/>
              </w:rPr>
            </w:pPr>
            <w:r w:rsidRPr="003B5D65">
              <w:rPr>
                <w:i/>
                <w:sz w:val="18"/>
                <w:szCs w:val="18"/>
              </w:rPr>
              <w:t>10</w:t>
            </w:r>
          </w:p>
        </w:tc>
      </w:tr>
      <w:tr w:rsidR="00D73271" w:rsidRPr="00EF2214" w:rsidTr="00754BEA">
        <w:trPr>
          <w:trHeight w:hRule="exact" w:val="846"/>
        </w:trPr>
        <w:tc>
          <w:tcPr>
            <w:tcW w:w="582" w:type="dxa"/>
            <w:noWrap/>
            <w:vAlign w:val="center"/>
          </w:tcPr>
          <w:p w:rsidR="00D73271" w:rsidRPr="00B90108" w:rsidRDefault="00D73271" w:rsidP="00754BEA">
            <w:pPr>
              <w:jc w:val="center"/>
              <w:rPr>
                <w:sz w:val="24"/>
                <w:szCs w:val="24"/>
              </w:rPr>
            </w:pPr>
            <w:r>
              <w:rPr>
                <w:sz w:val="24"/>
                <w:szCs w:val="24"/>
              </w:rPr>
              <w:t>2</w:t>
            </w:r>
          </w:p>
        </w:tc>
        <w:tc>
          <w:tcPr>
            <w:tcW w:w="4253" w:type="dxa"/>
            <w:noWrap/>
          </w:tcPr>
          <w:p w:rsidR="00D73271" w:rsidRDefault="00D73271" w:rsidP="00754BEA">
            <w:pPr>
              <w:spacing w:before="120" w:after="120"/>
              <w:rPr>
                <w:rFonts w:ascii="Times New Roman" w:hAnsi="Times New Roman"/>
                <w:sz w:val="24"/>
                <w:szCs w:val="24"/>
              </w:rPr>
            </w:pPr>
            <w:r w:rsidRPr="00DB6632">
              <w:rPr>
                <w:rFonts w:ascii="Times New Roman" w:hAnsi="Times New Roman"/>
                <w:sz w:val="24"/>
                <w:szCs w:val="24"/>
              </w:rPr>
              <w:t>Сохранение сети автомобильных д</w:t>
            </w:r>
            <w:r w:rsidRPr="00DB6632">
              <w:rPr>
                <w:rFonts w:ascii="Times New Roman" w:hAnsi="Times New Roman"/>
                <w:sz w:val="24"/>
                <w:szCs w:val="24"/>
              </w:rPr>
              <w:t>о</w:t>
            </w:r>
            <w:r w:rsidRPr="00DB6632">
              <w:rPr>
                <w:rFonts w:ascii="Times New Roman" w:hAnsi="Times New Roman"/>
                <w:sz w:val="24"/>
                <w:szCs w:val="24"/>
              </w:rPr>
              <w:t>рог общего пользования</w:t>
            </w:r>
          </w:p>
          <w:p w:rsidR="00D73271" w:rsidRPr="00B90108" w:rsidRDefault="00D73271" w:rsidP="00754BEA">
            <w:pPr>
              <w:autoSpaceDE w:val="0"/>
              <w:autoSpaceDN w:val="0"/>
              <w:adjustRightInd w:val="0"/>
              <w:rPr>
                <w:sz w:val="24"/>
                <w:szCs w:val="24"/>
              </w:rPr>
            </w:pPr>
          </w:p>
        </w:tc>
        <w:tc>
          <w:tcPr>
            <w:tcW w:w="850" w:type="dxa"/>
            <w:noWrap/>
            <w:vAlign w:val="center"/>
          </w:tcPr>
          <w:p w:rsidR="00D73271" w:rsidRDefault="00D73271" w:rsidP="00754BEA">
            <w:pPr>
              <w:jc w:val="center"/>
              <w:rPr>
                <w:sz w:val="24"/>
                <w:szCs w:val="24"/>
              </w:rPr>
            </w:pPr>
            <w:r>
              <w:rPr>
                <w:sz w:val="24"/>
                <w:szCs w:val="24"/>
              </w:rPr>
              <w:t>км.</w:t>
            </w:r>
          </w:p>
        </w:tc>
        <w:tc>
          <w:tcPr>
            <w:tcW w:w="1134" w:type="dxa"/>
            <w:noWrap/>
            <w:vAlign w:val="center"/>
          </w:tcPr>
          <w:p w:rsidR="00D73271" w:rsidRPr="00B308B1" w:rsidRDefault="00D73271" w:rsidP="00754BEA">
            <w:pPr>
              <w:jc w:val="center"/>
              <w:rPr>
                <w:sz w:val="24"/>
                <w:szCs w:val="24"/>
              </w:rPr>
            </w:pPr>
            <w:r>
              <w:rPr>
                <w:sz w:val="24"/>
                <w:szCs w:val="24"/>
              </w:rPr>
              <w:t>154,6</w:t>
            </w:r>
          </w:p>
        </w:tc>
        <w:tc>
          <w:tcPr>
            <w:tcW w:w="1276" w:type="dxa"/>
            <w:noWrap/>
            <w:vAlign w:val="center"/>
          </w:tcPr>
          <w:p w:rsidR="00D73271" w:rsidRPr="00B308B1" w:rsidRDefault="00D73271" w:rsidP="00754BEA">
            <w:pPr>
              <w:jc w:val="center"/>
              <w:rPr>
                <w:sz w:val="24"/>
                <w:szCs w:val="24"/>
              </w:rPr>
            </w:pPr>
            <w:r>
              <w:rPr>
                <w:sz w:val="24"/>
                <w:szCs w:val="24"/>
              </w:rPr>
              <w:t>154,6</w:t>
            </w:r>
          </w:p>
        </w:tc>
        <w:tc>
          <w:tcPr>
            <w:tcW w:w="1276" w:type="dxa"/>
            <w:noWrap/>
            <w:vAlign w:val="center"/>
          </w:tcPr>
          <w:p w:rsidR="00D73271" w:rsidRPr="00B308B1" w:rsidRDefault="00D73271" w:rsidP="00754BEA">
            <w:pPr>
              <w:spacing w:before="40" w:after="40"/>
              <w:jc w:val="center"/>
              <w:rPr>
                <w:sz w:val="24"/>
                <w:szCs w:val="24"/>
              </w:rPr>
            </w:pPr>
            <w:r>
              <w:rPr>
                <w:sz w:val="24"/>
                <w:szCs w:val="24"/>
              </w:rPr>
              <w:t>154,6</w:t>
            </w:r>
          </w:p>
        </w:tc>
        <w:tc>
          <w:tcPr>
            <w:tcW w:w="1417" w:type="dxa"/>
            <w:noWrap/>
            <w:vAlign w:val="center"/>
          </w:tcPr>
          <w:p w:rsidR="00D73271" w:rsidRPr="00B308B1" w:rsidRDefault="00D73271" w:rsidP="00754BEA">
            <w:pPr>
              <w:spacing w:before="40" w:after="40"/>
              <w:jc w:val="center"/>
              <w:rPr>
                <w:sz w:val="24"/>
                <w:szCs w:val="24"/>
              </w:rPr>
            </w:pPr>
            <w:r>
              <w:rPr>
                <w:sz w:val="24"/>
                <w:szCs w:val="24"/>
              </w:rPr>
              <w:t>154,6</w:t>
            </w:r>
          </w:p>
        </w:tc>
        <w:tc>
          <w:tcPr>
            <w:tcW w:w="1276" w:type="dxa"/>
            <w:noWrap/>
            <w:vAlign w:val="center"/>
          </w:tcPr>
          <w:p w:rsidR="00D73271" w:rsidRPr="00B308B1" w:rsidRDefault="00D73271" w:rsidP="00754BEA">
            <w:pPr>
              <w:spacing w:before="40" w:after="40"/>
              <w:jc w:val="center"/>
              <w:rPr>
                <w:sz w:val="24"/>
                <w:szCs w:val="24"/>
              </w:rPr>
            </w:pPr>
            <w:r>
              <w:rPr>
                <w:sz w:val="24"/>
                <w:szCs w:val="24"/>
              </w:rPr>
              <w:t>154,6</w:t>
            </w:r>
          </w:p>
        </w:tc>
        <w:tc>
          <w:tcPr>
            <w:tcW w:w="1418" w:type="dxa"/>
            <w:noWrap/>
            <w:vAlign w:val="center"/>
          </w:tcPr>
          <w:p w:rsidR="00D73271" w:rsidRPr="00B308B1" w:rsidRDefault="00D73271" w:rsidP="00754BEA">
            <w:pPr>
              <w:spacing w:before="40" w:after="40"/>
              <w:jc w:val="center"/>
              <w:rPr>
                <w:sz w:val="24"/>
                <w:szCs w:val="24"/>
              </w:rPr>
            </w:pPr>
            <w:r>
              <w:rPr>
                <w:sz w:val="24"/>
                <w:szCs w:val="24"/>
              </w:rPr>
              <w:t>154,6</w:t>
            </w:r>
          </w:p>
        </w:tc>
        <w:tc>
          <w:tcPr>
            <w:tcW w:w="1417" w:type="dxa"/>
            <w:noWrap/>
            <w:vAlign w:val="center"/>
          </w:tcPr>
          <w:p w:rsidR="00D73271" w:rsidRPr="00B308B1" w:rsidRDefault="00D73271" w:rsidP="00754BEA">
            <w:pPr>
              <w:spacing w:before="40" w:after="40"/>
              <w:jc w:val="center"/>
              <w:rPr>
                <w:sz w:val="24"/>
                <w:szCs w:val="24"/>
              </w:rPr>
            </w:pPr>
            <w:r>
              <w:rPr>
                <w:sz w:val="24"/>
                <w:szCs w:val="24"/>
              </w:rPr>
              <w:t>154,6</w:t>
            </w:r>
          </w:p>
        </w:tc>
      </w:tr>
      <w:tr w:rsidR="00D73271" w:rsidRPr="00EF2214" w:rsidTr="00754BEA">
        <w:trPr>
          <w:trHeight w:hRule="exact" w:val="639"/>
        </w:trPr>
        <w:tc>
          <w:tcPr>
            <w:tcW w:w="14899" w:type="dxa"/>
            <w:gridSpan w:val="10"/>
            <w:noWrap/>
            <w:vAlign w:val="center"/>
          </w:tcPr>
          <w:p w:rsidR="00D73271" w:rsidRDefault="00D73271" w:rsidP="00754BEA">
            <w:pPr>
              <w:jc w:val="center"/>
              <w:rPr>
                <w:sz w:val="24"/>
                <w:szCs w:val="24"/>
              </w:rPr>
            </w:pPr>
            <w:r w:rsidRPr="008F7ACA">
              <w:rPr>
                <w:b/>
                <w:sz w:val="24"/>
                <w:szCs w:val="24"/>
              </w:rPr>
              <w:t>Подпрограмма 3.</w:t>
            </w:r>
            <w:r>
              <w:rPr>
                <w:b/>
                <w:sz w:val="24"/>
                <w:szCs w:val="24"/>
              </w:rPr>
              <w:t xml:space="preserve"> </w:t>
            </w:r>
            <w:r w:rsidRPr="008F7ACA">
              <w:rPr>
                <w:b/>
                <w:sz w:val="24"/>
                <w:szCs w:val="24"/>
              </w:rPr>
              <w:t>«Развитие системы градорегулирования»</w:t>
            </w:r>
          </w:p>
        </w:tc>
      </w:tr>
      <w:tr w:rsidR="00D73271" w:rsidRPr="00EF2214" w:rsidTr="00754BEA">
        <w:trPr>
          <w:trHeight w:hRule="exact" w:val="705"/>
        </w:trPr>
        <w:tc>
          <w:tcPr>
            <w:tcW w:w="582" w:type="dxa"/>
            <w:noWrap/>
            <w:vAlign w:val="center"/>
          </w:tcPr>
          <w:p w:rsidR="00D73271" w:rsidRDefault="00D73271" w:rsidP="00754BEA">
            <w:pPr>
              <w:spacing w:before="40" w:after="40"/>
              <w:jc w:val="center"/>
              <w:rPr>
                <w:sz w:val="24"/>
                <w:szCs w:val="24"/>
              </w:rPr>
            </w:pPr>
            <w:r>
              <w:rPr>
                <w:sz w:val="24"/>
                <w:szCs w:val="24"/>
              </w:rPr>
              <w:t>1</w:t>
            </w:r>
          </w:p>
        </w:tc>
        <w:tc>
          <w:tcPr>
            <w:tcW w:w="4253" w:type="dxa"/>
            <w:noWrap/>
          </w:tcPr>
          <w:p w:rsidR="00D73271" w:rsidRPr="008D6626" w:rsidRDefault="00D73271" w:rsidP="00754BEA">
            <w:pPr>
              <w:rPr>
                <w:sz w:val="24"/>
                <w:szCs w:val="24"/>
              </w:rPr>
            </w:pPr>
            <w:r w:rsidRPr="008D6626">
              <w:rPr>
                <w:sz w:val="24"/>
                <w:szCs w:val="24"/>
              </w:rPr>
              <w:t>Н</w:t>
            </w:r>
            <w:r>
              <w:rPr>
                <w:sz w:val="24"/>
                <w:szCs w:val="24"/>
              </w:rPr>
              <w:t>ал</w:t>
            </w:r>
            <w:r w:rsidRPr="008D6626">
              <w:rPr>
                <w:sz w:val="24"/>
                <w:szCs w:val="24"/>
              </w:rPr>
              <w:t>ичие документов по установке границ муниципального образ</w:t>
            </w:r>
            <w:r w:rsidRPr="008D6626">
              <w:rPr>
                <w:sz w:val="24"/>
                <w:szCs w:val="24"/>
              </w:rPr>
              <w:t>о</w:t>
            </w:r>
            <w:r w:rsidRPr="008D6626">
              <w:rPr>
                <w:sz w:val="24"/>
                <w:szCs w:val="24"/>
              </w:rPr>
              <w:t>вания</w:t>
            </w:r>
          </w:p>
        </w:tc>
        <w:tc>
          <w:tcPr>
            <w:tcW w:w="850" w:type="dxa"/>
            <w:noWrap/>
          </w:tcPr>
          <w:p w:rsidR="00D73271" w:rsidRPr="008D6626" w:rsidRDefault="00D73271" w:rsidP="00754BEA">
            <w:pPr>
              <w:rPr>
                <w:sz w:val="24"/>
                <w:szCs w:val="24"/>
              </w:rPr>
            </w:pPr>
            <w:r w:rsidRPr="008D6626">
              <w:rPr>
                <w:sz w:val="24"/>
                <w:szCs w:val="24"/>
              </w:rPr>
              <w:t>ед</w:t>
            </w:r>
          </w:p>
        </w:tc>
        <w:tc>
          <w:tcPr>
            <w:tcW w:w="1134" w:type="dxa"/>
            <w:noWrap/>
            <w:vAlign w:val="center"/>
          </w:tcPr>
          <w:p w:rsidR="00D73271" w:rsidRPr="008D6626" w:rsidRDefault="00D73271" w:rsidP="00754BEA">
            <w:pPr>
              <w:jc w:val="center"/>
              <w:rPr>
                <w:sz w:val="24"/>
                <w:szCs w:val="24"/>
              </w:rPr>
            </w:pPr>
            <w:r w:rsidRPr="008D6626">
              <w:rPr>
                <w:sz w:val="24"/>
                <w:szCs w:val="24"/>
              </w:rPr>
              <w:t>-</w:t>
            </w:r>
          </w:p>
        </w:tc>
        <w:tc>
          <w:tcPr>
            <w:tcW w:w="1276" w:type="dxa"/>
            <w:noWrap/>
            <w:vAlign w:val="center"/>
          </w:tcPr>
          <w:p w:rsidR="00D73271" w:rsidRPr="008D6626" w:rsidRDefault="00D73271" w:rsidP="00754BEA">
            <w:pPr>
              <w:jc w:val="center"/>
              <w:rPr>
                <w:sz w:val="24"/>
                <w:szCs w:val="24"/>
              </w:rPr>
            </w:pPr>
            <w:r w:rsidRPr="008D6626">
              <w:rPr>
                <w:sz w:val="24"/>
                <w:szCs w:val="24"/>
              </w:rPr>
              <w:t>-</w:t>
            </w:r>
          </w:p>
        </w:tc>
        <w:tc>
          <w:tcPr>
            <w:tcW w:w="1276" w:type="dxa"/>
            <w:noWrap/>
            <w:vAlign w:val="center"/>
          </w:tcPr>
          <w:p w:rsidR="00D73271" w:rsidRPr="008D6626" w:rsidRDefault="00D73271" w:rsidP="00754BEA">
            <w:pPr>
              <w:jc w:val="center"/>
              <w:rPr>
                <w:sz w:val="24"/>
                <w:szCs w:val="24"/>
              </w:rPr>
            </w:pPr>
            <w:r>
              <w:rPr>
                <w:sz w:val="24"/>
                <w:szCs w:val="24"/>
              </w:rPr>
              <w:t>-</w:t>
            </w:r>
          </w:p>
        </w:tc>
        <w:tc>
          <w:tcPr>
            <w:tcW w:w="1417" w:type="dxa"/>
            <w:noWrap/>
            <w:vAlign w:val="center"/>
          </w:tcPr>
          <w:p w:rsidR="00D73271" w:rsidRPr="008D6626" w:rsidRDefault="00D73271" w:rsidP="00754BEA">
            <w:pPr>
              <w:jc w:val="center"/>
              <w:rPr>
                <w:sz w:val="24"/>
                <w:szCs w:val="24"/>
              </w:rPr>
            </w:pPr>
            <w:r w:rsidRPr="008D6626">
              <w:rPr>
                <w:sz w:val="24"/>
                <w:szCs w:val="24"/>
              </w:rPr>
              <w:t>-</w:t>
            </w:r>
          </w:p>
        </w:tc>
        <w:tc>
          <w:tcPr>
            <w:tcW w:w="1276" w:type="dxa"/>
            <w:noWrap/>
          </w:tcPr>
          <w:p w:rsidR="00D73271" w:rsidRPr="008D6626" w:rsidRDefault="00D73271" w:rsidP="00754BEA">
            <w:pPr>
              <w:jc w:val="center"/>
              <w:rPr>
                <w:sz w:val="24"/>
                <w:szCs w:val="24"/>
              </w:rPr>
            </w:pPr>
            <w:r w:rsidRPr="008D6626">
              <w:rPr>
                <w:sz w:val="24"/>
                <w:szCs w:val="24"/>
              </w:rPr>
              <w:t>-</w:t>
            </w:r>
          </w:p>
        </w:tc>
        <w:tc>
          <w:tcPr>
            <w:tcW w:w="1418" w:type="dxa"/>
            <w:noWrap/>
            <w:vAlign w:val="center"/>
          </w:tcPr>
          <w:p w:rsidR="00D73271" w:rsidRPr="008D6626" w:rsidRDefault="00D73271" w:rsidP="00754BEA">
            <w:pPr>
              <w:spacing w:before="40" w:after="40"/>
              <w:jc w:val="center"/>
              <w:rPr>
                <w:sz w:val="24"/>
                <w:szCs w:val="24"/>
              </w:rPr>
            </w:pPr>
            <w:r w:rsidRPr="008D6626">
              <w:rPr>
                <w:sz w:val="24"/>
                <w:szCs w:val="24"/>
              </w:rPr>
              <w:t>-</w:t>
            </w:r>
          </w:p>
        </w:tc>
        <w:tc>
          <w:tcPr>
            <w:tcW w:w="1417" w:type="dxa"/>
            <w:noWrap/>
            <w:vAlign w:val="center"/>
          </w:tcPr>
          <w:p w:rsidR="00D73271" w:rsidRPr="008D6626" w:rsidRDefault="00D73271" w:rsidP="00754BEA">
            <w:pPr>
              <w:spacing w:before="40" w:after="40"/>
              <w:jc w:val="center"/>
              <w:rPr>
                <w:sz w:val="24"/>
                <w:szCs w:val="24"/>
              </w:rPr>
            </w:pPr>
            <w:r w:rsidRPr="008D6626">
              <w:rPr>
                <w:sz w:val="24"/>
                <w:szCs w:val="24"/>
              </w:rPr>
              <w:t>-</w:t>
            </w:r>
          </w:p>
        </w:tc>
      </w:tr>
      <w:tr w:rsidR="00D73271" w:rsidRPr="00EF2214" w:rsidTr="00754BEA">
        <w:trPr>
          <w:trHeight w:hRule="exact" w:val="933"/>
        </w:trPr>
        <w:tc>
          <w:tcPr>
            <w:tcW w:w="582" w:type="dxa"/>
            <w:noWrap/>
            <w:vAlign w:val="center"/>
          </w:tcPr>
          <w:p w:rsidR="00D73271" w:rsidRDefault="00D73271" w:rsidP="00754BEA">
            <w:pPr>
              <w:spacing w:before="40" w:after="40"/>
              <w:jc w:val="center"/>
              <w:rPr>
                <w:sz w:val="24"/>
                <w:szCs w:val="24"/>
              </w:rPr>
            </w:pPr>
            <w:r>
              <w:rPr>
                <w:sz w:val="24"/>
                <w:szCs w:val="24"/>
              </w:rPr>
              <w:t>2</w:t>
            </w:r>
          </w:p>
        </w:tc>
        <w:tc>
          <w:tcPr>
            <w:tcW w:w="4253" w:type="dxa"/>
            <w:noWrap/>
          </w:tcPr>
          <w:p w:rsidR="00D73271" w:rsidRPr="008D6626" w:rsidRDefault="00D73271" w:rsidP="00754BEA">
            <w:pPr>
              <w:autoSpaceDE w:val="0"/>
              <w:autoSpaceDN w:val="0"/>
              <w:adjustRightInd w:val="0"/>
              <w:rPr>
                <w:sz w:val="24"/>
                <w:szCs w:val="24"/>
              </w:rPr>
            </w:pPr>
            <w:r>
              <w:rPr>
                <w:rFonts w:ascii="Times New Roman" w:hAnsi="Times New Roman"/>
                <w:sz w:val="24"/>
                <w:szCs w:val="24"/>
              </w:rPr>
              <w:t>разработка</w:t>
            </w:r>
            <w:r w:rsidRPr="004449F7">
              <w:rPr>
                <w:rFonts w:ascii="Times New Roman" w:hAnsi="Times New Roman"/>
                <w:sz w:val="24"/>
                <w:szCs w:val="24"/>
              </w:rPr>
              <w:t xml:space="preserve"> проекта местных нормат</w:t>
            </w:r>
            <w:r w:rsidRPr="004449F7">
              <w:rPr>
                <w:rFonts w:ascii="Times New Roman" w:hAnsi="Times New Roman"/>
                <w:sz w:val="24"/>
                <w:szCs w:val="24"/>
              </w:rPr>
              <w:t>и</w:t>
            </w:r>
            <w:r w:rsidRPr="004449F7">
              <w:rPr>
                <w:rFonts w:ascii="Times New Roman" w:hAnsi="Times New Roman"/>
                <w:sz w:val="24"/>
                <w:szCs w:val="24"/>
              </w:rPr>
              <w:t>вов градостроительного проектирования МО Ивановский сельс</w:t>
            </w:r>
            <w:r w:rsidRPr="004449F7">
              <w:rPr>
                <w:rFonts w:ascii="Times New Roman" w:hAnsi="Times New Roman"/>
                <w:sz w:val="24"/>
                <w:szCs w:val="24"/>
              </w:rPr>
              <w:t>о</w:t>
            </w:r>
            <w:r w:rsidRPr="004449F7">
              <w:rPr>
                <w:rFonts w:ascii="Times New Roman" w:hAnsi="Times New Roman"/>
                <w:sz w:val="24"/>
                <w:szCs w:val="24"/>
              </w:rPr>
              <w:t>вет</w:t>
            </w:r>
          </w:p>
        </w:tc>
        <w:tc>
          <w:tcPr>
            <w:tcW w:w="850" w:type="dxa"/>
            <w:noWrap/>
            <w:vAlign w:val="center"/>
          </w:tcPr>
          <w:p w:rsidR="00D73271" w:rsidRPr="008D6626" w:rsidRDefault="00D73271" w:rsidP="00754BEA">
            <w:pPr>
              <w:spacing w:before="40" w:after="40"/>
              <w:rPr>
                <w:sz w:val="24"/>
                <w:szCs w:val="24"/>
              </w:rPr>
            </w:pPr>
            <w:r w:rsidRPr="008D6626">
              <w:rPr>
                <w:sz w:val="24"/>
                <w:szCs w:val="24"/>
              </w:rPr>
              <w:t>ед</w:t>
            </w:r>
          </w:p>
        </w:tc>
        <w:tc>
          <w:tcPr>
            <w:tcW w:w="1134" w:type="dxa"/>
            <w:noWrap/>
            <w:vAlign w:val="center"/>
          </w:tcPr>
          <w:p w:rsidR="00D73271" w:rsidRPr="008D6626" w:rsidRDefault="00D73271" w:rsidP="00754BEA">
            <w:pPr>
              <w:jc w:val="center"/>
              <w:rPr>
                <w:sz w:val="24"/>
                <w:szCs w:val="24"/>
              </w:rPr>
            </w:pPr>
            <w:r w:rsidRPr="008D6626">
              <w:rPr>
                <w:sz w:val="24"/>
                <w:szCs w:val="24"/>
              </w:rPr>
              <w:t>-</w:t>
            </w:r>
          </w:p>
        </w:tc>
        <w:tc>
          <w:tcPr>
            <w:tcW w:w="1276" w:type="dxa"/>
            <w:noWrap/>
            <w:vAlign w:val="center"/>
          </w:tcPr>
          <w:p w:rsidR="00D73271" w:rsidRPr="008D6626" w:rsidRDefault="00D73271" w:rsidP="00754BEA">
            <w:pPr>
              <w:jc w:val="center"/>
              <w:rPr>
                <w:sz w:val="24"/>
                <w:szCs w:val="24"/>
              </w:rPr>
            </w:pPr>
            <w:r w:rsidRPr="008D6626">
              <w:rPr>
                <w:sz w:val="24"/>
                <w:szCs w:val="24"/>
              </w:rPr>
              <w:t>-</w:t>
            </w:r>
          </w:p>
        </w:tc>
        <w:tc>
          <w:tcPr>
            <w:tcW w:w="1276" w:type="dxa"/>
            <w:noWrap/>
            <w:vAlign w:val="center"/>
          </w:tcPr>
          <w:p w:rsidR="00D73271" w:rsidRPr="008D6626" w:rsidRDefault="00D73271" w:rsidP="00754BEA">
            <w:pPr>
              <w:jc w:val="center"/>
              <w:rPr>
                <w:sz w:val="24"/>
                <w:szCs w:val="24"/>
              </w:rPr>
            </w:pPr>
            <w:r>
              <w:rPr>
                <w:sz w:val="24"/>
                <w:szCs w:val="24"/>
              </w:rPr>
              <w:t>-</w:t>
            </w:r>
          </w:p>
        </w:tc>
        <w:tc>
          <w:tcPr>
            <w:tcW w:w="1417" w:type="dxa"/>
            <w:noWrap/>
            <w:vAlign w:val="center"/>
          </w:tcPr>
          <w:p w:rsidR="00D73271" w:rsidRPr="008D6626" w:rsidRDefault="00D73271" w:rsidP="00754BEA">
            <w:pPr>
              <w:jc w:val="center"/>
              <w:rPr>
                <w:sz w:val="24"/>
                <w:szCs w:val="24"/>
              </w:rPr>
            </w:pPr>
            <w:r w:rsidRPr="008D6626">
              <w:rPr>
                <w:sz w:val="24"/>
                <w:szCs w:val="24"/>
              </w:rPr>
              <w:t>-</w:t>
            </w:r>
          </w:p>
        </w:tc>
        <w:tc>
          <w:tcPr>
            <w:tcW w:w="1276" w:type="dxa"/>
            <w:noWrap/>
          </w:tcPr>
          <w:p w:rsidR="00D73271" w:rsidRPr="008D6626" w:rsidRDefault="00D73271" w:rsidP="00754BEA">
            <w:pPr>
              <w:jc w:val="center"/>
              <w:rPr>
                <w:sz w:val="24"/>
                <w:szCs w:val="24"/>
              </w:rPr>
            </w:pPr>
            <w:r w:rsidRPr="008D6626">
              <w:rPr>
                <w:sz w:val="24"/>
                <w:szCs w:val="24"/>
              </w:rPr>
              <w:t>-</w:t>
            </w:r>
          </w:p>
        </w:tc>
        <w:tc>
          <w:tcPr>
            <w:tcW w:w="1418" w:type="dxa"/>
            <w:noWrap/>
            <w:vAlign w:val="center"/>
          </w:tcPr>
          <w:p w:rsidR="00D73271" w:rsidRPr="008D6626" w:rsidRDefault="00D73271" w:rsidP="00754BEA">
            <w:pPr>
              <w:spacing w:before="40" w:after="40"/>
              <w:jc w:val="center"/>
              <w:rPr>
                <w:sz w:val="24"/>
                <w:szCs w:val="24"/>
              </w:rPr>
            </w:pPr>
            <w:r w:rsidRPr="008D6626">
              <w:rPr>
                <w:sz w:val="24"/>
                <w:szCs w:val="24"/>
              </w:rPr>
              <w:t>-</w:t>
            </w:r>
          </w:p>
        </w:tc>
        <w:tc>
          <w:tcPr>
            <w:tcW w:w="1417" w:type="dxa"/>
            <w:noWrap/>
            <w:vAlign w:val="center"/>
          </w:tcPr>
          <w:p w:rsidR="00D73271" w:rsidRPr="008D6626" w:rsidRDefault="00D73271" w:rsidP="00754BEA">
            <w:pPr>
              <w:spacing w:before="40" w:after="40"/>
              <w:jc w:val="center"/>
              <w:rPr>
                <w:sz w:val="24"/>
                <w:szCs w:val="24"/>
              </w:rPr>
            </w:pPr>
            <w:r w:rsidRPr="008D6626">
              <w:rPr>
                <w:sz w:val="24"/>
                <w:szCs w:val="24"/>
              </w:rPr>
              <w:t>-</w:t>
            </w:r>
          </w:p>
        </w:tc>
      </w:tr>
      <w:tr w:rsidR="00D73271" w:rsidRPr="00EF2214" w:rsidTr="00754BEA">
        <w:trPr>
          <w:trHeight w:hRule="exact" w:val="685"/>
        </w:trPr>
        <w:tc>
          <w:tcPr>
            <w:tcW w:w="582" w:type="dxa"/>
            <w:noWrap/>
            <w:vAlign w:val="center"/>
          </w:tcPr>
          <w:p w:rsidR="00D73271" w:rsidRPr="00EF2214" w:rsidRDefault="00D73271" w:rsidP="00754BEA">
            <w:pPr>
              <w:spacing w:before="40" w:after="40"/>
              <w:jc w:val="center"/>
              <w:rPr>
                <w:sz w:val="24"/>
                <w:szCs w:val="24"/>
              </w:rPr>
            </w:pPr>
            <w:r>
              <w:rPr>
                <w:sz w:val="24"/>
                <w:szCs w:val="24"/>
              </w:rPr>
              <w:t>3</w:t>
            </w:r>
          </w:p>
        </w:tc>
        <w:tc>
          <w:tcPr>
            <w:tcW w:w="4253" w:type="dxa"/>
            <w:noWrap/>
            <w:vAlign w:val="center"/>
          </w:tcPr>
          <w:p w:rsidR="00D73271" w:rsidRPr="00D71A22" w:rsidRDefault="00D73271" w:rsidP="00754BEA">
            <w:pPr>
              <w:rPr>
                <w:sz w:val="24"/>
                <w:szCs w:val="24"/>
              </w:rPr>
            </w:pPr>
            <w:r>
              <w:rPr>
                <w:rFonts w:ascii="Times New Roman" w:hAnsi="Times New Roman"/>
                <w:sz w:val="24"/>
                <w:szCs w:val="24"/>
              </w:rPr>
              <w:t>О</w:t>
            </w:r>
            <w:r w:rsidRPr="004449F7">
              <w:rPr>
                <w:rFonts w:ascii="Times New Roman" w:hAnsi="Times New Roman"/>
                <w:sz w:val="24"/>
                <w:szCs w:val="24"/>
              </w:rPr>
              <w:t>ценк</w:t>
            </w:r>
            <w:r>
              <w:rPr>
                <w:rFonts w:ascii="Times New Roman" w:hAnsi="Times New Roman"/>
                <w:sz w:val="24"/>
                <w:szCs w:val="24"/>
              </w:rPr>
              <w:t>а</w:t>
            </w:r>
            <w:r w:rsidRPr="004449F7">
              <w:rPr>
                <w:rFonts w:ascii="Times New Roman" w:hAnsi="Times New Roman"/>
                <w:sz w:val="24"/>
                <w:szCs w:val="24"/>
              </w:rPr>
              <w:t xml:space="preserve"> рын</w:t>
            </w:r>
            <w:r>
              <w:rPr>
                <w:rFonts w:ascii="Times New Roman" w:hAnsi="Times New Roman"/>
                <w:sz w:val="24"/>
                <w:szCs w:val="24"/>
              </w:rPr>
              <w:t>очной</w:t>
            </w:r>
            <w:r w:rsidRPr="004449F7">
              <w:rPr>
                <w:rFonts w:ascii="Times New Roman" w:hAnsi="Times New Roman"/>
                <w:sz w:val="24"/>
                <w:szCs w:val="24"/>
              </w:rPr>
              <w:t xml:space="preserve"> стоимости зем</w:t>
            </w:r>
            <w:r>
              <w:rPr>
                <w:rFonts w:ascii="Times New Roman" w:hAnsi="Times New Roman"/>
                <w:sz w:val="24"/>
                <w:szCs w:val="24"/>
              </w:rPr>
              <w:t>ел</w:t>
            </w:r>
            <w:r>
              <w:rPr>
                <w:rFonts w:ascii="Times New Roman" w:hAnsi="Times New Roman"/>
                <w:sz w:val="24"/>
                <w:szCs w:val="24"/>
              </w:rPr>
              <w:t>ь</w:t>
            </w:r>
            <w:r>
              <w:rPr>
                <w:rFonts w:ascii="Times New Roman" w:hAnsi="Times New Roman"/>
                <w:sz w:val="24"/>
                <w:szCs w:val="24"/>
              </w:rPr>
              <w:t>ного</w:t>
            </w:r>
            <w:r w:rsidRPr="004449F7">
              <w:rPr>
                <w:rFonts w:ascii="Times New Roman" w:hAnsi="Times New Roman"/>
                <w:sz w:val="24"/>
                <w:szCs w:val="24"/>
              </w:rPr>
              <w:t xml:space="preserve"> участк</w:t>
            </w:r>
            <w:r>
              <w:rPr>
                <w:rFonts w:ascii="Times New Roman" w:hAnsi="Times New Roman"/>
                <w:sz w:val="24"/>
                <w:szCs w:val="24"/>
              </w:rPr>
              <w:t>а</w:t>
            </w:r>
          </w:p>
        </w:tc>
        <w:tc>
          <w:tcPr>
            <w:tcW w:w="850" w:type="dxa"/>
            <w:noWrap/>
            <w:vAlign w:val="center"/>
          </w:tcPr>
          <w:p w:rsidR="00D73271" w:rsidRPr="00D71A22" w:rsidRDefault="00D73271" w:rsidP="00754BEA">
            <w:pPr>
              <w:jc w:val="center"/>
              <w:rPr>
                <w:sz w:val="24"/>
                <w:szCs w:val="24"/>
              </w:rPr>
            </w:pPr>
            <w:r w:rsidRPr="00D71A22">
              <w:rPr>
                <w:sz w:val="24"/>
                <w:szCs w:val="24"/>
              </w:rPr>
              <w:t>ед</w:t>
            </w:r>
          </w:p>
        </w:tc>
        <w:tc>
          <w:tcPr>
            <w:tcW w:w="1134" w:type="dxa"/>
            <w:noWrap/>
            <w:vAlign w:val="center"/>
          </w:tcPr>
          <w:p w:rsidR="00D73271" w:rsidRPr="00D71A22" w:rsidRDefault="00D73271" w:rsidP="00754BEA">
            <w:pPr>
              <w:jc w:val="center"/>
              <w:rPr>
                <w:sz w:val="24"/>
                <w:szCs w:val="24"/>
              </w:rPr>
            </w:pPr>
            <w:r>
              <w:rPr>
                <w:sz w:val="24"/>
                <w:szCs w:val="24"/>
              </w:rPr>
              <w:t>2</w:t>
            </w:r>
          </w:p>
        </w:tc>
        <w:tc>
          <w:tcPr>
            <w:tcW w:w="1276" w:type="dxa"/>
            <w:noWrap/>
            <w:vAlign w:val="center"/>
          </w:tcPr>
          <w:p w:rsidR="00D73271" w:rsidRPr="00D71A22" w:rsidRDefault="00D73271" w:rsidP="00754BEA">
            <w:pPr>
              <w:jc w:val="center"/>
              <w:rPr>
                <w:sz w:val="24"/>
                <w:szCs w:val="24"/>
              </w:rPr>
            </w:pPr>
            <w:r>
              <w:rPr>
                <w:sz w:val="24"/>
                <w:szCs w:val="24"/>
              </w:rPr>
              <w:t>-</w:t>
            </w:r>
          </w:p>
        </w:tc>
        <w:tc>
          <w:tcPr>
            <w:tcW w:w="1276" w:type="dxa"/>
            <w:noWrap/>
            <w:vAlign w:val="center"/>
          </w:tcPr>
          <w:p w:rsidR="00D73271" w:rsidRPr="00D71A22" w:rsidRDefault="00D73271" w:rsidP="00754BEA">
            <w:pPr>
              <w:jc w:val="center"/>
              <w:rPr>
                <w:sz w:val="24"/>
                <w:szCs w:val="24"/>
              </w:rPr>
            </w:pPr>
            <w:r>
              <w:rPr>
                <w:sz w:val="24"/>
                <w:szCs w:val="24"/>
              </w:rPr>
              <w:t>-</w:t>
            </w:r>
          </w:p>
        </w:tc>
        <w:tc>
          <w:tcPr>
            <w:tcW w:w="1417" w:type="dxa"/>
            <w:noWrap/>
            <w:vAlign w:val="center"/>
          </w:tcPr>
          <w:p w:rsidR="00D73271" w:rsidRPr="00D71A22" w:rsidRDefault="00D73271" w:rsidP="00754BEA">
            <w:pPr>
              <w:jc w:val="center"/>
              <w:rPr>
                <w:sz w:val="24"/>
                <w:szCs w:val="24"/>
              </w:rPr>
            </w:pPr>
            <w:r>
              <w:rPr>
                <w:sz w:val="24"/>
                <w:szCs w:val="24"/>
              </w:rPr>
              <w:t>-</w:t>
            </w:r>
          </w:p>
        </w:tc>
        <w:tc>
          <w:tcPr>
            <w:tcW w:w="1276" w:type="dxa"/>
            <w:noWrap/>
            <w:vAlign w:val="center"/>
          </w:tcPr>
          <w:p w:rsidR="00D73271" w:rsidRPr="00D71A22" w:rsidRDefault="00D73271" w:rsidP="00754BEA">
            <w:pPr>
              <w:jc w:val="center"/>
              <w:rPr>
                <w:sz w:val="24"/>
                <w:szCs w:val="24"/>
              </w:rPr>
            </w:pPr>
            <w:r>
              <w:rPr>
                <w:sz w:val="24"/>
                <w:szCs w:val="24"/>
              </w:rPr>
              <w:t>-</w:t>
            </w:r>
          </w:p>
        </w:tc>
        <w:tc>
          <w:tcPr>
            <w:tcW w:w="1418" w:type="dxa"/>
            <w:noWrap/>
            <w:vAlign w:val="center"/>
          </w:tcPr>
          <w:p w:rsidR="00D73271" w:rsidRPr="00D71A22" w:rsidRDefault="00D73271" w:rsidP="00754BEA">
            <w:pPr>
              <w:spacing w:before="40" w:after="40"/>
              <w:jc w:val="center"/>
              <w:rPr>
                <w:sz w:val="24"/>
                <w:szCs w:val="24"/>
              </w:rPr>
            </w:pPr>
            <w:r>
              <w:rPr>
                <w:sz w:val="24"/>
                <w:szCs w:val="24"/>
              </w:rPr>
              <w:t>-</w:t>
            </w:r>
          </w:p>
        </w:tc>
        <w:tc>
          <w:tcPr>
            <w:tcW w:w="1417" w:type="dxa"/>
            <w:noWrap/>
            <w:vAlign w:val="center"/>
          </w:tcPr>
          <w:p w:rsidR="00D73271" w:rsidRDefault="00D73271" w:rsidP="00754BEA">
            <w:pPr>
              <w:spacing w:before="40" w:after="40"/>
              <w:jc w:val="center"/>
              <w:rPr>
                <w:sz w:val="24"/>
                <w:szCs w:val="24"/>
              </w:rPr>
            </w:pPr>
            <w:r>
              <w:rPr>
                <w:sz w:val="24"/>
                <w:szCs w:val="24"/>
              </w:rPr>
              <w:t>-</w:t>
            </w:r>
          </w:p>
        </w:tc>
      </w:tr>
      <w:tr w:rsidR="00D73271" w:rsidRPr="00EF2214" w:rsidTr="00754BEA">
        <w:trPr>
          <w:trHeight w:hRule="exact" w:val="709"/>
        </w:trPr>
        <w:tc>
          <w:tcPr>
            <w:tcW w:w="582" w:type="dxa"/>
            <w:noWrap/>
            <w:vAlign w:val="center"/>
          </w:tcPr>
          <w:p w:rsidR="00D73271" w:rsidRPr="00EF2214" w:rsidRDefault="00D73271" w:rsidP="00754BEA">
            <w:pPr>
              <w:spacing w:before="40" w:after="40"/>
              <w:jc w:val="center"/>
              <w:rPr>
                <w:sz w:val="24"/>
                <w:szCs w:val="24"/>
              </w:rPr>
            </w:pPr>
            <w:r>
              <w:rPr>
                <w:sz w:val="24"/>
                <w:szCs w:val="24"/>
              </w:rPr>
              <w:t>4</w:t>
            </w:r>
          </w:p>
        </w:tc>
        <w:tc>
          <w:tcPr>
            <w:tcW w:w="4253" w:type="dxa"/>
            <w:noWrap/>
            <w:vAlign w:val="center"/>
          </w:tcPr>
          <w:p w:rsidR="00D73271" w:rsidRPr="00EF2214" w:rsidRDefault="00D73271" w:rsidP="00754BEA">
            <w:pPr>
              <w:spacing w:before="40" w:after="40"/>
              <w:rPr>
                <w:sz w:val="24"/>
                <w:szCs w:val="24"/>
              </w:rPr>
            </w:pPr>
            <w:r>
              <w:rPr>
                <w:sz w:val="24"/>
                <w:szCs w:val="24"/>
              </w:rPr>
              <w:t>Н</w:t>
            </w:r>
            <w:r w:rsidRPr="00D71A22">
              <w:rPr>
                <w:sz w:val="24"/>
                <w:szCs w:val="24"/>
              </w:rPr>
              <w:t>аличие документов территориальн</w:t>
            </w:r>
            <w:r w:rsidRPr="00D71A22">
              <w:rPr>
                <w:sz w:val="24"/>
                <w:szCs w:val="24"/>
              </w:rPr>
              <w:t>о</w:t>
            </w:r>
            <w:r w:rsidRPr="00D71A22">
              <w:rPr>
                <w:sz w:val="24"/>
                <w:szCs w:val="24"/>
              </w:rPr>
              <w:t>го планирования</w:t>
            </w:r>
          </w:p>
        </w:tc>
        <w:tc>
          <w:tcPr>
            <w:tcW w:w="850" w:type="dxa"/>
            <w:noWrap/>
            <w:vAlign w:val="center"/>
          </w:tcPr>
          <w:p w:rsidR="00D73271" w:rsidRPr="00EF2214" w:rsidRDefault="00D73271" w:rsidP="00754BEA">
            <w:pPr>
              <w:spacing w:before="40" w:after="40"/>
              <w:jc w:val="center"/>
              <w:rPr>
                <w:sz w:val="24"/>
                <w:szCs w:val="24"/>
              </w:rPr>
            </w:pPr>
            <w:r>
              <w:rPr>
                <w:sz w:val="24"/>
                <w:szCs w:val="24"/>
              </w:rPr>
              <w:t>ед</w:t>
            </w:r>
          </w:p>
        </w:tc>
        <w:tc>
          <w:tcPr>
            <w:tcW w:w="1134" w:type="dxa"/>
            <w:noWrap/>
            <w:vAlign w:val="center"/>
          </w:tcPr>
          <w:p w:rsidR="00D73271" w:rsidRDefault="00D73271" w:rsidP="00754BEA">
            <w:pPr>
              <w:spacing w:before="40" w:after="40"/>
              <w:jc w:val="center"/>
              <w:rPr>
                <w:sz w:val="24"/>
                <w:szCs w:val="24"/>
              </w:rPr>
            </w:pPr>
            <w:r>
              <w:rPr>
                <w:sz w:val="24"/>
                <w:szCs w:val="24"/>
              </w:rPr>
              <w:t>1</w:t>
            </w:r>
          </w:p>
        </w:tc>
        <w:tc>
          <w:tcPr>
            <w:tcW w:w="1276" w:type="dxa"/>
            <w:noWrap/>
            <w:vAlign w:val="center"/>
          </w:tcPr>
          <w:p w:rsidR="00D73271" w:rsidRDefault="00D73271" w:rsidP="00754BEA">
            <w:pPr>
              <w:spacing w:before="40" w:after="40"/>
              <w:jc w:val="center"/>
              <w:rPr>
                <w:sz w:val="24"/>
                <w:szCs w:val="24"/>
              </w:rPr>
            </w:pPr>
            <w:r>
              <w:rPr>
                <w:sz w:val="24"/>
                <w:szCs w:val="24"/>
              </w:rPr>
              <w:t>-</w:t>
            </w:r>
          </w:p>
        </w:tc>
        <w:tc>
          <w:tcPr>
            <w:tcW w:w="1276" w:type="dxa"/>
            <w:noWrap/>
            <w:vAlign w:val="center"/>
          </w:tcPr>
          <w:p w:rsidR="00D73271" w:rsidRDefault="00D73271" w:rsidP="00754BEA">
            <w:pPr>
              <w:spacing w:before="40" w:after="40"/>
              <w:jc w:val="center"/>
              <w:rPr>
                <w:sz w:val="24"/>
                <w:szCs w:val="24"/>
              </w:rPr>
            </w:pPr>
            <w:r>
              <w:rPr>
                <w:sz w:val="24"/>
                <w:szCs w:val="24"/>
              </w:rPr>
              <w:t>-</w:t>
            </w:r>
          </w:p>
        </w:tc>
        <w:tc>
          <w:tcPr>
            <w:tcW w:w="1417" w:type="dxa"/>
            <w:noWrap/>
            <w:vAlign w:val="center"/>
          </w:tcPr>
          <w:p w:rsidR="00D73271" w:rsidRDefault="00D73271" w:rsidP="00754BEA">
            <w:pPr>
              <w:spacing w:before="40" w:after="40"/>
              <w:jc w:val="center"/>
              <w:rPr>
                <w:sz w:val="24"/>
                <w:szCs w:val="24"/>
              </w:rPr>
            </w:pPr>
            <w:r>
              <w:rPr>
                <w:sz w:val="24"/>
                <w:szCs w:val="24"/>
              </w:rPr>
              <w:t>-</w:t>
            </w:r>
          </w:p>
        </w:tc>
        <w:tc>
          <w:tcPr>
            <w:tcW w:w="1276" w:type="dxa"/>
            <w:noWrap/>
            <w:vAlign w:val="center"/>
          </w:tcPr>
          <w:p w:rsidR="00D73271" w:rsidRDefault="00D73271" w:rsidP="00754BEA">
            <w:pPr>
              <w:spacing w:before="40" w:after="40"/>
              <w:jc w:val="center"/>
              <w:rPr>
                <w:sz w:val="24"/>
                <w:szCs w:val="24"/>
              </w:rPr>
            </w:pPr>
            <w:r>
              <w:rPr>
                <w:sz w:val="24"/>
                <w:szCs w:val="24"/>
              </w:rPr>
              <w:t>-</w:t>
            </w:r>
          </w:p>
        </w:tc>
        <w:tc>
          <w:tcPr>
            <w:tcW w:w="1418" w:type="dxa"/>
            <w:noWrap/>
            <w:vAlign w:val="center"/>
          </w:tcPr>
          <w:p w:rsidR="00D73271" w:rsidRDefault="00D73271" w:rsidP="00754BEA">
            <w:pPr>
              <w:spacing w:before="40" w:after="40"/>
              <w:jc w:val="center"/>
              <w:rPr>
                <w:sz w:val="24"/>
                <w:szCs w:val="24"/>
              </w:rPr>
            </w:pPr>
            <w:r>
              <w:rPr>
                <w:sz w:val="24"/>
                <w:szCs w:val="24"/>
              </w:rPr>
              <w:t>1</w:t>
            </w:r>
          </w:p>
        </w:tc>
        <w:tc>
          <w:tcPr>
            <w:tcW w:w="1417" w:type="dxa"/>
            <w:noWrap/>
            <w:vAlign w:val="center"/>
          </w:tcPr>
          <w:p w:rsidR="00D73271" w:rsidRDefault="00D73271" w:rsidP="00754BEA">
            <w:pPr>
              <w:spacing w:before="40" w:after="40"/>
              <w:jc w:val="center"/>
              <w:rPr>
                <w:sz w:val="24"/>
                <w:szCs w:val="24"/>
              </w:rPr>
            </w:pPr>
            <w:r>
              <w:rPr>
                <w:sz w:val="24"/>
                <w:szCs w:val="24"/>
              </w:rPr>
              <w:t>-</w:t>
            </w:r>
          </w:p>
        </w:tc>
      </w:tr>
    </w:tbl>
    <w:p w:rsidR="00D73271" w:rsidRDefault="00D73271" w:rsidP="00D73271">
      <w:r>
        <w:br w:type="page"/>
      </w:r>
    </w:p>
    <w:p w:rsidR="00D73271" w:rsidRDefault="00D73271" w:rsidP="00D73271"/>
    <w:tbl>
      <w:tblPr>
        <w:tblpPr w:leftFromText="180" w:rightFromText="180" w:vertAnchor="text" w:tblpY="1"/>
        <w:tblOverlap w:val="neve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582"/>
        <w:gridCol w:w="4253"/>
        <w:gridCol w:w="850"/>
        <w:gridCol w:w="1134"/>
        <w:gridCol w:w="1276"/>
        <w:gridCol w:w="1276"/>
        <w:gridCol w:w="1417"/>
        <w:gridCol w:w="1276"/>
        <w:gridCol w:w="1345"/>
        <w:gridCol w:w="73"/>
        <w:gridCol w:w="1417"/>
      </w:tblGrid>
      <w:tr w:rsidR="00D73271" w:rsidRPr="00EF2214" w:rsidTr="00754BEA">
        <w:trPr>
          <w:trHeight w:hRule="exact" w:val="293"/>
        </w:trPr>
        <w:tc>
          <w:tcPr>
            <w:tcW w:w="582" w:type="dxa"/>
            <w:noWrap/>
            <w:vAlign w:val="center"/>
          </w:tcPr>
          <w:p w:rsidR="00D73271" w:rsidRPr="003B5D65" w:rsidRDefault="00D73271" w:rsidP="00754BEA">
            <w:pPr>
              <w:spacing w:before="40" w:after="40"/>
              <w:jc w:val="center"/>
              <w:rPr>
                <w:i/>
                <w:sz w:val="18"/>
                <w:szCs w:val="18"/>
              </w:rPr>
            </w:pPr>
            <w:r w:rsidRPr="003B5D65">
              <w:rPr>
                <w:i/>
                <w:sz w:val="18"/>
                <w:szCs w:val="18"/>
              </w:rPr>
              <w:t>1</w:t>
            </w:r>
          </w:p>
        </w:tc>
        <w:tc>
          <w:tcPr>
            <w:tcW w:w="4253" w:type="dxa"/>
          </w:tcPr>
          <w:p w:rsidR="00D73271" w:rsidRPr="003B5D65" w:rsidRDefault="00D73271" w:rsidP="00754BEA">
            <w:pPr>
              <w:spacing w:before="40" w:after="40"/>
              <w:jc w:val="center"/>
              <w:rPr>
                <w:i/>
                <w:sz w:val="18"/>
                <w:szCs w:val="18"/>
              </w:rPr>
            </w:pPr>
            <w:r w:rsidRPr="003B5D65">
              <w:rPr>
                <w:i/>
                <w:sz w:val="18"/>
                <w:szCs w:val="18"/>
              </w:rPr>
              <w:t>2</w:t>
            </w:r>
          </w:p>
        </w:tc>
        <w:tc>
          <w:tcPr>
            <w:tcW w:w="850" w:type="dxa"/>
          </w:tcPr>
          <w:p w:rsidR="00D73271" w:rsidRPr="003B5D65" w:rsidRDefault="00D73271" w:rsidP="00754BEA">
            <w:pPr>
              <w:spacing w:before="40" w:after="40"/>
              <w:jc w:val="center"/>
              <w:rPr>
                <w:i/>
                <w:sz w:val="18"/>
                <w:szCs w:val="18"/>
              </w:rPr>
            </w:pPr>
            <w:r w:rsidRPr="003B5D65">
              <w:rPr>
                <w:i/>
                <w:sz w:val="18"/>
                <w:szCs w:val="18"/>
              </w:rPr>
              <w:t>3</w:t>
            </w:r>
          </w:p>
        </w:tc>
        <w:tc>
          <w:tcPr>
            <w:tcW w:w="1134" w:type="dxa"/>
          </w:tcPr>
          <w:p w:rsidR="00D73271" w:rsidRPr="003B5D65" w:rsidRDefault="00D73271" w:rsidP="00754BEA">
            <w:pPr>
              <w:spacing w:before="40" w:after="40"/>
              <w:jc w:val="center"/>
              <w:rPr>
                <w:i/>
                <w:sz w:val="18"/>
                <w:szCs w:val="18"/>
              </w:rPr>
            </w:pPr>
            <w:r w:rsidRPr="003B5D65">
              <w:rPr>
                <w:i/>
                <w:sz w:val="18"/>
                <w:szCs w:val="18"/>
              </w:rPr>
              <w:t>4</w:t>
            </w:r>
          </w:p>
        </w:tc>
        <w:tc>
          <w:tcPr>
            <w:tcW w:w="1276" w:type="dxa"/>
          </w:tcPr>
          <w:p w:rsidR="00D73271" w:rsidRPr="003B5D65" w:rsidRDefault="00D73271" w:rsidP="00754BEA">
            <w:pPr>
              <w:spacing w:before="40" w:after="40"/>
              <w:jc w:val="center"/>
              <w:rPr>
                <w:i/>
                <w:sz w:val="18"/>
                <w:szCs w:val="18"/>
              </w:rPr>
            </w:pPr>
            <w:r w:rsidRPr="003B5D65">
              <w:rPr>
                <w:i/>
                <w:sz w:val="18"/>
                <w:szCs w:val="18"/>
              </w:rPr>
              <w:t>5</w:t>
            </w:r>
          </w:p>
        </w:tc>
        <w:tc>
          <w:tcPr>
            <w:tcW w:w="1276" w:type="dxa"/>
          </w:tcPr>
          <w:p w:rsidR="00D73271" w:rsidRPr="003B5D65" w:rsidRDefault="00D73271" w:rsidP="00754BEA">
            <w:pPr>
              <w:spacing w:before="40" w:after="40"/>
              <w:jc w:val="center"/>
              <w:rPr>
                <w:i/>
                <w:sz w:val="18"/>
                <w:szCs w:val="18"/>
              </w:rPr>
            </w:pPr>
            <w:r w:rsidRPr="003B5D65">
              <w:rPr>
                <w:i/>
                <w:sz w:val="18"/>
                <w:szCs w:val="18"/>
              </w:rPr>
              <w:t>6</w:t>
            </w:r>
          </w:p>
        </w:tc>
        <w:tc>
          <w:tcPr>
            <w:tcW w:w="1417" w:type="dxa"/>
          </w:tcPr>
          <w:p w:rsidR="00D73271" w:rsidRPr="003B5D65" w:rsidRDefault="00D73271" w:rsidP="00754BEA">
            <w:pPr>
              <w:spacing w:before="40" w:after="40"/>
              <w:jc w:val="center"/>
              <w:rPr>
                <w:i/>
                <w:sz w:val="18"/>
                <w:szCs w:val="18"/>
              </w:rPr>
            </w:pPr>
            <w:r w:rsidRPr="003B5D65">
              <w:rPr>
                <w:i/>
                <w:sz w:val="18"/>
                <w:szCs w:val="18"/>
              </w:rPr>
              <w:t>7</w:t>
            </w:r>
          </w:p>
        </w:tc>
        <w:tc>
          <w:tcPr>
            <w:tcW w:w="1276" w:type="dxa"/>
          </w:tcPr>
          <w:p w:rsidR="00D73271" w:rsidRPr="003B5D65" w:rsidRDefault="00D73271" w:rsidP="00754BEA">
            <w:pPr>
              <w:spacing w:before="40" w:after="40"/>
              <w:jc w:val="center"/>
              <w:rPr>
                <w:i/>
                <w:sz w:val="18"/>
                <w:szCs w:val="18"/>
              </w:rPr>
            </w:pPr>
            <w:r w:rsidRPr="003B5D65">
              <w:rPr>
                <w:i/>
                <w:sz w:val="18"/>
                <w:szCs w:val="18"/>
              </w:rPr>
              <w:t>8</w:t>
            </w:r>
          </w:p>
        </w:tc>
        <w:tc>
          <w:tcPr>
            <w:tcW w:w="1345" w:type="dxa"/>
          </w:tcPr>
          <w:p w:rsidR="00D73271" w:rsidRPr="003B5D65" w:rsidRDefault="00D73271" w:rsidP="00754BEA">
            <w:pPr>
              <w:spacing w:before="40" w:after="40"/>
              <w:jc w:val="center"/>
              <w:rPr>
                <w:i/>
                <w:sz w:val="18"/>
                <w:szCs w:val="18"/>
              </w:rPr>
            </w:pPr>
            <w:r w:rsidRPr="003B5D65">
              <w:rPr>
                <w:i/>
                <w:sz w:val="18"/>
                <w:szCs w:val="18"/>
              </w:rPr>
              <w:t>9</w:t>
            </w:r>
          </w:p>
        </w:tc>
        <w:tc>
          <w:tcPr>
            <w:tcW w:w="1490" w:type="dxa"/>
            <w:gridSpan w:val="2"/>
          </w:tcPr>
          <w:p w:rsidR="00D73271" w:rsidRPr="003B5D65" w:rsidRDefault="00D73271" w:rsidP="00754BEA">
            <w:pPr>
              <w:spacing w:before="40" w:after="40"/>
              <w:jc w:val="center"/>
              <w:rPr>
                <w:i/>
                <w:sz w:val="18"/>
                <w:szCs w:val="18"/>
              </w:rPr>
            </w:pPr>
            <w:r w:rsidRPr="003B5D65">
              <w:rPr>
                <w:i/>
                <w:sz w:val="18"/>
                <w:szCs w:val="18"/>
              </w:rPr>
              <w:t>10</w:t>
            </w:r>
          </w:p>
        </w:tc>
      </w:tr>
      <w:tr w:rsidR="00D73271" w:rsidRPr="00EF2214" w:rsidTr="00754BEA">
        <w:trPr>
          <w:trHeight w:hRule="exact" w:val="437"/>
        </w:trPr>
        <w:tc>
          <w:tcPr>
            <w:tcW w:w="14899" w:type="dxa"/>
            <w:gridSpan w:val="11"/>
            <w:noWrap/>
          </w:tcPr>
          <w:p w:rsidR="00D73271" w:rsidRDefault="00D73271" w:rsidP="00754BEA">
            <w:pPr>
              <w:jc w:val="center"/>
              <w:rPr>
                <w:rFonts w:ascii="Times New Roman" w:hAnsi="Times New Roman"/>
                <w:b/>
                <w:bCs/>
                <w:sz w:val="24"/>
                <w:szCs w:val="24"/>
              </w:rPr>
            </w:pPr>
            <w:r w:rsidRPr="00975C28">
              <w:rPr>
                <w:b/>
                <w:sz w:val="24"/>
                <w:szCs w:val="24"/>
              </w:rPr>
              <w:t xml:space="preserve">Подпрограмма 4. </w:t>
            </w:r>
            <w:r w:rsidRPr="00975C28">
              <w:rPr>
                <w:rFonts w:ascii="Times New Roman" w:hAnsi="Times New Roman"/>
                <w:b/>
                <w:bCs/>
                <w:sz w:val="24"/>
                <w:szCs w:val="24"/>
              </w:rPr>
              <w:t>«Жилищное хозяйство»</w:t>
            </w:r>
          </w:p>
          <w:p w:rsidR="00D73271" w:rsidRPr="00975C28" w:rsidRDefault="00D73271" w:rsidP="00754BEA">
            <w:pPr>
              <w:jc w:val="center"/>
              <w:rPr>
                <w:b/>
                <w:sz w:val="24"/>
                <w:szCs w:val="24"/>
              </w:rPr>
            </w:pPr>
          </w:p>
        </w:tc>
      </w:tr>
      <w:tr w:rsidR="00D73271" w:rsidRPr="00EF2214" w:rsidTr="00754BEA">
        <w:trPr>
          <w:trHeight w:val="20"/>
        </w:trPr>
        <w:tc>
          <w:tcPr>
            <w:tcW w:w="582" w:type="dxa"/>
            <w:noWrap/>
          </w:tcPr>
          <w:p w:rsidR="00D73271" w:rsidRDefault="00D73271" w:rsidP="00754BEA">
            <w:pPr>
              <w:jc w:val="center"/>
              <w:rPr>
                <w:sz w:val="24"/>
                <w:szCs w:val="24"/>
              </w:rPr>
            </w:pPr>
            <w:r>
              <w:rPr>
                <w:sz w:val="24"/>
                <w:szCs w:val="24"/>
              </w:rPr>
              <w:t>1</w:t>
            </w:r>
          </w:p>
        </w:tc>
        <w:tc>
          <w:tcPr>
            <w:tcW w:w="4253" w:type="dxa"/>
            <w:noWrap/>
            <w:vAlign w:val="center"/>
          </w:tcPr>
          <w:p w:rsidR="00D73271" w:rsidRPr="00A15441" w:rsidRDefault="00D73271" w:rsidP="00754BEA">
            <w:pPr>
              <w:spacing w:before="40" w:after="40"/>
              <w:rPr>
                <w:rFonts w:ascii="Times New Roman" w:hAnsi="Times New Roman"/>
                <w:sz w:val="24"/>
                <w:szCs w:val="24"/>
              </w:rPr>
            </w:pPr>
            <w:r w:rsidRPr="00A15441">
              <w:rPr>
                <w:rFonts w:ascii="Times New Roman" w:hAnsi="Times New Roman"/>
                <w:sz w:val="24"/>
                <w:szCs w:val="24"/>
              </w:rPr>
              <w:t>Общая площадь жилья, введе</w:t>
            </w:r>
            <w:r w:rsidRPr="00A15441">
              <w:rPr>
                <w:rFonts w:ascii="Times New Roman" w:hAnsi="Times New Roman"/>
                <w:sz w:val="24"/>
                <w:szCs w:val="24"/>
              </w:rPr>
              <w:t>н</w:t>
            </w:r>
            <w:r w:rsidRPr="00A15441">
              <w:rPr>
                <w:rFonts w:ascii="Times New Roman" w:hAnsi="Times New Roman"/>
                <w:sz w:val="24"/>
                <w:szCs w:val="24"/>
              </w:rPr>
              <w:t>ного в эксплуатацию после р</w:t>
            </w:r>
            <w:r w:rsidRPr="00A15441">
              <w:rPr>
                <w:rFonts w:ascii="Times New Roman" w:hAnsi="Times New Roman"/>
                <w:sz w:val="24"/>
                <w:szCs w:val="24"/>
              </w:rPr>
              <w:t>е</w:t>
            </w:r>
            <w:r w:rsidRPr="00A15441">
              <w:rPr>
                <w:rFonts w:ascii="Times New Roman" w:hAnsi="Times New Roman"/>
                <w:sz w:val="24"/>
                <w:szCs w:val="24"/>
              </w:rPr>
              <w:t>монта (кв. м.)</w:t>
            </w:r>
          </w:p>
        </w:tc>
        <w:tc>
          <w:tcPr>
            <w:tcW w:w="850" w:type="dxa"/>
            <w:noWrap/>
            <w:vAlign w:val="center"/>
          </w:tcPr>
          <w:p w:rsidR="00D73271" w:rsidRDefault="00D73271" w:rsidP="00754BEA">
            <w:pPr>
              <w:spacing w:before="40" w:after="40"/>
              <w:jc w:val="center"/>
              <w:rPr>
                <w:sz w:val="24"/>
                <w:szCs w:val="24"/>
              </w:rPr>
            </w:pPr>
            <w:r>
              <w:rPr>
                <w:sz w:val="24"/>
                <w:szCs w:val="24"/>
              </w:rPr>
              <w:t>кв. м.</w:t>
            </w:r>
          </w:p>
        </w:tc>
        <w:tc>
          <w:tcPr>
            <w:tcW w:w="1134" w:type="dxa"/>
            <w:noWrap/>
            <w:vAlign w:val="center"/>
          </w:tcPr>
          <w:p w:rsidR="00D73271" w:rsidRPr="00B308B1" w:rsidRDefault="00D73271" w:rsidP="00754BEA">
            <w:pPr>
              <w:jc w:val="center"/>
              <w:rPr>
                <w:sz w:val="24"/>
                <w:szCs w:val="24"/>
              </w:rPr>
            </w:pPr>
            <w:r>
              <w:rPr>
                <w:sz w:val="24"/>
                <w:szCs w:val="24"/>
              </w:rPr>
              <w:t>0</w:t>
            </w:r>
          </w:p>
        </w:tc>
        <w:tc>
          <w:tcPr>
            <w:tcW w:w="1276" w:type="dxa"/>
            <w:noWrap/>
          </w:tcPr>
          <w:p w:rsidR="00D73271" w:rsidRDefault="00D73271" w:rsidP="00754BEA">
            <w:r w:rsidRPr="00594FB6">
              <w:rPr>
                <w:sz w:val="24"/>
                <w:szCs w:val="24"/>
              </w:rPr>
              <w:t>0</w:t>
            </w:r>
          </w:p>
        </w:tc>
        <w:tc>
          <w:tcPr>
            <w:tcW w:w="1276" w:type="dxa"/>
            <w:noWrap/>
          </w:tcPr>
          <w:p w:rsidR="00D73271" w:rsidRDefault="00D73271" w:rsidP="00754BEA">
            <w:r w:rsidRPr="00594FB6">
              <w:rPr>
                <w:sz w:val="24"/>
                <w:szCs w:val="24"/>
              </w:rPr>
              <w:t>0</w:t>
            </w:r>
          </w:p>
        </w:tc>
        <w:tc>
          <w:tcPr>
            <w:tcW w:w="1417" w:type="dxa"/>
            <w:noWrap/>
          </w:tcPr>
          <w:p w:rsidR="00D73271" w:rsidRDefault="00D73271" w:rsidP="00754BEA">
            <w:r w:rsidRPr="00594FB6">
              <w:rPr>
                <w:sz w:val="24"/>
                <w:szCs w:val="24"/>
              </w:rPr>
              <w:t>0</w:t>
            </w:r>
          </w:p>
        </w:tc>
        <w:tc>
          <w:tcPr>
            <w:tcW w:w="1276" w:type="dxa"/>
            <w:noWrap/>
          </w:tcPr>
          <w:p w:rsidR="00D73271" w:rsidRDefault="00D73271" w:rsidP="00754BEA">
            <w:r w:rsidRPr="00594FB6">
              <w:rPr>
                <w:sz w:val="24"/>
                <w:szCs w:val="24"/>
              </w:rPr>
              <w:t>0</w:t>
            </w:r>
          </w:p>
        </w:tc>
        <w:tc>
          <w:tcPr>
            <w:tcW w:w="1418" w:type="dxa"/>
            <w:gridSpan w:val="2"/>
            <w:noWrap/>
          </w:tcPr>
          <w:p w:rsidR="00D73271" w:rsidRDefault="00D73271" w:rsidP="00754BEA">
            <w:r w:rsidRPr="00594FB6">
              <w:rPr>
                <w:sz w:val="24"/>
                <w:szCs w:val="24"/>
              </w:rPr>
              <w:t>0</w:t>
            </w:r>
          </w:p>
        </w:tc>
        <w:tc>
          <w:tcPr>
            <w:tcW w:w="1417" w:type="dxa"/>
            <w:noWrap/>
          </w:tcPr>
          <w:p w:rsidR="00D73271" w:rsidRDefault="00D73271" w:rsidP="00754BEA">
            <w:r w:rsidRPr="00594FB6">
              <w:rPr>
                <w:sz w:val="24"/>
                <w:szCs w:val="24"/>
              </w:rPr>
              <w:t>0</w:t>
            </w:r>
          </w:p>
        </w:tc>
      </w:tr>
      <w:tr w:rsidR="00D73271" w:rsidRPr="00EF2214" w:rsidTr="00754BEA">
        <w:trPr>
          <w:trHeight w:val="20"/>
        </w:trPr>
        <w:tc>
          <w:tcPr>
            <w:tcW w:w="582" w:type="dxa"/>
            <w:noWrap/>
          </w:tcPr>
          <w:p w:rsidR="00D73271" w:rsidRDefault="00D73271" w:rsidP="00754BEA">
            <w:pPr>
              <w:jc w:val="center"/>
              <w:rPr>
                <w:sz w:val="24"/>
                <w:szCs w:val="24"/>
              </w:rPr>
            </w:pPr>
            <w:r>
              <w:rPr>
                <w:sz w:val="24"/>
                <w:szCs w:val="24"/>
              </w:rPr>
              <w:t>2</w:t>
            </w:r>
          </w:p>
        </w:tc>
        <w:tc>
          <w:tcPr>
            <w:tcW w:w="4253" w:type="dxa"/>
            <w:noWrap/>
            <w:vAlign w:val="center"/>
          </w:tcPr>
          <w:p w:rsidR="00D73271" w:rsidRPr="00A15441" w:rsidRDefault="00D73271" w:rsidP="00754BEA">
            <w:pPr>
              <w:spacing w:before="40" w:after="40"/>
              <w:rPr>
                <w:rFonts w:ascii="Times New Roman" w:hAnsi="Times New Roman"/>
                <w:sz w:val="24"/>
                <w:szCs w:val="24"/>
              </w:rPr>
            </w:pPr>
            <w:r w:rsidRPr="00A15441">
              <w:rPr>
                <w:rFonts w:ascii="Times New Roman" w:hAnsi="Times New Roman"/>
                <w:sz w:val="24"/>
                <w:szCs w:val="24"/>
              </w:rPr>
              <w:t>Д</w:t>
            </w:r>
            <w:r>
              <w:rPr>
                <w:rFonts w:ascii="Times New Roman" w:hAnsi="Times New Roman"/>
                <w:sz w:val="24"/>
                <w:szCs w:val="24"/>
              </w:rPr>
              <w:t xml:space="preserve">оля </w:t>
            </w:r>
            <w:r w:rsidRPr="00A15441">
              <w:rPr>
                <w:rFonts w:ascii="Times New Roman" w:hAnsi="Times New Roman"/>
                <w:sz w:val="24"/>
                <w:szCs w:val="24"/>
              </w:rPr>
              <w:t>приведения в нормативное состояние муниципальных жилых пом</w:t>
            </w:r>
            <w:r w:rsidRPr="00A15441">
              <w:rPr>
                <w:rFonts w:ascii="Times New Roman" w:hAnsi="Times New Roman"/>
                <w:sz w:val="24"/>
                <w:szCs w:val="24"/>
              </w:rPr>
              <w:t>е</w:t>
            </w:r>
            <w:r w:rsidRPr="00A15441">
              <w:rPr>
                <w:rFonts w:ascii="Times New Roman" w:hAnsi="Times New Roman"/>
                <w:sz w:val="24"/>
                <w:szCs w:val="24"/>
              </w:rPr>
              <w:t>щений</w:t>
            </w:r>
          </w:p>
        </w:tc>
        <w:tc>
          <w:tcPr>
            <w:tcW w:w="850" w:type="dxa"/>
            <w:noWrap/>
            <w:vAlign w:val="center"/>
          </w:tcPr>
          <w:p w:rsidR="00D73271" w:rsidRDefault="00D73271" w:rsidP="00754BEA">
            <w:pPr>
              <w:spacing w:before="40" w:after="40"/>
              <w:jc w:val="center"/>
              <w:rPr>
                <w:sz w:val="24"/>
                <w:szCs w:val="24"/>
              </w:rPr>
            </w:pPr>
            <w:r>
              <w:rPr>
                <w:sz w:val="24"/>
                <w:szCs w:val="24"/>
              </w:rPr>
              <w:t>%</w:t>
            </w:r>
          </w:p>
        </w:tc>
        <w:tc>
          <w:tcPr>
            <w:tcW w:w="1134" w:type="dxa"/>
            <w:noWrap/>
          </w:tcPr>
          <w:p w:rsidR="00D73271" w:rsidRDefault="00D73271" w:rsidP="00754BEA">
            <w:r w:rsidRPr="00716236">
              <w:rPr>
                <w:sz w:val="24"/>
                <w:szCs w:val="24"/>
              </w:rPr>
              <w:t>0</w:t>
            </w:r>
          </w:p>
        </w:tc>
        <w:tc>
          <w:tcPr>
            <w:tcW w:w="1276" w:type="dxa"/>
            <w:noWrap/>
          </w:tcPr>
          <w:p w:rsidR="00D73271" w:rsidRDefault="00D73271" w:rsidP="00754BEA">
            <w:r w:rsidRPr="00594FB6">
              <w:rPr>
                <w:sz w:val="24"/>
                <w:szCs w:val="24"/>
              </w:rPr>
              <w:t>0</w:t>
            </w:r>
          </w:p>
        </w:tc>
        <w:tc>
          <w:tcPr>
            <w:tcW w:w="1276" w:type="dxa"/>
            <w:noWrap/>
          </w:tcPr>
          <w:p w:rsidR="00D73271" w:rsidRDefault="00D73271" w:rsidP="00754BEA">
            <w:r w:rsidRPr="00594FB6">
              <w:rPr>
                <w:sz w:val="24"/>
                <w:szCs w:val="24"/>
              </w:rPr>
              <w:t>0</w:t>
            </w:r>
          </w:p>
        </w:tc>
        <w:tc>
          <w:tcPr>
            <w:tcW w:w="1417" w:type="dxa"/>
            <w:noWrap/>
          </w:tcPr>
          <w:p w:rsidR="00D73271" w:rsidRDefault="00D73271" w:rsidP="00754BEA">
            <w:r w:rsidRPr="00594FB6">
              <w:rPr>
                <w:sz w:val="24"/>
                <w:szCs w:val="24"/>
              </w:rPr>
              <w:t>0</w:t>
            </w:r>
          </w:p>
        </w:tc>
        <w:tc>
          <w:tcPr>
            <w:tcW w:w="1276" w:type="dxa"/>
            <w:noWrap/>
          </w:tcPr>
          <w:p w:rsidR="00D73271" w:rsidRDefault="00D73271" w:rsidP="00754BEA">
            <w:r w:rsidRPr="00594FB6">
              <w:rPr>
                <w:sz w:val="24"/>
                <w:szCs w:val="24"/>
              </w:rPr>
              <w:t>0</w:t>
            </w:r>
          </w:p>
        </w:tc>
        <w:tc>
          <w:tcPr>
            <w:tcW w:w="1418" w:type="dxa"/>
            <w:gridSpan w:val="2"/>
            <w:noWrap/>
          </w:tcPr>
          <w:p w:rsidR="00D73271" w:rsidRDefault="00D73271" w:rsidP="00754BEA">
            <w:r w:rsidRPr="00594FB6">
              <w:rPr>
                <w:sz w:val="24"/>
                <w:szCs w:val="24"/>
              </w:rPr>
              <w:t>0</w:t>
            </w:r>
          </w:p>
        </w:tc>
        <w:tc>
          <w:tcPr>
            <w:tcW w:w="1417" w:type="dxa"/>
            <w:noWrap/>
          </w:tcPr>
          <w:p w:rsidR="00D73271" w:rsidRDefault="00D73271" w:rsidP="00754BEA">
            <w:r w:rsidRPr="00594FB6">
              <w:rPr>
                <w:sz w:val="24"/>
                <w:szCs w:val="24"/>
              </w:rPr>
              <w:t>0</w:t>
            </w:r>
          </w:p>
        </w:tc>
      </w:tr>
      <w:tr w:rsidR="00D73271" w:rsidRPr="00EF2214" w:rsidTr="00754BEA">
        <w:trPr>
          <w:trHeight w:val="20"/>
        </w:trPr>
        <w:tc>
          <w:tcPr>
            <w:tcW w:w="582" w:type="dxa"/>
            <w:noWrap/>
          </w:tcPr>
          <w:p w:rsidR="00D73271" w:rsidRDefault="00D73271" w:rsidP="00754BEA">
            <w:pPr>
              <w:jc w:val="center"/>
              <w:rPr>
                <w:sz w:val="24"/>
                <w:szCs w:val="24"/>
              </w:rPr>
            </w:pPr>
            <w:r>
              <w:rPr>
                <w:sz w:val="24"/>
                <w:szCs w:val="24"/>
              </w:rPr>
              <w:t>3</w:t>
            </w:r>
          </w:p>
        </w:tc>
        <w:tc>
          <w:tcPr>
            <w:tcW w:w="4253" w:type="dxa"/>
            <w:noWrap/>
            <w:vAlign w:val="center"/>
          </w:tcPr>
          <w:p w:rsidR="00D73271" w:rsidRPr="00A15441" w:rsidRDefault="00D73271" w:rsidP="00754BEA">
            <w:pPr>
              <w:spacing w:before="40" w:after="40"/>
              <w:rPr>
                <w:rFonts w:ascii="Times New Roman" w:hAnsi="Times New Roman"/>
                <w:sz w:val="24"/>
                <w:szCs w:val="24"/>
              </w:rPr>
            </w:pPr>
            <w:r w:rsidRPr="00A15441">
              <w:rPr>
                <w:rFonts w:ascii="Times New Roman" w:hAnsi="Times New Roman"/>
                <w:sz w:val="24"/>
                <w:szCs w:val="24"/>
              </w:rPr>
              <w:t>Д</w:t>
            </w:r>
            <w:r>
              <w:rPr>
                <w:rFonts w:ascii="Times New Roman" w:hAnsi="Times New Roman"/>
                <w:sz w:val="24"/>
                <w:szCs w:val="24"/>
              </w:rPr>
              <w:t xml:space="preserve">оля </w:t>
            </w:r>
            <w:r w:rsidRPr="00A15441">
              <w:rPr>
                <w:rFonts w:ascii="Times New Roman" w:hAnsi="Times New Roman"/>
                <w:sz w:val="24"/>
                <w:szCs w:val="24"/>
              </w:rPr>
              <w:t>снижения жилья, не соответствующего нормативным требов</w:t>
            </w:r>
            <w:r w:rsidRPr="00A15441">
              <w:rPr>
                <w:rFonts w:ascii="Times New Roman" w:hAnsi="Times New Roman"/>
                <w:sz w:val="24"/>
                <w:szCs w:val="24"/>
              </w:rPr>
              <w:t>а</w:t>
            </w:r>
            <w:r w:rsidRPr="00A15441">
              <w:rPr>
                <w:rFonts w:ascii="Times New Roman" w:hAnsi="Times New Roman"/>
                <w:sz w:val="24"/>
                <w:szCs w:val="24"/>
              </w:rPr>
              <w:t>ниям</w:t>
            </w:r>
          </w:p>
        </w:tc>
        <w:tc>
          <w:tcPr>
            <w:tcW w:w="850" w:type="dxa"/>
            <w:noWrap/>
            <w:vAlign w:val="center"/>
          </w:tcPr>
          <w:p w:rsidR="00D73271" w:rsidRDefault="00D73271" w:rsidP="00754BEA">
            <w:pPr>
              <w:spacing w:before="40" w:after="40"/>
              <w:jc w:val="center"/>
              <w:rPr>
                <w:sz w:val="24"/>
                <w:szCs w:val="24"/>
              </w:rPr>
            </w:pPr>
            <w:r>
              <w:rPr>
                <w:sz w:val="24"/>
                <w:szCs w:val="24"/>
              </w:rPr>
              <w:t>%</w:t>
            </w:r>
          </w:p>
        </w:tc>
        <w:tc>
          <w:tcPr>
            <w:tcW w:w="1134" w:type="dxa"/>
            <w:noWrap/>
          </w:tcPr>
          <w:p w:rsidR="00D73271" w:rsidRDefault="00D73271" w:rsidP="00754BEA">
            <w:r w:rsidRPr="00716236">
              <w:rPr>
                <w:sz w:val="24"/>
                <w:szCs w:val="24"/>
              </w:rPr>
              <w:t>0</w:t>
            </w:r>
          </w:p>
        </w:tc>
        <w:tc>
          <w:tcPr>
            <w:tcW w:w="1276" w:type="dxa"/>
            <w:noWrap/>
          </w:tcPr>
          <w:p w:rsidR="00D73271" w:rsidRDefault="00D73271" w:rsidP="00754BEA">
            <w:r w:rsidRPr="00594FB6">
              <w:rPr>
                <w:sz w:val="24"/>
                <w:szCs w:val="24"/>
              </w:rPr>
              <w:t>0</w:t>
            </w:r>
          </w:p>
        </w:tc>
        <w:tc>
          <w:tcPr>
            <w:tcW w:w="1276" w:type="dxa"/>
            <w:noWrap/>
          </w:tcPr>
          <w:p w:rsidR="00D73271" w:rsidRDefault="00D73271" w:rsidP="00754BEA">
            <w:r w:rsidRPr="00594FB6">
              <w:rPr>
                <w:sz w:val="24"/>
                <w:szCs w:val="24"/>
              </w:rPr>
              <w:t>0</w:t>
            </w:r>
          </w:p>
        </w:tc>
        <w:tc>
          <w:tcPr>
            <w:tcW w:w="1417" w:type="dxa"/>
            <w:noWrap/>
          </w:tcPr>
          <w:p w:rsidR="00D73271" w:rsidRDefault="00D73271" w:rsidP="00754BEA">
            <w:r w:rsidRPr="00594FB6">
              <w:rPr>
                <w:sz w:val="24"/>
                <w:szCs w:val="24"/>
              </w:rPr>
              <w:t>0</w:t>
            </w:r>
          </w:p>
        </w:tc>
        <w:tc>
          <w:tcPr>
            <w:tcW w:w="1276" w:type="dxa"/>
            <w:noWrap/>
          </w:tcPr>
          <w:p w:rsidR="00D73271" w:rsidRDefault="00D73271" w:rsidP="00754BEA">
            <w:r w:rsidRPr="00594FB6">
              <w:rPr>
                <w:sz w:val="24"/>
                <w:szCs w:val="24"/>
              </w:rPr>
              <w:t>0</w:t>
            </w:r>
          </w:p>
        </w:tc>
        <w:tc>
          <w:tcPr>
            <w:tcW w:w="1418" w:type="dxa"/>
            <w:gridSpan w:val="2"/>
            <w:noWrap/>
          </w:tcPr>
          <w:p w:rsidR="00D73271" w:rsidRDefault="00D73271" w:rsidP="00754BEA">
            <w:r w:rsidRPr="00594FB6">
              <w:rPr>
                <w:sz w:val="24"/>
                <w:szCs w:val="24"/>
              </w:rPr>
              <w:t>0</w:t>
            </w:r>
          </w:p>
        </w:tc>
        <w:tc>
          <w:tcPr>
            <w:tcW w:w="1417" w:type="dxa"/>
            <w:noWrap/>
          </w:tcPr>
          <w:p w:rsidR="00D73271" w:rsidRDefault="00D73271" w:rsidP="00754BEA">
            <w:r w:rsidRPr="00594FB6">
              <w:rPr>
                <w:sz w:val="24"/>
                <w:szCs w:val="24"/>
              </w:rPr>
              <w:t>0</w:t>
            </w:r>
          </w:p>
        </w:tc>
      </w:tr>
      <w:tr w:rsidR="00D73271" w:rsidRPr="00EF2214" w:rsidTr="00754BEA">
        <w:trPr>
          <w:trHeight w:hRule="exact" w:val="350"/>
        </w:trPr>
        <w:tc>
          <w:tcPr>
            <w:tcW w:w="14899" w:type="dxa"/>
            <w:gridSpan w:val="11"/>
            <w:noWrap/>
            <w:vAlign w:val="center"/>
          </w:tcPr>
          <w:p w:rsidR="00D73271" w:rsidRDefault="00D73271" w:rsidP="00754BEA">
            <w:pPr>
              <w:jc w:val="center"/>
              <w:rPr>
                <w:rFonts w:ascii="Times New Roman" w:hAnsi="Times New Roman"/>
                <w:b/>
                <w:sz w:val="24"/>
                <w:szCs w:val="24"/>
              </w:rPr>
            </w:pPr>
            <w:r w:rsidRPr="00975C28">
              <w:rPr>
                <w:b/>
                <w:sz w:val="24"/>
                <w:szCs w:val="24"/>
              </w:rPr>
              <w:t xml:space="preserve">Подпрограмма </w:t>
            </w:r>
            <w:r>
              <w:rPr>
                <w:b/>
                <w:sz w:val="24"/>
                <w:szCs w:val="24"/>
              </w:rPr>
              <w:t>5</w:t>
            </w:r>
            <w:r w:rsidRPr="00975C28">
              <w:rPr>
                <w:b/>
                <w:sz w:val="24"/>
                <w:szCs w:val="24"/>
              </w:rPr>
              <w:t xml:space="preserve">. </w:t>
            </w:r>
            <w:r w:rsidRPr="00975C28">
              <w:rPr>
                <w:rFonts w:ascii="Times New Roman" w:hAnsi="Times New Roman"/>
                <w:b/>
                <w:bCs/>
                <w:sz w:val="24"/>
                <w:szCs w:val="24"/>
              </w:rPr>
              <w:t>«Коммунальное хозяйство и м</w:t>
            </w:r>
            <w:r w:rsidRPr="00975C28">
              <w:rPr>
                <w:rFonts w:ascii="Times New Roman" w:hAnsi="Times New Roman"/>
                <w:b/>
                <w:sz w:val="24"/>
                <w:szCs w:val="24"/>
              </w:rPr>
              <w:t>одернизация объектов коммунальной инфраструкт</w:t>
            </w:r>
            <w:r w:rsidRPr="00975C28">
              <w:rPr>
                <w:rFonts w:ascii="Times New Roman" w:hAnsi="Times New Roman"/>
                <w:b/>
                <w:sz w:val="24"/>
                <w:szCs w:val="24"/>
              </w:rPr>
              <w:t>у</w:t>
            </w:r>
            <w:r w:rsidRPr="00975C28">
              <w:rPr>
                <w:rFonts w:ascii="Times New Roman" w:hAnsi="Times New Roman"/>
                <w:b/>
                <w:sz w:val="24"/>
                <w:szCs w:val="24"/>
              </w:rPr>
              <w:t>ры»</w:t>
            </w:r>
          </w:p>
          <w:p w:rsidR="00D73271" w:rsidRPr="00B308B1" w:rsidRDefault="00D73271" w:rsidP="00754BEA">
            <w:pPr>
              <w:jc w:val="center"/>
              <w:rPr>
                <w:sz w:val="24"/>
                <w:szCs w:val="24"/>
              </w:rPr>
            </w:pPr>
          </w:p>
        </w:tc>
      </w:tr>
      <w:tr w:rsidR="00D73271" w:rsidRPr="00EF2214" w:rsidTr="00754BEA">
        <w:trPr>
          <w:trHeight w:hRule="exact" w:val="720"/>
        </w:trPr>
        <w:tc>
          <w:tcPr>
            <w:tcW w:w="582" w:type="dxa"/>
            <w:noWrap/>
            <w:vAlign w:val="center"/>
          </w:tcPr>
          <w:p w:rsidR="00D73271" w:rsidRPr="00C9760F" w:rsidRDefault="00D73271" w:rsidP="00754BEA">
            <w:pPr>
              <w:jc w:val="center"/>
              <w:rPr>
                <w:rFonts w:ascii="Times New Roman" w:hAnsi="Times New Roman"/>
                <w:sz w:val="24"/>
                <w:szCs w:val="24"/>
              </w:rPr>
            </w:pPr>
            <w:r w:rsidRPr="00C9760F">
              <w:rPr>
                <w:rFonts w:ascii="Times New Roman" w:hAnsi="Times New Roman"/>
                <w:sz w:val="24"/>
                <w:szCs w:val="24"/>
              </w:rPr>
              <w:t>1</w:t>
            </w:r>
          </w:p>
        </w:tc>
        <w:tc>
          <w:tcPr>
            <w:tcW w:w="4253" w:type="dxa"/>
            <w:noWrap/>
            <w:vAlign w:val="center"/>
          </w:tcPr>
          <w:p w:rsidR="00D73271" w:rsidRPr="00C9760F" w:rsidRDefault="00D73271" w:rsidP="00754BEA">
            <w:pPr>
              <w:spacing w:line="228" w:lineRule="auto"/>
              <w:rPr>
                <w:rFonts w:ascii="Times New Roman" w:hAnsi="Times New Roman"/>
                <w:spacing w:val="-2"/>
                <w:sz w:val="24"/>
                <w:szCs w:val="24"/>
              </w:rPr>
            </w:pPr>
            <w:r w:rsidRPr="00C9760F">
              <w:rPr>
                <w:rFonts w:ascii="Times New Roman" w:hAnsi="Times New Roman"/>
                <w:spacing w:val="-2"/>
                <w:sz w:val="24"/>
                <w:szCs w:val="24"/>
              </w:rPr>
              <w:t>Количество реконструированных  об</w:t>
            </w:r>
            <w:r w:rsidRPr="00C9760F">
              <w:rPr>
                <w:rFonts w:ascii="Times New Roman" w:hAnsi="Times New Roman"/>
                <w:spacing w:val="-2"/>
                <w:sz w:val="24"/>
                <w:szCs w:val="24"/>
              </w:rPr>
              <w:t>ъ</w:t>
            </w:r>
            <w:r w:rsidRPr="00C9760F">
              <w:rPr>
                <w:rFonts w:ascii="Times New Roman" w:hAnsi="Times New Roman"/>
                <w:spacing w:val="-2"/>
                <w:sz w:val="24"/>
                <w:szCs w:val="24"/>
              </w:rPr>
              <w:t>ектов коммунальной инфраструктуры</w:t>
            </w:r>
          </w:p>
          <w:p w:rsidR="00D73271" w:rsidRPr="00C9760F" w:rsidRDefault="00D73271" w:rsidP="00754BEA">
            <w:pPr>
              <w:spacing w:before="40" w:after="40"/>
              <w:rPr>
                <w:rFonts w:ascii="Times New Roman" w:hAnsi="Times New Roman"/>
                <w:sz w:val="24"/>
                <w:szCs w:val="24"/>
              </w:rPr>
            </w:pPr>
          </w:p>
        </w:tc>
        <w:tc>
          <w:tcPr>
            <w:tcW w:w="850" w:type="dxa"/>
            <w:noWrap/>
          </w:tcPr>
          <w:p w:rsidR="00D73271" w:rsidRPr="00C9760F" w:rsidRDefault="00D73271" w:rsidP="00754BEA">
            <w:pPr>
              <w:rPr>
                <w:rFonts w:ascii="Times New Roman" w:hAnsi="Times New Roman"/>
              </w:rPr>
            </w:pPr>
            <w:r w:rsidRPr="00C9760F">
              <w:rPr>
                <w:rFonts w:ascii="Times New Roman" w:hAnsi="Times New Roman"/>
                <w:sz w:val="24"/>
                <w:szCs w:val="24"/>
              </w:rPr>
              <w:t>0</w:t>
            </w:r>
          </w:p>
        </w:tc>
        <w:tc>
          <w:tcPr>
            <w:tcW w:w="1134" w:type="dxa"/>
            <w:noWrap/>
          </w:tcPr>
          <w:p w:rsidR="00D73271" w:rsidRPr="00C9760F" w:rsidRDefault="00D73271" w:rsidP="00754BEA">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D73271" w:rsidP="00754BEA">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D73271" w:rsidP="00754BEA">
            <w:pPr>
              <w:rPr>
                <w:rFonts w:ascii="Times New Roman" w:hAnsi="Times New Roman"/>
              </w:rPr>
            </w:pPr>
            <w:r w:rsidRPr="00C9760F">
              <w:rPr>
                <w:rFonts w:ascii="Times New Roman" w:hAnsi="Times New Roman"/>
                <w:sz w:val="24"/>
                <w:szCs w:val="24"/>
              </w:rPr>
              <w:t>0</w:t>
            </w:r>
          </w:p>
        </w:tc>
        <w:tc>
          <w:tcPr>
            <w:tcW w:w="1417" w:type="dxa"/>
            <w:noWrap/>
          </w:tcPr>
          <w:p w:rsidR="00D73271" w:rsidRPr="00C9760F" w:rsidRDefault="00D73271" w:rsidP="00754BEA">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D73271" w:rsidP="00754BEA">
            <w:pPr>
              <w:rPr>
                <w:rFonts w:ascii="Times New Roman" w:hAnsi="Times New Roman"/>
              </w:rPr>
            </w:pPr>
            <w:r w:rsidRPr="00C9760F">
              <w:rPr>
                <w:rFonts w:ascii="Times New Roman" w:hAnsi="Times New Roman"/>
                <w:sz w:val="24"/>
                <w:szCs w:val="24"/>
              </w:rPr>
              <w:t>0</w:t>
            </w:r>
          </w:p>
        </w:tc>
        <w:tc>
          <w:tcPr>
            <w:tcW w:w="1418" w:type="dxa"/>
            <w:gridSpan w:val="2"/>
            <w:noWrap/>
          </w:tcPr>
          <w:p w:rsidR="00D73271" w:rsidRPr="00C9760F" w:rsidRDefault="00D73271" w:rsidP="00754BEA">
            <w:pPr>
              <w:rPr>
                <w:rFonts w:ascii="Times New Roman" w:hAnsi="Times New Roman"/>
              </w:rPr>
            </w:pPr>
            <w:r w:rsidRPr="00C9760F">
              <w:rPr>
                <w:rFonts w:ascii="Times New Roman" w:hAnsi="Times New Roman"/>
                <w:sz w:val="24"/>
                <w:szCs w:val="24"/>
              </w:rPr>
              <w:t>0</w:t>
            </w:r>
          </w:p>
        </w:tc>
        <w:tc>
          <w:tcPr>
            <w:tcW w:w="1417" w:type="dxa"/>
            <w:noWrap/>
          </w:tcPr>
          <w:p w:rsidR="00D73271" w:rsidRPr="00C9760F" w:rsidRDefault="00D73271" w:rsidP="00754BEA">
            <w:pPr>
              <w:rPr>
                <w:rFonts w:ascii="Times New Roman" w:hAnsi="Times New Roman"/>
              </w:rPr>
            </w:pPr>
            <w:r w:rsidRPr="00C9760F">
              <w:rPr>
                <w:rFonts w:ascii="Times New Roman" w:hAnsi="Times New Roman"/>
                <w:sz w:val="24"/>
                <w:szCs w:val="24"/>
              </w:rPr>
              <w:t>0</w:t>
            </w:r>
          </w:p>
        </w:tc>
      </w:tr>
      <w:tr w:rsidR="00D73271" w:rsidRPr="00EF2214" w:rsidTr="00754BEA">
        <w:trPr>
          <w:trHeight w:val="20"/>
        </w:trPr>
        <w:tc>
          <w:tcPr>
            <w:tcW w:w="582" w:type="dxa"/>
            <w:noWrap/>
            <w:vAlign w:val="center"/>
          </w:tcPr>
          <w:p w:rsidR="00D73271" w:rsidRPr="00C9760F" w:rsidRDefault="00D73271" w:rsidP="00754BEA">
            <w:pPr>
              <w:jc w:val="center"/>
              <w:rPr>
                <w:rFonts w:ascii="Times New Roman" w:hAnsi="Times New Roman"/>
                <w:sz w:val="24"/>
                <w:szCs w:val="24"/>
              </w:rPr>
            </w:pPr>
            <w:r w:rsidRPr="00C9760F">
              <w:rPr>
                <w:rFonts w:ascii="Times New Roman" w:hAnsi="Times New Roman"/>
                <w:sz w:val="24"/>
                <w:szCs w:val="24"/>
              </w:rPr>
              <w:t>2</w:t>
            </w:r>
          </w:p>
        </w:tc>
        <w:tc>
          <w:tcPr>
            <w:tcW w:w="4253" w:type="dxa"/>
            <w:noWrap/>
            <w:vAlign w:val="center"/>
          </w:tcPr>
          <w:p w:rsidR="00D73271" w:rsidRPr="00C9760F" w:rsidRDefault="00D73271" w:rsidP="00754BEA">
            <w:pPr>
              <w:spacing w:before="40" w:after="40"/>
              <w:rPr>
                <w:rFonts w:ascii="Times New Roman" w:hAnsi="Times New Roman"/>
                <w:sz w:val="24"/>
                <w:szCs w:val="24"/>
              </w:rPr>
            </w:pPr>
            <w:r w:rsidRPr="00C9760F">
              <w:rPr>
                <w:rFonts w:ascii="Times New Roman" w:hAnsi="Times New Roman"/>
                <w:color w:val="000000"/>
                <w:sz w:val="24"/>
                <w:szCs w:val="24"/>
              </w:rPr>
              <w:t>Уровень износа систем коммунальной инфраструктуры.</w:t>
            </w:r>
          </w:p>
        </w:tc>
        <w:tc>
          <w:tcPr>
            <w:tcW w:w="850" w:type="dxa"/>
            <w:noWrap/>
            <w:vAlign w:val="center"/>
          </w:tcPr>
          <w:p w:rsidR="00D73271" w:rsidRPr="00C9760F" w:rsidRDefault="00D73271" w:rsidP="00754BEA">
            <w:pPr>
              <w:spacing w:before="40" w:after="40"/>
              <w:jc w:val="center"/>
              <w:rPr>
                <w:rFonts w:ascii="Times New Roman" w:hAnsi="Times New Roman"/>
                <w:sz w:val="24"/>
                <w:szCs w:val="24"/>
              </w:rPr>
            </w:pPr>
            <w:r>
              <w:rPr>
                <w:rFonts w:ascii="Times New Roman" w:hAnsi="Times New Roman"/>
                <w:sz w:val="24"/>
                <w:szCs w:val="24"/>
              </w:rPr>
              <w:t>%</w:t>
            </w:r>
          </w:p>
        </w:tc>
        <w:tc>
          <w:tcPr>
            <w:tcW w:w="1134" w:type="dxa"/>
            <w:noWrap/>
            <w:vAlign w:val="center"/>
          </w:tcPr>
          <w:p w:rsidR="00D73271" w:rsidRPr="00C9760F" w:rsidRDefault="00D73271" w:rsidP="00754BEA">
            <w:pPr>
              <w:jc w:val="center"/>
              <w:rPr>
                <w:rFonts w:ascii="Times New Roman" w:hAnsi="Times New Roman"/>
                <w:sz w:val="24"/>
                <w:szCs w:val="24"/>
              </w:rPr>
            </w:pPr>
            <w:r w:rsidRPr="00C9760F">
              <w:rPr>
                <w:rFonts w:ascii="Times New Roman" w:hAnsi="Times New Roman"/>
                <w:sz w:val="24"/>
                <w:szCs w:val="24"/>
              </w:rPr>
              <w:t>75</w:t>
            </w:r>
          </w:p>
        </w:tc>
        <w:tc>
          <w:tcPr>
            <w:tcW w:w="1276" w:type="dxa"/>
            <w:noWrap/>
            <w:vAlign w:val="center"/>
          </w:tcPr>
          <w:p w:rsidR="00D73271" w:rsidRPr="00C9760F" w:rsidRDefault="00D73271" w:rsidP="00754BEA">
            <w:pPr>
              <w:jc w:val="center"/>
              <w:rPr>
                <w:rFonts w:ascii="Times New Roman" w:hAnsi="Times New Roman"/>
                <w:sz w:val="24"/>
                <w:szCs w:val="24"/>
              </w:rPr>
            </w:pPr>
            <w:r w:rsidRPr="00C9760F">
              <w:rPr>
                <w:rFonts w:ascii="Times New Roman" w:hAnsi="Times New Roman"/>
                <w:sz w:val="24"/>
                <w:szCs w:val="24"/>
              </w:rPr>
              <w:t>70</w:t>
            </w:r>
          </w:p>
        </w:tc>
        <w:tc>
          <w:tcPr>
            <w:tcW w:w="1276" w:type="dxa"/>
            <w:noWrap/>
            <w:vAlign w:val="center"/>
          </w:tcPr>
          <w:p w:rsidR="00D73271" w:rsidRPr="00C9760F" w:rsidRDefault="00D73271" w:rsidP="00754BEA">
            <w:pPr>
              <w:jc w:val="center"/>
              <w:rPr>
                <w:rFonts w:ascii="Times New Roman" w:hAnsi="Times New Roman"/>
                <w:sz w:val="24"/>
                <w:szCs w:val="24"/>
              </w:rPr>
            </w:pPr>
            <w:r w:rsidRPr="00C9760F">
              <w:rPr>
                <w:rFonts w:ascii="Times New Roman" w:hAnsi="Times New Roman"/>
                <w:sz w:val="24"/>
                <w:szCs w:val="24"/>
              </w:rPr>
              <w:t>40</w:t>
            </w:r>
          </w:p>
        </w:tc>
        <w:tc>
          <w:tcPr>
            <w:tcW w:w="1417" w:type="dxa"/>
            <w:noWrap/>
            <w:vAlign w:val="center"/>
          </w:tcPr>
          <w:p w:rsidR="00D73271" w:rsidRPr="00C9760F" w:rsidRDefault="00D73271" w:rsidP="00754BEA">
            <w:pPr>
              <w:jc w:val="center"/>
              <w:rPr>
                <w:rFonts w:ascii="Times New Roman" w:hAnsi="Times New Roman"/>
                <w:sz w:val="24"/>
                <w:szCs w:val="24"/>
              </w:rPr>
            </w:pPr>
            <w:r w:rsidRPr="00C9760F">
              <w:rPr>
                <w:rFonts w:ascii="Times New Roman" w:hAnsi="Times New Roman"/>
                <w:sz w:val="24"/>
                <w:szCs w:val="24"/>
              </w:rPr>
              <w:t>43</w:t>
            </w:r>
          </w:p>
        </w:tc>
        <w:tc>
          <w:tcPr>
            <w:tcW w:w="1276" w:type="dxa"/>
            <w:noWrap/>
            <w:vAlign w:val="center"/>
          </w:tcPr>
          <w:p w:rsidR="00D73271" w:rsidRPr="00C9760F" w:rsidRDefault="00D73271" w:rsidP="00754BEA">
            <w:pPr>
              <w:jc w:val="center"/>
              <w:rPr>
                <w:rFonts w:ascii="Times New Roman" w:hAnsi="Times New Roman"/>
                <w:sz w:val="24"/>
                <w:szCs w:val="24"/>
              </w:rPr>
            </w:pPr>
            <w:r w:rsidRPr="00C9760F">
              <w:rPr>
                <w:rFonts w:ascii="Times New Roman" w:hAnsi="Times New Roman"/>
                <w:sz w:val="24"/>
                <w:szCs w:val="24"/>
              </w:rPr>
              <w:t>46</w:t>
            </w:r>
          </w:p>
        </w:tc>
        <w:tc>
          <w:tcPr>
            <w:tcW w:w="1418" w:type="dxa"/>
            <w:gridSpan w:val="2"/>
            <w:noWrap/>
            <w:vAlign w:val="center"/>
          </w:tcPr>
          <w:p w:rsidR="00D73271" w:rsidRPr="00C9760F" w:rsidRDefault="00D73271" w:rsidP="00754BEA">
            <w:pPr>
              <w:jc w:val="center"/>
              <w:rPr>
                <w:rFonts w:ascii="Times New Roman" w:hAnsi="Times New Roman"/>
                <w:sz w:val="24"/>
                <w:szCs w:val="24"/>
              </w:rPr>
            </w:pPr>
            <w:r w:rsidRPr="00C9760F">
              <w:rPr>
                <w:rFonts w:ascii="Times New Roman" w:hAnsi="Times New Roman"/>
                <w:sz w:val="24"/>
                <w:szCs w:val="24"/>
              </w:rPr>
              <w:t>50</w:t>
            </w:r>
          </w:p>
        </w:tc>
        <w:tc>
          <w:tcPr>
            <w:tcW w:w="1417" w:type="dxa"/>
            <w:noWrap/>
            <w:vAlign w:val="center"/>
          </w:tcPr>
          <w:p w:rsidR="00D73271" w:rsidRPr="00C9760F" w:rsidRDefault="00D73271" w:rsidP="00754BEA">
            <w:pPr>
              <w:jc w:val="center"/>
              <w:rPr>
                <w:rFonts w:ascii="Times New Roman" w:hAnsi="Times New Roman"/>
                <w:sz w:val="24"/>
                <w:szCs w:val="24"/>
              </w:rPr>
            </w:pPr>
            <w:r w:rsidRPr="00C9760F">
              <w:rPr>
                <w:rFonts w:ascii="Times New Roman" w:hAnsi="Times New Roman"/>
                <w:sz w:val="24"/>
                <w:szCs w:val="24"/>
              </w:rPr>
              <w:t>50</w:t>
            </w:r>
          </w:p>
        </w:tc>
      </w:tr>
      <w:tr w:rsidR="00D73271" w:rsidRPr="00EF2214" w:rsidTr="00754BEA">
        <w:trPr>
          <w:trHeight w:val="20"/>
        </w:trPr>
        <w:tc>
          <w:tcPr>
            <w:tcW w:w="582" w:type="dxa"/>
            <w:noWrap/>
            <w:vAlign w:val="center"/>
          </w:tcPr>
          <w:p w:rsidR="00D73271" w:rsidRPr="00C9760F" w:rsidRDefault="00D73271" w:rsidP="00754BEA">
            <w:pPr>
              <w:jc w:val="center"/>
              <w:rPr>
                <w:rFonts w:ascii="Times New Roman" w:hAnsi="Times New Roman"/>
                <w:sz w:val="24"/>
                <w:szCs w:val="24"/>
              </w:rPr>
            </w:pPr>
            <w:r>
              <w:rPr>
                <w:rFonts w:ascii="Times New Roman" w:hAnsi="Times New Roman"/>
                <w:sz w:val="24"/>
                <w:szCs w:val="24"/>
              </w:rPr>
              <w:t>3</w:t>
            </w:r>
          </w:p>
        </w:tc>
        <w:tc>
          <w:tcPr>
            <w:tcW w:w="4253" w:type="dxa"/>
            <w:noWrap/>
            <w:vAlign w:val="center"/>
          </w:tcPr>
          <w:p w:rsidR="00D73271" w:rsidRPr="00C9760F" w:rsidRDefault="00D73271" w:rsidP="00754BEA">
            <w:pPr>
              <w:spacing w:line="228" w:lineRule="auto"/>
              <w:rPr>
                <w:rFonts w:ascii="Times New Roman" w:hAnsi="Times New Roman"/>
                <w:spacing w:val="-2"/>
                <w:sz w:val="24"/>
                <w:szCs w:val="24"/>
              </w:rPr>
            </w:pPr>
            <w:r w:rsidRPr="00C9760F">
              <w:rPr>
                <w:rFonts w:ascii="Times New Roman" w:hAnsi="Times New Roman"/>
                <w:spacing w:val="-2"/>
                <w:sz w:val="24"/>
                <w:szCs w:val="24"/>
              </w:rPr>
              <w:t xml:space="preserve">Количество </w:t>
            </w:r>
            <w:r>
              <w:rPr>
                <w:rFonts w:ascii="Times New Roman" w:hAnsi="Times New Roman"/>
                <w:spacing w:val="-2"/>
                <w:sz w:val="24"/>
                <w:szCs w:val="24"/>
              </w:rPr>
              <w:t>обустроенных мест (площадок) накопления твердых комм</w:t>
            </w:r>
            <w:r>
              <w:rPr>
                <w:rFonts w:ascii="Times New Roman" w:hAnsi="Times New Roman"/>
                <w:spacing w:val="-2"/>
                <w:sz w:val="24"/>
                <w:szCs w:val="24"/>
              </w:rPr>
              <w:t>у</w:t>
            </w:r>
            <w:r>
              <w:rPr>
                <w:rFonts w:ascii="Times New Roman" w:hAnsi="Times New Roman"/>
                <w:spacing w:val="-2"/>
                <w:sz w:val="24"/>
                <w:szCs w:val="24"/>
              </w:rPr>
              <w:t>нальных отходов на территории мун</w:t>
            </w:r>
            <w:r>
              <w:rPr>
                <w:rFonts w:ascii="Times New Roman" w:hAnsi="Times New Roman"/>
                <w:spacing w:val="-2"/>
                <w:sz w:val="24"/>
                <w:szCs w:val="24"/>
              </w:rPr>
              <w:t>и</w:t>
            </w:r>
            <w:r>
              <w:rPr>
                <w:rFonts w:ascii="Times New Roman" w:hAnsi="Times New Roman"/>
                <w:spacing w:val="-2"/>
                <w:sz w:val="24"/>
                <w:szCs w:val="24"/>
              </w:rPr>
              <w:t>ципального образования Ивановский сельсовет Оренбургского района Оре</w:t>
            </w:r>
            <w:r>
              <w:rPr>
                <w:rFonts w:ascii="Times New Roman" w:hAnsi="Times New Roman"/>
                <w:spacing w:val="-2"/>
                <w:sz w:val="24"/>
                <w:szCs w:val="24"/>
              </w:rPr>
              <w:t>н</w:t>
            </w:r>
            <w:r>
              <w:rPr>
                <w:rFonts w:ascii="Times New Roman" w:hAnsi="Times New Roman"/>
                <w:spacing w:val="-2"/>
                <w:sz w:val="24"/>
                <w:szCs w:val="24"/>
              </w:rPr>
              <w:t>бургской области</w:t>
            </w:r>
          </w:p>
          <w:p w:rsidR="00D73271" w:rsidRPr="00C9760F" w:rsidRDefault="00D73271" w:rsidP="00754BEA">
            <w:pPr>
              <w:spacing w:before="40" w:after="40"/>
              <w:rPr>
                <w:rFonts w:ascii="Times New Roman" w:hAnsi="Times New Roman"/>
                <w:sz w:val="24"/>
                <w:szCs w:val="24"/>
              </w:rPr>
            </w:pPr>
          </w:p>
        </w:tc>
        <w:tc>
          <w:tcPr>
            <w:tcW w:w="850" w:type="dxa"/>
            <w:noWrap/>
          </w:tcPr>
          <w:p w:rsidR="00D73271" w:rsidRPr="00C9760F" w:rsidRDefault="00D73271" w:rsidP="00754BEA">
            <w:pPr>
              <w:rPr>
                <w:rFonts w:ascii="Times New Roman" w:hAnsi="Times New Roman"/>
              </w:rPr>
            </w:pPr>
            <w:r>
              <w:rPr>
                <w:rFonts w:ascii="Times New Roman" w:hAnsi="Times New Roman"/>
                <w:sz w:val="24"/>
                <w:szCs w:val="24"/>
              </w:rPr>
              <w:t>Шт.</w:t>
            </w:r>
          </w:p>
        </w:tc>
        <w:tc>
          <w:tcPr>
            <w:tcW w:w="1134" w:type="dxa"/>
            <w:noWrap/>
          </w:tcPr>
          <w:p w:rsidR="00D73271" w:rsidRPr="00C9760F" w:rsidRDefault="00D73271" w:rsidP="00754BEA">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D73271" w:rsidP="00754BEA">
            <w:pPr>
              <w:rPr>
                <w:rFonts w:ascii="Times New Roman" w:hAnsi="Times New Roman"/>
              </w:rPr>
            </w:pPr>
            <w:r>
              <w:rPr>
                <w:rFonts w:ascii="Times New Roman" w:hAnsi="Times New Roman"/>
                <w:sz w:val="24"/>
                <w:szCs w:val="24"/>
              </w:rPr>
              <w:t>5</w:t>
            </w:r>
          </w:p>
        </w:tc>
        <w:tc>
          <w:tcPr>
            <w:tcW w:w="1276" w:type="dxa"/>
            <w:noWrap/>
          </w:tcPr>
          <w:p w:rsidR="00D73271" w:rsidRPr="00C9760F" w:rsidRDefault="00D73271" w:rsidP="00754BEA">
            <w:pPr>
              <w:rPr>
                <w:rFonts w:ascii="Times New Roman" w:hAnsi="Times New Roman"/>
              </w:rPr>
            </w:pPr>
            <w:r w:rsidRPr="00C9760F">
              <w:rPr>
                <w:rFonts w:ascii="Times New Roman" w:hAnsi="Times New Roman"/>
                <w:sz w:val="24"/>
                <w:szCs w:val="24"/>
              </w:rPr>
              <w:t>0</w:t>
            </w:r>
          </w:p>
        </w:tc>
        <w:tc>
          <w:tcPr>
            <w:tcW w:w="1417" w:type="dxa"/>
            <w:noWrap/>
          </w:tcPr>
          <w:p w:rsidR="00D73271" w:rsidRPr="00C9760F" w:rsidRDefault="00D73271" w:rsidP="00754BEA">
            <w:pPr>
              <w:rPr>
                <w:rFonts w:ascii="Times New Roman" w:hAnsi="Times New Roman"/>
              </w:rPr>
            </w:pPr>
            <w:r w:rsidRPr="00C9760F">
              <w:rPr>
                <w:rFonts w:ascii="Times New Roman" w:hAnsi="Times New Roman"/>
                <w:sz w:val="24"/>
                <w:szCs w:val="24"/>
              </w:rPr>
              <w:t>0</w:t>
            </w:r>
          </w:p>
        </w:tc>
        <w:tc>
          <w:tcPr>
            <w:tcW w:w="1276" w:type="dxa"/>
            <w:noWrap/>
          </w:tcPr>
          <w:p w:rsidR="00D73271" w:rsidRPr="00C9760F" w:rsidRDefault="00D73271" w:rsidP="00754BEA">
            <w:pPr>
              <w:rPr>
                <w:rFonts w:ascii="Times New Roman" w:hAnsi="Times New Roman"/>
              </w:rPr>
            </w:pPr>
            <w:r w:rsidRPr="00C9760F">
              <w:rPr>
                <w:rFonts w:ascii="Times New Roman" w:hAnsi="Times New Roman"/>
                <w:sz w:val="24"/>
                <w:szCs w:val="24"/>
              </w:rPr>
              <w:t>0</w:t>
            </w:r>
          </w:p>
        </w:tc>
        <w:tc>
          <w:tcPr>
            <w:tcW w:w="1418" w:type="dxa"/>
            <w:gridSpan w:val="2"/>
            <w:noWrap/>
          </w:tcPr>
          <w:p w:rsidR="00D73271" w:rsidRPr="00C9760F" w:rsidRDefault="00D73271" w:rsidP="00754BEA">
            <w:pPr>
              <w:rPr>
                <w:rFonts w:ascii="Times New Roman" w:hAnsi="Times New Roman"/>
              </w:rPr>
            </w:pPr>
            <w:r w:rsidRPr="00C9760F">
              <w:rPr>
                <w:rFonts w:ascii="Times New Roman" w:hAnsi="Times New Roman"/>
                <w:sz w:val="24"/>
                <w:szCs w:val="24"/>
              </w:rPr>
              <w:t>0</w:t>
            </w:r>
          </w:p>
        </w:tc>
        <w:tc>
          <w:tcPr>
            <w:tcW w:w="1417" w:type="dxa"/>
            <w:noWrap/>
          </w:tcPr>
          <w:p w:rsidR="00D73271" w:rsidRPr="00C9760F" w:rsidRDefault="00D73271" w:rsidP="00754BEA">
            <w:pPr>
              <w:rPr>
                <w:rFonts w:ascii="Times New Roman" w:hAnsi="Times New Roman"/>
              </w:rPr>
            </w:pPr>
            <w:r w:rsidRPr="00C9760F">
              <w:rPr>
                <w:rFonts w:ascii="Times New Roman" w:hAnsi="Times New Roman"/>
                <w:sz w:val="24"/>
                <w:szCs w:val="24"/>
              </w:rPr>
              <w:t>0</w:t>
            </w:r>
          </w:p>
        </w:tc>
      </w:tr>
      <w:tr w:rsidR="00D73271" w:rsidRPr="00EF2214" w:rsidTr="00754BEA">
        <w:trPr>
          <w:trHeight w:hRule="exact" w:val="587"/>
        </w:trPr>
        <w:tc>
          <w:tcPr>
            <w:tcW w:w="582" w:type="dxa"/>
            <w:noWrap/>
            <w:vAlign w:val="center"/>
          </w:tcPr>
          <w:p w:rsidR="00D73271" w:rsidRPr="00EF2214" w:rsidRDefault="00D73271" w:rsidP="00754BEA">
            <w:pPr>
              <w:jc w:val="center"/>
              <w:rPr>
                <w:sz w:val="24"/>
                <w:szCs w:val="24"/>
              </w:rPr>
            </w:pPr>
            <w:r w:rsidRPr="00EF2214">
              <w:rPr>
                <w:sz w:val="24"/>
                <w:szCs w:val="24"/>
              </w:rPr>
              <w:t> </w:t>
            </w:r>
          </w:p>
        </w:tc>
        <w:tc>
          <w:tcPr>
            <w:tcW w:w="14317" w:type="dxa"/>
            <w:gridSpan w:val="10"/>
            <w:noWrap/>
            <w:vAlign w:val="bottom"/>
          </w:tcPr>
          <w:p w:rsidR="00D73271" w:rsidRDefault="00D73271" w:rsidP="00754BEA">
            <w:pPr>
              <w:spacing w:before="40" w:after="40"/>
              <w:jc w:val="center"/>
              <w:rPr>
                <w:rFonts w:ascii="Times New Roman" w:hAnsi="Times New Roman"/>
                <w:b/>
                <w:sz w:val="24"/>
                <w:szCs w:val="24"/>
              </w:rPr>
            </w:pPr>
            <w:r w:rsidRPr="00200F1C">
              <w:rPr>
                <w:b/>
                <w:sz w:val="24"/>
                <w:szCs w:val="24"/>
              </w:rPr>
              <w:t>Подпрограмма 6. «</w:t>
            </w:r>
            <w:r w:rsidRPr="00200F1C">
              <w:rPr>
                <w:rFonts w:ascii="Times New Roman" w:hAnsi="Times New Roman"/>
                <w:b/>
                <w:sz w:val="24"/>
                <w:szCs w:val="24"/>
              </w:rPr>
              <w:t xml:space="preserve">Развитие в сфере благоустройства </w:t>
            </w:r>
            <w:r>
              <w:rPr>
                <w:rFonts w:ascii="Times New Roman" w:hAnsi="Times New Roman"/>
                <w:b/>
                <w:sz w:val="24"/>
                <w:szCs w:val="24"/>
              </w:rPr>
              <w:t xml:space="preserve"> и санитарного состояния </w:t>
            </w:r>
            <w:r w:rsidRPr="00200F1C">
              <w:rPr>
                <w:rFonts w:ascii="Times New Roman" w:hAnsi="Times New Roman"/>
                <w:b/>
                <w:sz w:val="24"/>
                <w:szCs w:val="24"/>
              </w:rPr>
              <w:t>террит</w:t>
            </w:r>
            <w:r w:rsidRPr="00200F1C">
              <w:rPr>
                <w:rFonts w:ascii="Times New Roman" w:hAnsi="Times New Roman"/>
                <w:b/>
                <w:sz w:val="24"/>
                <w:szCs w:val="24"/>
              </w:rPr>
              <w:t>о</w:t>
            </w:r>
            <w:r w:rsidRPr="00200F1C">
              <w:rPr>
                <w:rFonts w:ascii="Times New Roman" w:hAnsi="Times New Roman"/>
                <w:b/>
                <w:sz w:val="24"/>
                <w:szCs w:val="24"/>
              </w:rPr>
              <w:t>рии»</w:t>
            </w:r>
          </w:p>
          <w:p w:rsidR="00D73271" w:rsidRPr="00200F1C" w:rsidRDefault="00D73271" w:rsidP="00754BEA">
            <w:pPr>
              <w:spacing w:before="40" w:after="40"/>
              <w:jc w:val="center"/>
              <w:rPr>
                <w:b/>
                <w:sz w:val="24"/>
                <w:szCs w:val="24"/>
              </w:rPr>
            </w:pPr>
          </w:p>
        </w:tc>
      </w:tr>
      <w:tr w:rsidR="00D73271" w:rsidRPr="00EF2214" w:rsidTr="00754BEA">
        <w:trPr>
          <w:trHeight w:val="20"/>
        </w:trPr>
        <w:tc>
          <w:tcPr>
            <w:tcW w:w="582" w:type="dxa"/>
            <w:noWrap/>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c>
          <w:tcPr>
            <w:tcW w:w="4253" w:type="dxa"/>
            <w:noWrap/>
            <w:vAlign w:val="center"/>
          </w:tcPr>
          <w:p w:rsidR="00D73271" w:rsidRDefault="00D73271" w:rsidP="00754BEA">
            <w:pPr>
              <w:rPr>
                <w:rFonts w:ascii="Times New Roman" w:hAnsi="Times New Roman"/>
                <w:color w:val="000000"/>
                <w:sz w:val="24"/>
                <w:szCs w:val="24"/>
              </w:rPr>
            </w:pPr>
            <w:r w:rsidRPr="00AE36F1">
              <w:rPr>
                <w:rFonts w:ascii="Times New Roman" w:hAnsi="Times New Roman"/>
                <w:color w:val="000000"/>
                <w:sz w:val="24"/>
                <w:szCs w:val="24"/>
              </w:rPr>
              <w:t>Протяженность искусственного ули</w:t>
            </w:r>
            <w:r w:rsidRPr="00AE36F1">
              <w:rPr>
                <w:rFonts w:ascii="Times New Roman" w:hAnsi="Times New Roman"/>
                <w:color w:val="000000"/>
                <w:sz w:val="24"/>
                <w:szCs w:val="24"/>
              </w:rPr>
              <w:t>ч</w:t>
            </w:r>
            <w:r w:rsidRPr="00AE36F1">
              <w:rPr>
                <w:rFonts w:ascii="Times New Roman" w:hAnsi="Times New Roman"/>
                <w:color w:val="000000"/>
                <w:sz w:val="24"/>
                <w:szCs w:val="24"/>
              </w:rPr>
              <w:t xml:space="preserve">ного освещения </w:t>
            </w:r>
          </w:p>
          <w:p w:rsidR="00D73271" w:rsidRPr="00AE36F1" w:rsidRDefault="00D73271" w:rsidP="00754BEA">
            <w:pPr>
              <w:rPr>
                <w:rFonts w:ascii="Times New Roman" w:hAnsi="Times New Roman"/>
                <w:color w:val="000000"/>
                <w:sz w:val="24"/>
                <w:szCs w:val="24"/>
              </w:rPr>
            </w:pPr>
          </w:p>
        </w:tc>
        <w:tc>
          <w:tcPr>
            <w:tcW w:w="850" w:type="dxa"/>
            <w:noWrap/>
            <w:vAlign w:val="center"/>
          </w:tcPr>
          <w:p w:rsidR="00D73271" w:rsidRPr="00AE36F1" w:rsidRDefault="00D73271" w:rsidP="00754BEA">
            <w:pPr>
              <w:spacing w:before="40" w:after="40"/>
              <w:jc w:val="center"/>
              <w:rPr>
                <w:rFonts w:ascii="Times New Roman" w:hAnsi="Times New Roman"/>
                <w:sz w:val="24"/>
                <w:szCs w:val="24"/>
              </w:rPr>
            </w:pPr>
            <w:r w:rsidRPr="00AE36F1">
              <w:rPr>
                <w:rFonts w:ascii="Times New Roman" w:hAnsi="Times New Roman"/>
                <w:sz w:val="24"/>
                <w:szCs w:val="24"/>
              </w:rPr>
              <w:lastRenderedPageBreak/>
              <w:t>км</w:t>
            </w:r>
          </w:p>
        </w:tc>
        <w:tc>
          <w:tcPr>
            <w:tcW w:w="1134" w:type="dxa"/>
            <w:noWrap/>
            <w:vAlign w:val="center"/>
          </w:tcPr>
          <w:p w:rsidR="00D73271" w:rsidRPr="00AE36F1" w:rsidRDefault="00D73271" w:rsidP="00754BEA">
            <w:pPr>
              <w:spacing w:before="40" w:after="40"/>
              <w:jc w:val="center"/>
              <w:rPr>
                <w:rFonts w:ascii="Times New Roman" w:hAnsi="Times New Roman"/>
                <w:sz w:val="24"/>
                <w:szCs w:val="24"/>
              </w:rPr>
            </w:pP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p>
        </w:tc>
        <w:tc>
          <w:tcPr>
            <w:tcW w:w="1417" w:type="dxa"/>
            <w:noWrap/>
            <w:vAlign w:val="center"/>
          </w:tcPr>
          <w:p w:rsidR="00D73271" w:rsidRPr="00AE36F1" w:rsidRDefault="00D73271" w:rsidP="00754BEA">
            <w:pPr>
              <w:spacing w:before="40" w:after="40"/>
              <w:jc w:val="center"/>
              <w:rPr>
                <w:rFonts w:ascii="Times New Roman" w:hAnsi="Times New Roman"/>
                <w:sz w:val="24"/>
                <w:szCs w:val="24"/>
              </w:rPr>
            </w:pP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p>
        </w:tc>
        <w:tc>
          <w:tcPr>
            <w:tcW w:w="1418" w:type="dxa"/>
            <w:gridSpan w:val="2"/>
            <w:noWrap/>
            <w:vAlign w:val="center"/>
          </w:tcPr>
          <w:p w:rsidR="00D73271" w:rsidRPr="00AE36F1" w:rsidRDefault="00D73271" w:rsidP="00754BEA">
            <w:pPr>
              <w:spacing w:before="40" w:after="40"/>
              <w:jc w:val="center"/>
              <w:rPr>
                <w:rFonts w:ascii="Times New Roman" w:hAnsi="Times New Roman"/>
                <w:sz w:val="24"/>
                <w:szCs w:val="24"/>
              </w:rPr>
            </w:pPr>
          </w:p>
        </w:tc>
        <w:tc>
          <w:tcPr>
            <w:tcW w:w="1417" w:type="dxa"/>
            <w:noWrap/>
            <w:vAlign w:val="center"/>
          </w:tcPr>
          <w:p w:rsidR="00D73271" w:rsidRPr="00AE36F1" w:rsidRDefault="00D73271" w:rsidP="00754BEA">
            <w:pPr>
              <w:spacing w:before="40" w:after="40"/>
              <w:jc w:val="center"/>
              <w:rPr>
                <w:rFonts w:ascii="Times New Roman" w:hAnsi="Times New Roman"/>
                <w:sz w:val="24"/>
                <w:szCs w:val="24"/>
              </w:rPr>
            </w:pPr>
          </w:p>
        </w:tc>
      </w:tr>
      <w:tr w:rsidR="00D73271" w:rsidRPr="00EF2214" w:rsidTr="00754BEA">
        <w:trPr>
          <w:trHeight w:val="20"/>
        </w:trPr>
        <w:tc>
          <w:tcPr>
            <w:tcW w:w="582" w:type="dxa"/>
            <w:noWrap/>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lastRenderedPageBreak/>
              <w:t>2</w:t>
            </w:r>
          </w:p>
        </w:tc>
        <w:tc>
          <w:tcPr>
            <w:tcW w:w="4253" w:type="dxa"/>
            <w:noWrap/>
            <w:vAlign w:val="center"/>
          </w:tcPr>
          <w:p w:rsidR="00D73271" w:rsidRDefault="00D73271" w:rsidP="00754BEA">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лощадь озеленения территории пос</w:t>
            </w:r>
            <w:r w:rsidRPr="00AE36F1">
              <w:rPr>
                <w:rFonts w:ascii="Times New Roman" w:hAnsi="Times New Roman"/>
                <w:color w:val="000000"/>
                <w:sz w:val="24"/>
                <w:szCs w:val="24"/>
              </w:rPr>
              <w:t>е</w:t>
            </w:r>
            <w:r w:rsidRPr="00AE36F1">
              <w:rPr>
                <w:rFonts w:ascii="Times New Roman" w:hAnsi="Times New Roman"/>
                <w:color w:val="000000"/>
                <w:sz w:val="24"/>
                <w:szCs w:val="24"/>
              </w:rPr>
              <w:t>ления</w:t>
            </w:r>
          </w:p>
          <w:p w:rsidR="00D73271" w:rsidRDefault="00D73271" w:rsidP="00754BEA">
            <w:pPr>
              <w:rPr>
                <w:rFonts w:ascii="Times New Roman" w:hAnsi="Times New Roman"/>
                <w:color w:val="000000"/>
                <w:sz w:val="24"/>
                <w:szCs w:val="24"/>
              </w:rPr>
            </w:pPr>
          </w:p>
          <w:p w:rsidR="00D73271" w:rsidRPr="00AE36F1" w:rsidRDefault="00D73271" w:rsidP="00754BEA">
            <w:pPr>
              <w:rPr>
                <w:rFonts w:ascii="Times New Roman" w:hAnsi="Times New Roman"/>
                <w:color w:val="000000"/>
                <w:sz w:val="24"/>
                <w:szCs w:val="24"/>
              </w:rPr>
            </w:pPr>
          </w:p>
        </w:tc>
        <w:tc>
          <w:tcPr>
            <w:tcW w:w="850" w:type="dxa"/>
            <w:noWrap/>
            <w:vAlign w:val="center"/>
          </w:tcPr>
          <w:p w:rsidR="00D73271" w:rsidRPr="00AE36F1" w:rsidRDefault="00D73271" w:rsidP="00754BEA">
            <w:pPr>
              <w:spacing w:before="40" w:after="40"/>
              <w:jc w:val="center"/>
              <w:rPr>
                <w:rFonts w:ascii="Times New Roman" w:hAnsi="Times New Roman"/>
                <w:sz w:val="24"/>
                <w:szCs w:val="24"/>
              </w:rPr>
            </w:pPr>
            <w:r w:rsidRPr="00AE36F1">
              <w:rPr>
                <w:rFonts w:ascii="Times New Roman" w:hAnsi="Times New Roman"/>
                <w:sz w:val="24"/>
                <w:szCs w:val="24"/>
              </w:rPr>
              <w:t>кв.м</w:t>
            </w:r>
          </w:p>
        </w:tc>
        <w:tc>
          <w:tcPr>
            <w:tcW w:w="1134" w:type="dxa"/>
            <w:noWrap/>
            <w:vAlign w:val="center"/>
          </w:tcPr>
          <w:p w:rsidR="00D73271" w:rsidRPr="00AE36F1" w:rsidRDefault="00D73271" w:rsidP="00754BEA">
            <w:pPr>
              <w:spacing w:before="40" w:after="40"/>
              <w:jc w:val="center"/>
              <w:rPr>
                <w:rFonts w:ascii="Times New Roman" w:hAnsi="Times New Roman"/>
                <w:sz w:val="24"/>
                <w:szCs w:val="24"/>
              </w:rPr>
            </w:pP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p>
        </w:tc>
        <w:tc>
          <w:tcPr>
            <w:tcW w:w="1417" w:type="dxa"/>
            <w:noWrap/>
            <w:vAlign w:val="center"/>
          </w:tcPr>
          <w:p w:rsidR="00D73271" w:rsidRPr="00AE36F1" w:rsidRDefault="00D73271" w:rsidP="00754BEA">
            <w:pPr>
              <w:spacing w:before="40" w:after="40"/>
              <w:jc w:val="center"/>
              <w:rPr>
                <w:rFonts w:ascii="Times New Roman" w:hAnsi="Times New Roman"/>
                <w:sz w:val="24"/>
                <w:szCs w:val="24"/>
              </w:rPr>
            </w:pP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p>
        </w:tc>
        <w:tc>
          <w:tcPr>
            <w:tcW w:w="1418" w:type="dxa"/>
            <w:gridSpan w:val="2"/>
            <w:noWrap/>
            <w:vAlign w:val="center"/>
          </w:tcPr>
          <w:p w:rsidR="00D73271" w:rsidRPr="00AE36F1" w:rsidRDefault="00D73271" w:rsidP="00754BEA">
            <w:pPr>
              <w:spacing w:before="40" w:after="40"/>
              <w:jc w:val="center"/>
              <w:rPr>
                <w:rFonts w:ascii="Times New Roman" w:hAnsi="Times New Roman"/>
                <w:sz w:val="24"/>
                <w:szCs w:val="24"/>
              </w:rPr>
            </w:pPr>
          </w:p>
        </w:tc>
        <w:tc>
          <w:tcPr>
            <w:tcW w:w="1417" w:type="dxa"/>
            <w:noWrap/>
            <w:vAlign w:val="center"/>
          </w:tcPr>
          <w:p w:rsidR="00D73271" w:rsidRPr="00AE36F1" w:rsidRDefault="00D73271" w:rsidP="00754BEA">
            <w:pPr>
              <w:spacing w:before="40" w:after="40"/>
              <w:jc w:val="center"/>
              <w:rPr>
                <w:rFonts w:ascii="Times New Roman" w:hAnsi="Times New Roman"/>
                <w:sz w:val="24"/>
                <w:szCs w:val="24"/>
              </w:rPr>
            </w:pPr>
          </w:p>
        </w:tc>
      </w:tr>
      <w:tr w:rsidR="00D73271" w:rsidRPr="00EF2214" w:rsidTr="00754BEA">
        <w:trPr>
          <w:trHeight w:val="20"/>
        </w:trPr>
        <w:tc>
          <w:tcPr>
            <w:tcW w:w="582" w:type="dxa"/>
            <w:noWrap/>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3</w:t>
            </w:r>
          </w:p>
        </w:tc>
        <w:tc>
          <w:tcPr>
            <w:tcW w:w="4253" w:type="dxa"/>
            <w:noWrap/>
            <w:vAlign w:val="center"/>
          </w:tcPr>
          <w:p w:rsidR="00D73271" w:rsidRPr="00AE36F1" w:rsidRDefault="00D73271" w:rsidP="00754BEA">
            <w:pPr>
              <w:rPr>
                <w:rFonts w:ascii="Times New Roman" w:hAnsi="Times New Roman"/>
                <w:color w:val="000000"/>
                <w:sz w:val="24"/>
                <w:szCs w:val="24"/>
              </w:rPr>
            </w:pPr>
            <w:r>
              <w:rPr>
                <w:rFonts w:ascii="Times New Roman" w:hAnsi="Times New Roman"/>
                <w:color w:val="000000"/>
                <w:sz w:val="24"/>
                <w:szCs w:val="24"/>
              </w:rPr>
              <w:t>П</w:t>
            </w:r>
            <w:r w:rsidRPr="00AE36F1">
              <w:rPr>
                <w:rFonts w:ascii="Times New Roman" w:hAnsi="Times New Roman"/>
                <w:color w:val="000000"/>
                <w:sz w:val="24"/>
                <w:szCs w:val="24"/>
              </w:rPr>
              <w:t>лощадь обустроенных зон отдыха, спортивных и  детских площадок на территории посел</w:t>
            </w:r>
            <w:r w:rsidRPr="00AE36F1">
              <w:rPr>
                <w:rFonts w:ascii="Times New Roman" w:hAnsi="Times New Roman"/>
                <w:color w:val="000000"/>
                <w:sz w:val="24"/>
                <w:szCs w:val="24"/>
              </w:rPr>
              <w:t>е</w:t>
            </w:r>
            <w:r w:rsidRPr="00AE36F1">
              <w:rPr>
                <w:rFonts w:ascii="Times New Roman" w:hAnsi="Times New Roman"/>
                <w:color w:val="000000"/>
                <w:sz w:val="24"/>
                <w:szCs w:val="24"/>
              </w:rPr>
              <w:t>ния</w:t>
            </w:r>
          </w:p>
        </w:tc>
        <w:tc>
          <w:tcPr>
            <w:tcW w:w="850" w:type="dxa"/>
            <w:noWrap/>
            <w:vAlign w:val="center"/>
          </w:tcPr>
          <w:p w:rsidR="00D73271" w:rsidRPr="00AE36F1" w:rsidRDefault="00D73271" w:rsidP="00754BEA">
            <w:pPr>
              <w:spacing w:before="40" w:after="40"/>
              <w:jc w:val="center"/>
              <w:rPr>
                <w:rFonts w:ascii="Times New Roman" w:hAnsi="Times New Roman"/>
                <w:sz w:val="24"/>
                <w:szCs w:val="24"/>
              </w:rPr>
            </w:pPr>
            <w:r w:rsidRPr="00AE36F1">
              <w:rPr>
                <w:rFonts w:ascii="Times New Roman" w:hAnsi="Times New Roman"/>
                <w:sz w:val="24"/>
                <w:szCs w:val="24"/>
              </w:rPr>
              <w:t>кв.м</w:t>
            </w:r>
          </w:p>
        </w:tc>
        <w:tc>
          <w:tcPr>
            <w:tcW w:w="1134" w:type="dxa"/>
            <w:noWrap/>
            <w:vAlign w:val="center"/>
          </w:tcPr>
          <w:p w:rsidR="00D73271" w:rsidRPr="00AE36F1" w:rsidRDefault="00D73271" w:rsidP="00754BEA">
            <w:pPr>
              <w:spacing w:before="40" w:after="40"/>
              <w:jc w:val="center"/>
              <w:rPr>
                <w:rFonts w:ascii="Times New Roman" w:hAnsi="Times New Roman"/>
                <w:sz w:val="24"/>
                <w:szCs w:val="24"/>
              </w:rPr>
            </w:pP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p>
        </w:tc>
        <w:tc>
          <w:tcPr>
            <w:tcW w:w="1417" w:type="dxa"/>
            <w:noWrap/>
            <w:vAlign w:val="center"/>
          </w:tcPr>
          <w:p w:rsidR="00D73271" w:rsidRPr="00AE36F1" w:rsidRDefault="00D73271" w:rsidP="00754BEA">
            <w:pPr>
              <w:spacing w:before="40" w:after="40"/>
              <w:jc w:val="center"/>
              <w:rPr>
                <w:rFonts w:ascii="Times New Roman" w:hAnsi="Times New Roman"/>
                <w:sz w:val="24"/>
                <w:szCs w:val="24"/>
              </w:rPr>
            </w:pP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p>
        </w:tc>
        <w:tc>
          <w:tcPr>
            <w:tcW w:w="1418" w:type="dxa"/>
            <w:gridSpan w:val="2"/>
            <w:noWrap/>
            <w:vAlign w:val="center"/>
          </w:tcPr>
          <w:p w:rsidR="00D73271" w:rsidRPr="00AE36F1" w:rsidRDefault="00D73271" w:rsidP="00754BEA">
            <w:pPr>
              <w:spacing w:before="40" w:after="40"/>
              <w:jc w:val="center"/>
              <w:rPr>
                <w:rFonts w:ascii="Times New Roman" w:hAnsi="Times New Roman"/>
                <w:sz w:val="24"/>
                <w:szCs w:val="24"/>
              </w:rPr>
            </w:pPr>
          </w:p>
        </w:tc>
        <w:tc>
          <w:tcPr>
            <w:tcW w:w="1417" w:type="dxa"/>
            <w:noWrap/>
            <w:vAlign w:val="center"/>
          </w:tcPr>
          <w:p w:rsidR="00D73271" w:rsidRPr="00AE36F1" w:rsidRDefault="00D73271" w:rsidP="00754BEA">
            <w:pPr>
              <w:spacing w:before="40" w:after="40"/>
              <w:jc w:val="center"/>
              <w:rPr>
                <w:rFonts w:ascii="Times New Roman" w:hAnsi="Times New Roman"/>
                <w:sz w:val="24"/>
                <w:szCs w:val="24"/>
              </w:rPr>
            </w:pPr>
          </w:p>
        </w:tc>
      </w:tr>
      <w:tr w:rsidR="00D73271" w:rsidRPr="00EF2214" w:rsidTr="00754BEA">
        <w:trPr>
          <w:trHeight w:hRule="exact" w:val="2858"/>
        </w:trPr>
        <w:tc>
          <w:tcPr>
            <w:tcW w:w="582" w:type="dxa"/>
            <w:noWrap/>
          </w:tcPr>
          <w:p w:rsidR="00D73271" w:rsidRDefault="00D73271" w:rsidP="00754BEA">
            <w:pPr>
              <w:spacing w:before="40" w:after="40"/>
              <w:jc w:val="center"/>
              <w:rPr>
                <w:rFonts w:ascii="Times New Roman" w:hAnsi="Times New Roman"/>
                <w:sz w:val="24"/>
                <w:szCs w:val="24"/>
              </w:rPr>
            </w:pPr>
            <w:r>
              <w:rPr>
                <w:rFonts w:ascii="Times New Roman" w:hAnsi="Times New Roman"/>
                <w:sz w:val="24"/>
                <w:szCs w:val="24"/>
              </w:rPr>
              <w:t>4</w:t>
            </w:r>
          </w:p>
        </w:tc>
        <w:tc>
          <w:tcPr>
            <w:tcW w:w="4253" w:type="dxa"/>
            <w:noWrap/>
            <w:vAlign w:val="center"/>
          </w:tcPr>
          <w:p w:rsidR="00D73271" w:rsidRPr="00D811B7" w:rsidRDefault="00D73271" w:rsidP="00754BEA">
            <w:pPr>
              <w:spacing w:before="40" w:after="40"/>
              <w:rPr>
                <w:sz w:val="24"/>
                <w:szCs w:val="24"/>
              </w:rPr>
            </w:pPr>
            <w:r w:rsidRPr="00D811B7">
              <w:rPr>
                <w:sz w:val="24"/>
                <w:szCs w:val="24"/>
              </w:rPr>
              <w:t>работы по борьбе с личинками комаров в в</w:t>
            </w:r>
            <w:r w:rsidRPr="00D811B7">
              <w:rPr>
                <w:sz w:val="24"/>
                <w:szCs w:val="24"/>
              </w:rPr>
              <w:t>о</w:t>
            </w:r>
            <w:r w:rsidRPr="00D811B7">
              <w:rPr>
                <w:sz w:val="24"/>
                <w:szCs w:val="24"/>
              </w:rPr>
              <w:t>доемах сельских населенных пунктов / площадь территории, на к</w:t>
            </w:r>
            <w:r w:rsidRPr="00D811B7">
              <w:rPr>
                <w:sz w:val="24"/>
                <w:szCs w:val="24"/>
              </w:rPr>
              <w:t>о</w:t>
            </w:r>
            <w:r w:rsidRPr="00D811B7">
              <w:rPr>
                <w:sz w:val="24"/>
                <w:szCs w:val="24"/>
              </w:rPr>
              <w:t>торой осуществляются работы по борьбе с личинками комаров в вод</w:t>
            </w:r>
            <w:r w:rsidRPr="00D811B7">
              <w:rPr>
                <w:sz w:val="24"/>
                <w:szCs w:val="24"/>
              </w:rPr>
              <w:t>о</w:t>
            </w:r>
            <w:r w:rsidRPr="00D811B7">
              <w:rPr>
                <w:sz w:val="24"/>
                <w:szCs w:val="24"/>
              </w:rPr>
              <w:t>емах сельских населенных пунктов – всего</w:t>
            </w:r>
          </w:p>
        </w:tc>
        <w:tc>
          <w:tcPr>
            <w:tcW w:w="850"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га</w:t>
            </w:r>
          </w:p>
        </w:tc>
        <w:tc>
          <w:tcPr>
            <w:tcW w:w="1134"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12</w:t>
            </w: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12</w:t>
            </w: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12</w:t>
            </w:r>
          </w:p>
        </w:tc>
        <w:tc>
          <w:tcPr>
            <w:tcW w:w="1417"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12</w:t>
            </w: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12</w:t>
            </w:r>
          </w:p>
        </w:tc>
        <w:tc>
          <w:tcPr>
            <w:tcW w:w="1418" w:type="dxa"/>
            <w:gridSpan w:val="2"/>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12</w:t>
            </w:r>
          </w:p>
        </w:tc>
        <w:tc>
          <w:tcPr>
            <w:tcW w:w="1417"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12</w:t>
            </w:r>
          </w:p>
        </w:tc>
      </w:tr>
      <w:tr w:rsidR="00D73271" w:rsidRPr="00EF2214" w:rsidTr="00754BEA">
        <w:trPr>
          <w:trHeight w:val="20"/>
        </w:trPr>
        <w:tc>
          <w:tcPr>
            <w:tcW w:w="582" w:type="dxa"/>
            <w:noWrap/>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5</w:t>
            </w:r>
          </w:p>
        </w:tc>
        <w:tc>
          <w:tcPr>
            <w:tcW w:w="4253" w:type="dxa"/>
            <w:noWrap/>
            <w:vAlign w:val="center"/>
          </w:tcPr>
          <w:p w:rsidR="00D73271" w:rsidRPr="00D811B7" w:rsidRDefault="00D73271" w:rsidP="00754BEA">
            <w:pPr>
              <w:spacing w:before="40" w:after="40"/>
              <w:rPr>
                <w:sz w:val="24"/>
                <w:szCs w:val="24"/>
              </w:rPr>
            </w:pPr>
            <w:r w:rsidRPr="00D811B7">
              <w:rPr>
                <w:sz w:val="24"/>
                <w:szCs w:val="24"/>
              </w:rPr>
              <w:t>работы по барьерной дератизации в сельских населенных пунктах  / площадь территории, подлежащая барьерной дерат</w:t>
            </w:r>
            <w:r w:rsidRPr="00D811B7">
              <w:rPr>
                <w:sz w:val="24"/>
                <w:szCs w:val="24"/>
              </w:rPr>
              <w:t>и</w:t>
            </w:r>
            <w:r w:rsidRPr="00D811B7">
              <w:rPr>
                <w:sz w:val="24"/>
                <w:szCs w:val="24"/>
              </w:rPr>
              <w:t>зации - всего</w:t>
            </w:r>
          </w:p>
        </w:tc>
        <w:tc>
          <w:tcPr>
            <w:tcW w:w="850"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га</w:t>
            </w:r>
          </w:p>
        </w:tc>
        <w:tc>
          <w:tcPr>
            <w:tcW w:w="1134"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40</w:t>
            </w: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40</w:t>
            </w: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40</w:t>
            </w:r>
          </w:p>
        </w:tc>
        <w:tc>
          <w:tcPr>
            <w:tcW w:w="1417"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40</w:t>
            </w: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40</w:t>
            </w:r>
          </w:p>
        </w:tc>
        <w:tc>
          <w:tcPr>
            <w:tcW w:w="1418" w:type="dxa"/>
            <w:gridSpan w:val="2"/>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40</w:t>
            </w:r>
          </w:p>
        </w:tc>
        <w:tc>
          <w:tcPr>
            <w:tcW w:w="1417"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40</w:t>
            </w:r>
          </w:p>
        </w:tc>
      </w:tr>
      <w:tr w:rsidR="00D73271" w:rsidRPr="00EF2214" w:rsidTr="00754BEA">
        <w:trPr>
          <w:trHeight w:val="20"/>
        </w:trPr>
        <w:tc>
          <w:tcPr>
            <w:tcW w:w="582" w:type="dxa"/>
            <w:noWrap/>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6</w:t>
            </w:r>
          </w:p>
        </w:tc>
        <w:tc>
          <w:tcPr>
            <w:tcW w:w="4253" w:type="dxa"/>
            <w:noWrap/>
            <w:vAlign w:val="center"/>
          </w:tcPr>
          <w:p w:rsidR="00D73271" w:rsidRPr="00D811B7" w:rsidRDefault="00D73271" w:rsidP="00754BEA">
            <w:pPr>
              <w:rPr>
                <w:rFonts w:ascii="Times New Roman" w:hAnsi="Times New Roman"/>
                <w:color w:val="000000"/>
                <w:sz w:val="24"/>
                <w:szCs w:val="24"/>
              </w:rPr>
            </w:pPr>
            <w:r w:rsidRPr="00D811B7">
              <w:rPr>
                <w:sz w:val="24"/>
                <w:szCs w:val="24"/>
              </w:rPr>
              <w:t>количество проводимых противоп</w:t>
            </w:r>
            <w:r w:rsidRPr="00D811B7">
              <w:rPr>
                <w:sz w:val="24"/>
                <w:szCs w:val="24"/>
              </w:rPr>
              <w:t>а</w:t>
            </w:r>
            <w:r w:rsidRPr="00D811B7">
              <w:rPr>
                <w:sz w:val="24"/>
                <w:szCs w:val="24"/>
              </w:rPr>
              <w:t>водковых мероприятий в сельских н</w:t>
            </w:r>
            <w:r w:rsidRPr="00D811B7">
              <w:rPr>
                <w:sz w:val="24"/>
                <w:szCs w:val="24"/>
              </w:rPr>
              <w:t>а</w:t>
            </w:r>
            <w:r w:rsidRPr="00D811B7">
              <w:rPr>
                <w:sz w:val="24"/>
                <w:szCs w:val="24"/>
              </w:rPr>
              <w:t>селенных пунктах</w:t>
            </w:r>
          </w:p>
        </w:tc>
        <w:tc>
          <w:tcPr>
            <w:tcW w:w="850"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ед</w:t>
            </w:r>
          </w:p>
        </w:tc>
        <w:tc>
          <w:tcPr>
            <w:tcW w:w="1134"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c>
          <w:tcPr>
            <w:tcW w:w="1417"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c>
          <w:tcPr>
            <w:tcW w:w="1418" w:type="dxa"/>
            <w:gridSpan w:val="2"/>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c>
          <w:tcPr>
            <w:tcW w:w="1417"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r>
      <w:tr w:rsidR="00D73271" w:rsidRPr="00EF2214" w:rsidTr="00754BEA">
        <w:trPr>
          <w:trHeight w:val="20"/>
        </w:trPr>
        <w:tc>
          <w:tcPr>
            <w:tcW w:w="582" w:type="dxa"/>
            <w:noWrap/>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lastRenderedPageBreak/>
              <w:t>7</w:t>
            </w:r>
          </w:p>
        </w:tc>
        <w:tc>
          <w:tcPr>
            <w:tcW w:w="4253" w:type="dxa"/>
            <w:noWrap/>
            <w:vAlign w:val="center"/>
          </w:tcPr>
          <w:p w:rsidR="00D73271" w:rsidRPr="00D811B7" w:rsidRDefault="00D73271" w:rsidP="00754BEA">
            <w:pPr>
              <w:rPr>
                <w:rFonts w:ascii="Times New Roman" w:hAnsi="Times New Roman"/>
                <w:color w:val="000000"/>
                <w:sz w:val="24"/>
                <w:szCs w:val="24"/>
              </w:rPr>
            </w:pPr>
            <w:r w:rsidRPr="00D811B7">
              <w:rPr>
                <w:sz w:val="24"/>
                <w:szCs w:val="24"/>
              </w:rPr>
              <w:t>количество проводимых противоп</w:t>
            </w:r>
            <w:r>
              <w:rPr>
                <w:sz w:val="24"/>
                <w:szCs w:val="24"/>
              </w:rPr>
              <w:t>о</w:t>
            </w:r>
            <w:r>
              <w:rPr>
                <w:sz w:val="24"/>
                <w:szCs w:val="24"/>
              </w:rPr>
              <w:t>жарных</w:t>
            </w:r>
            <w:r w:rsidRPr="00D811B7">
              <w:rPr>
                <w:sz w:val="24"/>
                <w:szCs w:val="24"/>
              </w:rPr>
              <w:t xml:space="preserve"> мероприятий в сельских нас</w:t>
            </w:r>
            <w:r w:rsidRPr="00D811B7">
              <w:rPr>
                <w:sz w:val="24"/>
                <w:szCs w:val="24"/>
              </w:rPr>
              <w:t>е</w:t>
            </w:r>
            <w:r w:rsidRPr="00D811B7">
              <w:rPr>
                <w:sz w:val="24"/>
                <w:szCs w:val="24"/>
              </w:rPr>
              <w:t>ленных пунктах</w:t>
            </w:r>
          </w:p>
        </w:tc>
        <w:tc>
          <w:tcPr>
            <w:tcW w:w="850"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ед</w:t>
            </w:r>
          </w:p>
        </w:tc>
        <w:tc>
          <w:tcPr>
            <w:tcW w:w="1134"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3</w:t>
            </w: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3</w:t>
            </w: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3</w:t>
            </w:r>
          </w:p>
        </w:tc>
        <w:tc>
          <w:tcPr>
            <w:tcW w:w="1417"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3</w:t>
            </w:r>
          </w:p>
        </w:tc>
        <w:tc>
          <w:tcPr>
            <w:tcW w:w="1276"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3</w:t>
            </w:r>
          </w:p>
        </w:tc>
        <w:tc>
          <w:tcPr>
            <w:tcW w:w="1418" w:type="dxa"/>
            <w:gridSpan w:val="2"/>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3</w:t>
            </w:r>
          </w:p>
        </w:tc>
        <w:tc>
          <w:tcPr>
            <w:tcW w:w="1417" w:type="dxa"/>
            <w:noWrap/>
            <w:vAlign w:val="center"/>
          </w:tcPr>
          <w:p w:rsidR="00D73271" w:rsidRPr="00AE36F1" w:rsidRDefault="00D73271" w:rsidP="00754BEA">
            <w:pPr>
              <w:spacing w:before="40" w:after="40"/>
              <w:jc w:val="center"/>
              <w:rPr>
                <w:rFonts w:ascii="Times New Roman" w:hAnsi="Times New Roman"/>
                <w:sz w:val="24"/>
                <w:szCs w:val="24"/>
              </w:rPr>
            </w:pPr>
            <w:r>
              <w:rPr>
                <w:rFonts w:ascii="Times New Roman" w:hAnsi="Times New Roman"/>
                <w:sz w:val="24"/>
                <w:szCs w:val="24"/>
              </w:rPr>
              <w:t>3</w:t>
            </w:r>
          </w:p>
        </w:tc>
      </w:tr>
      <w:tr w:rsidR="00D73271" w:rsidRPr="00EF2214" w:rsidTr="00754BEA">
        <w:trPr>
          <w:trHeight w:val="20"/>
        </w:trPr>
        <w:tc>
          <w:tcPr>
            <w:tcW w:w="14899" w:type="dxa"/>
            <w:gridSpan w:val="11"/>
            <w:noWrap/>
          </w:tcPr>
          <w:p w:rsidR="00D73271" w:rsidRPr="005176A4" w:rsidRDefault="00D73271" w:rsidP="00754BEA">
            <w:pPr>
              <w:jc w:val="center"/>
              <w:rPr>
                <w:b/>
                <w:sz w:val="24"/>
                <w:szCs w:val="24"/>
              </w:rPr>
            </w:pPr>
            <w:r w:rsidRPr="005176A4">
              <w:rPr>
                <w:b/>
                <w:bCs/>
                <w:color w:val="26282F"/>
                <w:sz w:val="24"/>
                <w:szCs w:val="24"/>
              </w:rPr>
              <w:t xml:space="preserve">Подпрограмма </w:t>
            </w:r>
            <w:r>
              <w:rPr>
                <w:b/>
                <w:bCs/>
                <w:color w:val="26282F"/>
                <w:sz w:val="24"/>
                <w:szCs w:val="24"/>
              </w:rPr>
              <w:t>Г</w:t>
            </w:r>
            <w:r w:rsidRPr="005176A4">
              <w:rPr>
                <w:sz w:val="24"/>
                <w:szCs w:val="24"/>
              </w:rPr>
              <w:t xml:space="preserve"> </w:t>
            </w:r>
            <w:r w:rsidRPr="005176A4">
              <w:rPr>
                <w:b/>
                <w:sz w:val="24"/>
                <w:szCs w:val="24"/>
              </w:rPr>
              <w:t xml:space="preserve">«Социальная поддержка граждан»  </w:t>
            </w:r>
          </w:p>
          <w:p w:rsidR="00D73271" w:rsidRDefault="00D73271" w:rsidP="00754BEA">
            <w:pPr>
              <w:spacing w:before="40" w:after="40"/>
              <w:jc w:val="center"/>
              <w:rPr>
                <w:rFonts w:ascii="Times New Roman" w:hAnsi="Times New Roman"/>
                <w:sz w:val="24"/>
                <w:szCs w:val="24"/>
              </w:rPr>
            </w:pPr>
          </w:p>
        </w:tc>
      </w:tr>
      <w:tr w:rsidR="00D73271" w:rsidRPr="00EF2214" w:rsidTr="00754BEA">
        <w:trPr>
          <w:trHeight w:val="20"/>
        </w:trPr>
        <w:tc>
          <w:tcPr>
            <w:tcW w:w="582" w:type="dxa"/>
            <w:noWrap/>
          </w:tcPr>
          <w:p w:rsidR="00D7327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c>
          <w:tcPr>
            <w:tcW w:w="4253" w:type="dxa"/>
            <w:noWrap/>
          </w:tcPr>
          <w:p w:rsidR="00D73271" w:rsidRDefault="00D73271" w:rsidP="00754BEA">
            <w:pPr>
              <w:rPr>
                <w:rFonts w:ascii="Times New Roman" w:hAnsi="Times New Roman"/>
                <w:sz w:val="24"/>
                <w:szCs w:val="24"/>
              </w:rPr>
            </w:pPr>
            <w:r w:rsidRPr="002B6EC4">
              <w:rPr>
                <w:rFonts w:ascii="Times New Roman" w:hAnsi="Times New Roman"/>
                <w:sz w:val="24"/>
                <w:szCs w:val="24"/>
              </w:rPr>
              <w:t>Выплата ежемесячной доплаты к тр</w:t>
            </w:r>
            <w:r w:rsidRPr="002B6EC4">
              <w:rPr>
                <w:rFonts w:ascii="Times New Roman" w:hAnsi="Times New Roman"/>
                <w:sz w:val="24"/>
                <w:szCs w:val="24"/>
              </w:rPr>
              <w:t>у</w:t>
            </w:r>
            <w:r w:rsidRPr="002B6EC4">
              <w:rPr>
                <w:rFonts w:ascii="Times New Roman" w:hAnsi="Times New Roman"/>
                <w:sz w:val="24"/>
                <w:szCs w:val="24"/>
              </w:rPr>
              <w:t>довой пенсии лицам, замещавшим должности муниципальной слу</w:t>
            </w:r>
            <w:r w:rsidRPr="002B6EC4">
              <w:rPr>
                <w:rFonts w:ascii="Times New Roman" w:hAnsi="Times New Roman"/>
                <w:sz w:val="24"/>
                <w:szCs w:val="24"/>
              </w:rPr>
              <w:t>ж</w:t>
            </w:r>
            <w:r w:rsidRPr="002B6EC4">
              <w:rPr>
                <w:rFonts w:ascii="Times New Roman" w:hAnsi="Times New Roman"/>
                <w:sz w:val="24"/>
                <w:szCs w:val="24"/>
              </w:rPr>
              <w:t>бы</w:t>
            </w:r>
            <w:r>
              <w:rPr>
                <w:rFonts w:ascii="Times New Roman" w:hAnsi="Times New Roman"/>
                <w:sz w:val="24"/>
                <w:szCs w:val="24"/>
              </w:rPr>
              <w:t>;</w:t>
            </w:r>
          </w:p>
        </w:tc>
        <w:tc>
          <w:tcPr>
            <w:tcW w:w="850" w:type="dxa"/>
            <w:noWrap/>
            <w:vAlign w:val="bottom"/>
          </w:tcPr>
          <w:p w:rsidR="00D73271" w:rsidRDefault="00D73271" w:rsidP="00754BEA">
            <w:pPr>
              <w:spacing w:before="40" w:after="40"/>
              <w:jc w:val="center"/>
              <w:rPr>
                <w:rFonts w:ascii="Times New Roman" w:hAnsi="Times New Roman"/>
                <w:sz w:val="24"/>
                <w:szCs w:val="24"/>
              </w:rPr>
            </w:pPr>
            <w:r>
              <w:rPr>
                <w:rFonts w:ascii="Times New Roman" w:hAnsi="Times New Roman"/>
                <w:sz w:val="24"/>
                <w:szCs w:val="24"/>
              </w:rPr>
              <w:t>Чел.</w:t>
            </w:r>
          </w:p>
        </w:tc>
        <w:tc>
          <w:tcPr>
            <w:tcW w:w="1134" w:type="dxa"/>
            <w:noWrap/>
            <w:vAlign w:val="center"/>
          </w:tcPr>
          <w:p w:rsidR="00D7327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c>
          <w:tcPr>
            <w:tcW w:w="1276" w:type="dxa"/>
            <w:noWrap/>
            <w:vAlign w:val="center"/>
          </w:tcPr>
          <w:p w:rsidR="00D7327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c>
          <w:tcPr>
            <w:tcW w:w="1276" w:type="dxa"/>
            <w:noWrap/>
            <w:vAlign w:val="center"/>
          </w:tcPr>
          <w:p w:rsidR="00D7327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c>
          <w:tcPr>
            <w:tcW w:w="1417" w:type="dxa"/>
            <w:noWrap/>
            <w:vAlign w:val="center"/>
          </w:tcPr>
          <w:p w:rsidR="00D7327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c>
          <w:tcPr>
            <w:tcW w:w="1276" w:type="dxa"/>
            <w:noWrap/>
            <w:vAlign w:val="center"/>
          </w:tcPr>
          <w:p w:rsidR="00D7327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c>
          <w:tcPr>
            <w:tcW w:w="1418" w:type="dxa"/>
            <w:gridSpan w:val="2"/>
            <w:noWrap/>
            <w:vAlign w:val="center"/>
          </w:tcPr>
          <w:p w:rsidR="00D7327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c>
          <w:tcPr>
            <w:tcW w:w="1417" w:type="dxa"/>
            <w:noWrap/>
            <w:vAlign w:val="center"/>
          </w:tcPr>
          <w:p w:rsidR="00D73271" w:rsidRDefault="00D73271" w:rsidP="00754BEA">
            <w:pPr>
              <w:spacing w:before="40" w:after="40"/>
              <w:jc w:val="center"/>
              <w:rPr>
                <w:rFonts w:ascii="Times New Roman" w:hAnsi="Times New Roman"/>
                <w:sz w:val="24"/>
                <w:szCs w:val="24"/>
              </w:rPr>
            </w:pPr>
            <w:r>
              <w:rPr>
                <w:rFonts w:ascii="Times New Roman" w:hAnsi="Times New Roman"/>
                <w:sz w:val="24"/>
                <w:szCs w:val="24"/>
              </w:rPr>
              <w:t>1</w:t>
            </w:r>
          </w:p>
        </w:tc>
      </w:tr>
    </w:tbl>
    <w:p w:rsidR="00C9760F" w:rsidRPr="00C9760F" w:rsidRDefault="00C9760F" w:rsidP="00C9760F">
      <w:pPr>
        <w:rPr>
          <w:rFonts w:ascii="Times New Roman" w:hAnsi="Times New Roman" w:cs="Times New Roman"/>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312B66" w:rsidRPr="00312B66" w:rsidRDefault="00312B66" w:rsidP="00312B66">
      <w:pPr>
        <w:jc w:val="center"/>
        <w:outlineLvl w:val="1"/>
        <w:rPr>
          <w:rFonts w:ascii="Times New Roman" w:hAnsi="Times New Roman" w:cs="Times New Roman"/>
          <w:b/>
          <w:szCs w:val="28"/>
        </w:rPr>
      </w:pPr>
      <w:r w:rsidRPr="00312B66">
        <w:rPr>
          <w:rFonts w:ascii="Times New Roman" w:hAnsi="Times New Roman" w:cs="Times New Roman"/>
          <w:b/>
          <w:szCs w:val="28"/>
        </w:rPr>
        <w:lastRenderedPageBreak/>
        <w:t xml:space="preserve">Ресурсное обеспечение муниципальной программы </w:t>
      </w:r>
    </w:p>
    <w:p w:rsidR="00312B66" w:rsidRPr="00312B66" w:rsidRDefault="00312B66" w:rsidP="00312B66">
      <w:pPr>
        <w:ind w:right="-142"/>
        <w:jc w:val="center"/>
        <w:outlineLvl w:val="1"/>
        <w:rPr>
          <w:rFonts w:ascii="Times New Roman" w:hAnsi="Times New Roman" w:cs="Times New Roman"/>
          <w:b/>
          <w:szCs w:val="28"/>
        </w:rPr>
      </w:pPr>
      <w:r w:rsidRPr="00312B66">
        <w:rPr>
          <w:rFonts w:ascii="Times New Roman" w:hAnsi="Times New Roman" w:cs="Times New Roman"/>
          <w:b/>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p>
    <w:p w:rsidR="00312B66" w:rsidRPr="00312B66" w:rsidRDefault="00312B66" w:rsidP="00312B66">
      <w:pPr>
        <w:jc w:val="center"/>
        <w:outlineLvl w:val="1"/>
        <w:rPr>
          <w:rFonts w:ascii="Times New Roman" w:hAnsi="Times New Roman" w:cs="Times New Roman"/>
          <w:b/>
          <w:szCs w:val="28"/>
        </w:rPr>
      </w:pPr>
    </w:p>
    <w:tbl>
      <w:tblPr>
        <w:tblW w:w="1504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07"/>
        <w:gridCol w:w="2852"/>
        <w:gridCol w:w="851"/>
        <w:gridCol w:w="708"/>
        <w:gridCol w:w="567"/>
        <w:gridCol w:w="567"/>
        <w:gridCol w:w="1701"/>
        <w:gridCol w:w="426"/>
        <w:gridCol w:w="992"/>
        <w:gridCol w:w="1134"/>
        <w:gridCol w:w="992"/>
        <w:gridCol w:w="992"/>
        <w:gridCol w:w="1276"/>
        <w:gridCol w:w="1276"/>
      </w:tblGrid>
      <w:tr w:rsidR="00312B66" w:rsidRPr="00312B66" w:rsidTr="00F54E64">
        <w:trPr>
          <w:trHeight w:val="681"/>
          <w:tblHeader/>
        </w:trPr>
        <w:tc>
          <w:tcPr>
            <w:tcW w:w="707" w:type="dxa"/>
            <w:vMerge w:val="restart"/>
            <w:tcBorders>
              <w:right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Статус</w:t>
            </w:r>
          </w:p>
        </w:tc>
        <w:tc>
          <w:tcPr>
            <w:tcW w:w="2852" w:type="dxa"/>
            <w:vMerge w:val="restart"/>
            <w:tcBorders>
              <w:left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851" w:type="dxa"/>
            <w:vMerge w:val="restart"/>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Ответственный исполнитель, соисполнитель</w:t>
            </w:r>
          </w:p>
          <w:p w:rsidR="00312B66" w:rsidRPr="00312B66" w:rsidRDefault="00312B66" w:rsidP="00F54E64">
            <w:pPr>
              <w:spacing w:before="40" w:after="40"/>
              <w:jc w:val="center"/>
              <w:rPr>
                <w:rFonts w:ascii="Times New Roman" w:hAnsi="Times New Roman" w:cs="Times New Roman"/>
                <w:sz w:val="24"/>
                <w:szCs w:val="24"/>
              </w:rPr>
            </w:pPr>
          </w:p>
        </w:tc>
        <w:tc>
          <w:tcPr>
            <w:tcW w:w="3969" w:type="dxa"/>
            <w:gridSpan w:val="5"/>
            <w:tcBorders>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Код бюджетной классификации</w:t>
            </w:r>
          </w:p>
        </w:tc>
        <w:tc>
          <w:tcPr>
            <w:tcW w:w="6662" w:type="dxa"/>
            <w:gridSpan w:val="6"/>
            <w:tcBorders>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Расходы бюджета муниципального образования,                тыс. рублей</w:t>
            </w:r>
          </w:p>
        </w:tc>
      </w:tr>
      <w:tr w:rsidR="00312B66" w:rsidRPr="00312B66" w:rsidTr="00F54E64">
        <w:trPr>
          <w:trHeight w:val="1080"/>
          <w:tblHeader/>
        </w:trPr>
        <w:tc>
          <w:tcPr>
            <w:tcW w:w="707" w:type="dxa"/>
            <w:vMerge/>
            <w:tcBorders>
              <w:right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p>
        </w:tc>
        <w:tc>
          <w:tcPr>
            <w:tcW w:w="2852" w:type="dxa"/>
            <w:vMerge/>
            <w:tcBorders>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p>
        </w:tc>
        <w:tc>
          <w:tcPr>
            <w:tcW w:w="851" w:type="dxa"/>
            <w:vMerge/>
            <w:tcBorders>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p>
        </w:tc>
        <w:tc>
          <w:tcPr>
            <w:tcW w:w="708" w:type="dxa"/>
            <w:tcBorders>
              <w:top w:val="single" w:sz="4" w:space="0" w:color="auto"/>
              <w:bottom w:val="single" w:sz="4" w:space="0" w:color="auto"/>
              <w:righ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ГРБС</w:t>
            </w:r>
          </w:p>
        </w:tc>
        <w:tc>
          <w:tcPr>
            <w:tcW w:w="567"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Рз</w:t>
            </w:r>
          </w:p>
        </w:tc>
        <w:tc>
          <w:tcPr>
            <w:tcW w:w="567"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Пр</w:t>
            </w:r>
          </w:p>
        </w:tc>
        <w:tc>
          <w:tcPr>
            <w:tcW w:w="1701"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ЦС</w:t>
            </w:r>
          </w:p>
        </w:tc>
        <w:tc>
          <w:tcPr>
            <w:tcW w:w="426"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ВР</w:t>
            </w:r>
          </w:p>
        </w:tc>
        <w:tc>
          <w:tcPr>
            <w:tcW w:w="992" w:type="dxa"/>
            <w:tcBorders>
              <w:top w:val="single" w:sz="4" w:space="0" w:color="auto"/>
              <w:righ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2019 год</w:t>
            </w:r>
          </w:p>
        </w:tc>
        <w:tc>
          <w:tcPr>
            <w:tcW w:w="1134"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2020 год планового периода</w:t>
            </w:r>
          </w:p>
        </w:tc>
        <w:tc>
          <w:tcPr>
            <w:tcW w:w="992"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2021 год  планового периода</w:t>
            </w:r>
          </w:p>
        </w:tc>
        <w:tc>
          <w:tcPr>
            <w:tcW w:w="992"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2022 год планового периода</w:t>
            </w:r>
          </w:p>
        </w:tc>
        <w:tc>
          <w:tcPr>
            <w:tcW w:w="1276"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2023</w:t>
            </w:r>
          </w:p>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год планового периода</w:t>
            </w:r>
          </w:p>
        </w:tc>
        <w:tc>
          <w:tcPr>
            <w:tcW w:w="1276"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 xml:space="preserve">2024 год завершения </w:t>
            </w:r>
          </w:p>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действия программы</w:t>
            </w:r>
          </w:p>
        </w:tc>
      </w:tr>
    </w:tbl>
    <w:p w:rsidR="00312B66" w:rsidRPr="00312B66" w:rsidRDefault="00312B66" w:rsidP="00312B66">
      <w:pPr>
        <w:jc w:val="center"/>
        <w:outlineLvl w:val="1"/>
        <w:rPr>
          <w:rFonts w:ascii="Times New Roman" w:hAnsi="Times New Roman" w:cs="Times New Roman"/>
          <w:b/>
          <w:sz w:val="16"/>
          <w:szCs w:val="16"/>
        </w:rPr>
      </w:pPr>
    </w:p>
    <w:tbl>
      <w:tblPr>
        <w:tblW w:w="1506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705"/>
        <w:gridCol w:w="2826"/>
        <w:gridCol w:w="870"/>
        <w:gridCol w:w="708"/>
        <w:gridCol w:w="567"/>
        <w:gridCol w:w="567"/>
        <w:gridCol w:w="1698"/>
        <w:gridCol w:w="426"/>
        <w:gridCol w:w="1004"/>
        <w:gridCol w:w="1146"/>
        <w:gridCol w:w="1005"/>
        <w:gridCol w:w="980"/>
        <w:gridCol w:w="1276"/>
        <w:gridCol w:w="14"/>
        <w:gridCol w:w="19"/>
        <w:gridCol w:w="19"/>
        <w:gridCol w:w="1236"/>
      </w:tblGrid>
      <w:tr w:rsidR="00312B66" w:rsidRPr="00312B66" w:rsidTr="00F54E64">
        <w:trPr>
          <w:trHeight w:val="276"/>
          <w:tblHeader/>
        </w:trPr>
        <w:tc>
          <w:tcPr>
            <w:tcW w:w="705" w:type="dxa"/>
            <w:tcBorders>
              <w:right w:val="single" w:sz="4" w:space="0" w:color="auto"/>
            </w:tcBorders>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w:t>
            </w:r>
          </w:p>
        </w:tc>
        <w:tc>
          <w:tcPr>
            <w:tcW w:w="2826"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2</w:t>
            </w:r>
          </w:p>
        </w:tc>
        <w:tc>
          <w:tcPr>
            <w:tcW w:w="870" w:type="dxa"/>
            <w:tcBorders>
              <w:top w:val="single" w:sz="4" w:space="0" w:color="auto"/>
            </w:tcBorders>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3</w:t>
            </w:r>
          </w:p>
        </w:tc>
        <w:tc>
          <w:tcPr>
            <w:tcW w:w="708"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4</w:t>
            </w:r>
          </w:p>
        </w:tc>
        <w:tc>
          <w:tcPr>
            <w:tcW w:w="567"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5</w:t>
            </w:r>
          </w:p>
        </w:tc>
        <w:tc>
          <w:tcPr>
            <w:tcW w:w="567"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6</w:t>
            </w:r>
          </w:p>
        </w:tc>
        <w:tc>
          <w:tcPr>
            <w:tcW w:w="1698"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7</w:t>
            </w:r>
          </w:p>
        </w:tc>
        <w:tc>
          <w:tcPr>
            <w:tcW w:w="426"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8</w:t>
            </w:r>
          </w:p>
        </w:tc>
        <w:tc>
          <w:tcPr>
            <w:tcW w:w="1004"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9</w:t>
            </w:r>
          </w:p>
        </w:tc>
        <w:tc>
          <w:tcPr>
            <w:tcW w:w="1146"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10</w:t>
            </w:r>
          </w:p>
        </w:tc>
        <w:tc>
          <w:tcPr>
            <w:tcW w:w="1005"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11</w:t>
            </w:r>
          </w:p>
        </w:tc>
        <w:tc>
          <w:tcPr>
            <w:tcW w:w="980"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12</w:t>
            </w:r>
          </w:p>
        </w:tc>
        <w:tc>
          <w:tcPr>
            <w:tcW w:w="2564" w:type="dxa"/>
            <w:gridSpan w:val="5"/>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13</w:t>
            </w:r>
          </w:p>
        </w:tc>
      </w:tr>
      <w:tr w:rsidR="00312B66" w:rsidRPr="00312B66" w:rsidTr="00F54E64">
        <w:trPr>
          <w:trHeight w:val="259"/>
        </w:trPr>
        <w:tc>
          <w:tcPr>
            <w:tcW w:w="705" w:type="dxa"/>
            <w:vAlign w:val="center"/>
          </w:tcPr>
          <w:p w:rsidR="00312B66" w:rsidRPr="00312B66" w:rsidRDefault="00312B66" w:rsidP="00F54E64">
            <w:pPr>
              <w:spacing w:before="40" w:after="40"/>
              <w:jc w:val="center"/>
              <w:rPr>
                <w:rFonts w:ascii="Times New Roman" w:hAnsi="Times New Roman" w:cs="Times New Roman"/>
                <w:b/>
                <w:bCs/>
                <w:sz w:val="24"/>
                <w:szCs w:val="24"/>
              </w:rPr>
            </w:pPr>
            <w:r w:rsidRPr="00312B66">
              <w:rPr>
                <w:rFonts w:ascii="Times New Roman" w:hAnsi="Times New Roman" w:cs="Times New Roman"/>
                <w:b/>
                <w:bCs/>
                <w:sz w:val="24"/>
                <w:szCs w:val="24"/>
              </w:rPr>
              <w:t>МП</w:t>
            </w:r>
          </w:p>
        </w:tc>
        <w:tc>
          <w:tcPr>
            <w:tcW w:w="2826" w:type="dxa"/>
          </w:tcPr>
          <w:p w:rsidR="00312B66" w:rsidRPr="00312B66" w:rsidRDefault="00312B66" w:rsidP="00F54E64">
            <w:pPr>
              <w:outlineLvl w:val="1"/>
              <w:rPr>
                <w:rFonts w:ascii="Times New Roman" w:hAnsi="Times New Roman" w:cs="Times New Roman"/>
                <w:b/>
                <w:bCs/>
                <w:sz w:val="24"/>
                <w:szCs w:val="24"/>
              </w:rPr>
            </w:pPr>
            <w:r w:rsidRPr="00312B66">
              <w:rPr>
                <w:rFonts w:ascii="Times New Roman" w:hAnsi="Times New Roman" w:cs="Times New Roman"/>
                <w:b/>
                <w:bCs/>
                <w:sz w:val="24"/>
                <w:szCs w:val="24"/>
              </w:rPr>
              <w:t>«</w:t>
            </w:r>
            <w:r w:rsidRPr="00312B66">
              <w:rPr>
                <w:rFonts w:ascii="Times New Roman" w:hAnsi="Times New Roman" w:cs="Times New Roman"/>
                <w:b/>
                <w:sz w:val="24"/>
                <w:szCs w:val="24"/>
              </w:rPr>
              <w:t>Устойчивое развитие сельской территории муниципального образования Ивановский сельсовет Оренбургского района Оренбургской  области на 2016 – 2018 годы и на период до 2020 года»</w:t>
            </w:r>
          </w:p>
        </w:tc>
        <w:tc>
          <w:tcPr>
            <w:tcW w:w="870" w:type="dxa"/>
          </w:tcPr>
          <w:p w:rsidR="00312B66" w:rsidRPr="00312B66" w:rsidRDefault="00312B66" w:rsidP="00F54E64">
            <w:pPr>
              <w:spacing w:before="40" w:after="40"/>
              <w:jc w:val="center"/>
              <w:rPr>
                <w:rFonts w:ascii="Times New Roman" w:hAnsi="Times New Roman" w:cs="Times New Roman"/>
                <w:b/>
                <w:sz w:val="24"/>
                <w:szCs w:val="24"/>
              </w:rPr>
            </w:pPr>
            <w:r w:rsidRPr="00312B66">
              <w:rPr>
                <w:rFonts w:ascii="Times New Roman" w:hAnsi="Times New Roman" w:cs="Times New Roman"/>
                <w:b/>
                <w:sz w:val="24"/>
                <w:szCs w:val="24"/>
              </w:rPr>
              <w:t xml:space="preserve"> (ГРБС)</w:t>
            </w:r>
          </w:p>
          <w:p w:rsidR="00312B66" w:rsidRPr="00312B66" w:rsidRDefault="00312B66" w:rsidP="00F54E64">
            <w:pPr>
              <w:spacing w:before="40" w:after="40"/>
              <w:rPr>
                <w:rFonts w:ascii="Times New Roman" w:hAnsi="Times New Roman" w:cs="Times New Roman"/>
                <w:b/>
              </w:rPr>
            </w:pPr>
          </w:p>
        </w:tc>
        <w:tc>
          <w:tcPr>
            <w:tcW w:w="708" w:type="dxa"/>
            <w:noWrap/>
            <w:vAlign w:val="center"/>
          </w:tcPr>
          <w:p w:rsidR="00312B66" w:rsidRPr="00312B66" w:rsidRDefault="00312B66" w:rsidP="00F54E64">
            <w:pPr>
              <w:spacing w:before="40" w:after="40"/>
              <w:jc w:val="center"/>
              <w:rPr>
                <w:rFonts w:ascii="Times New Roman" w:hAnsi="Times New Roman" w:cs="Times New Roman"/>
                <w:b/>
                <w:sz w:val="24"/>
                <w:szCs w:val="24"/>
              </w:rPr>
            </w:pPr>
          </w:p>
        </w:tc>
        <w:tc>
          <w:tcPr>
            <w:tcW w:w="567" w:type="dxa"/>
            <w:noWrap/>
            <w:vAlign w:val="center"/>
          </w:tcPr>
          <w:p w:rsidR="00312B66" w:rsidRPr="00312B66" w:rsidRDefault="00312B66" w:rsidP="00F54E64">
            <w:pPr>
              <w:spacing w:before="40" w:after="40"/>
              <w:jc w:val="center"/>
              <w:rPr>
                <w:rFonts w:ascii="Times New Roman" w:hAnsi="Times New Roman" w:cs="Times New Roman"/>
                <w:b/>
                <w:sz w:val="24"/>
                <w:szCs w:val="24"/>
              </w:rPr>
            </w:pPr>
          </w:p>
        </w:tc>
        <w:tc>
          <w:tcPr>
            <w:tcW w:w="567" w:type="dxa"/>
            <w:noWrap/>
            <w:vAlign w:val="center"/>
          </w:tcPr>
          <w:p w:rsidR="00312B66" w:rsidRPr="00312B66" w:rsidRDefault="00312B66" w:rsidP="00F54E64">
            <w:pPr>
              <w:spacing w:before="40" w:after="40"/>
              <w:jc w:val="center"/>
              <w:rPr>
                <w:rFonts w:ascii="Times New Roman" w:hAnsi="Times New Roman" w:cs="Times New Roman"/>
                <w:b/>
                <w:sz w:val="24"/>
                <w:szCs w:val="24"/>
              </w:rPr>
            </w:pPr>
          </w:p>
        </w:tc>
        <w:tc>
          <w:tcPr>
            <w:tcW w:w="1698" w:type="dxa"/>
            <w:noWrap/>
            <w:vAlign w:val="center"/>
          </w:tcPr>
          <w:p w:rsidR="00312B66" w:rsidRPr="00312B66" w:rsidRDefault="00312B66" w:rsidP="00F54E64">
            <w:pPr>
              <w:spacing w:before="40" w:after="40"/>
              <w:jc w:val="center"/>
              <w:rPr>
                <w:rFonts w:ascii="Times New Roman" w:hAnsi="Times New Roman" w:cs="Times New Roman"/>
                <w:b/>
                <w:sz w:val="24"/>
                <w:szCs w:val="24"/>
              </w:rPr>
            </w:pPr>
            <w:r w:rsidRPr="00312B66">
              <w:rPr>
                <w:rFonts w:ascii="Times New Roman" w:hAnsi="Times New Roman" w:cs="Times New Roman"/>
                <w:b/>
                <w:sz w:val="24"/>
                <w:szCs w:val="24"/>
              </w:rPr>
              <w:t>8500000000</w:t>
            </w:r>
          </w:p>
        </w:tc>
        <w:tc>
          <w:tcPr>
            <w:tcW w:w="426" w:type="dxa"/>
            <w:noWrap/>
            <w:vAlign w:val="center"/>
          </w:tcPr>
          <w:p w:rsidR="00312B66" w:rsidRPr="00312B66" w:rsidRDefault="00312B66" w:rsidP="00F54E64">
            <w:pPr>
              <w:spacing w:before="40" w:after="40"/>
              <w:jc w:val="center"/>
              <w:rPr>
                <w:rFonts w:ascii="Times New Roman" w:hAnsi="Times New Roman" w:cs="Times New Roman"/>
                <w:b/>
                <w:sz w:val="24"/>
                <w:szCs w:val="24"/>
              </w:rPr>
            </w:pPr>
          </w:p>
        </w:tc>
        <w:tc>
          <w:tcPr>
            <w:tcW w:w="1004" w:type="dxa"/>
            <w:noWrap/>
            <w:vAlign w:val="center"/>
          </w:tcPr>
          <w:p w:rsidR="00312B66"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36543,6</w:t>
            </w:r>
          </w:p>
        </w:tc>
        <w:tc>
          <w:tcPr>
            <w:tcW w:w="1146" w:type="dxa"/>
            <w:noWrap/>
            <w:vAlign w:val="center"/>
          </w:tcPr>
          <w:p w:rsidR="00312B66"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22322,4</w:t>
            </w:r>
          </w:p>
        </w:tc>
        <w:tc>
          <w:tcPr>
            <w:tcW w:w="1005" w:type="dxa"/>
            <w:noWrap/>
            <w:vAlign w:val="center"/>
          </w:tcPr>
          <w:p w:rsidR="00312B66"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70460,1</w:t>
            </w:r>
          </w:p>
        </w:tc>
        <w:tc>
          <w:tcPr>
            <w:tcW w:w="980" w:type="dxa"/>
            <w:noWrap/>
            <w:vAlign w:val="center"/>
          </w:tcPr>
          <w:p w:rsidR="00312B66"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11450,1</w:t>
            </w:r>
          </w:p>
        </w:tc>
        <w:tc>
          <w:tcPr>
            <w:tcW w:w="1276" w:type="dxa"/>
            <w:tcBorders>
              <w:right w:val="single" w:sz="4" w:space="0" w:color="auto"/>
            </w:tcBorders>
            <w:noWrap/>
            <w:vAlign w:val="center"/>
          </w:tcPr>
          <w:p w:rsidR="00312B66"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11450,1</w:t>
            </w:r>
          </w:p>
        </w:tc>
        <w:tc>
          <w:tcPr>
            <w:tcW w:w="1288" w:type="dxa"/>
            <w:gridSpan w:val="4"/>
            <w:tcBorders>
              <w:left w:val="single" w:sz="4" w:space="0" w:color="auto"/>
            </w:tcBorders>
            <w:vAlign w:val="center"/>
          </w:tcPr>
          <w:p w:rsidR="00312B66"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11450,1</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spacing w:before="40" w:after="40"/>
              <w:jc w:val="center"/>
              <w:rPr>
                <w:rFonts w:ascii="Times New Roman" w:hAnsi="Times New Roman" w:cs="Times New Roman"/>
                <w:b/>
                <w:bCs/>
                <w:i/>
                <w:sz w:val="20"/>
              </w:rPr>
            </w:pPr>
            <w:r w:rsidRPr="00312B66">
              <w:rPr>
                <w:rFonts w:ascii="Times New Roman" w:hAnsi="Times New Roman" w:cs="Times New Roman"/>
                <w:b/>
                <w:bCs/>
                <w:i/>
                <w:sz w:val="20"/>
              </w:rPr>
              <w:t>ПМП</w:t>
            </w:r>
          </w:p>
        </w:tc>
        <w:tc>
          <w:tcPr>
            <w:tcW w:w="2826" w:type="dxa"/>
            <w:tcBorders>
              <w:top w:val="single" w:sz="4" w:space="0" w:color="595959"/>
              <w:left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Подпрограмма 1. </w:t>
            </w:r>
            <w:r w:rsidRPr="00312B66">
              <w:rPr>
                <w:rFonts w:ascii="Times New Roman" w:hAnsi="Times New Roman" w:cs="Times New Roman"/>
                <w:b/>
                <w:bCs/>
                <w:i/>
                <w:sz w:val="24"/>
                <w:szCs w:val="24"/>
              </w:rPr>
              <w:lastRenderedPageBreak/>
              <w:t>«</w:t>
            </w:r>
            <w:r w:rsidRPr="00312B66">
              <w:rPr>
                <w:rFonts w:ascii="Times New Roman" w:hAnsi="Times New Roman" w:cs="Times New Roman"/>
                <w:b/>
                <w:i/>
                <w:sz w:val="24"/>
                <w:szCs w:val="24"/>
              </w:rPr>
              <w:t>Управление муниципальным имуществом и земельными ресурсами»</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b/>
                <w:i/>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85 1 00 00000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tcPr>
          <w:p w:rsidR="00312B66" w:rsidRPr="00850F6C" w:rsidRDefault="00312B66" w:rsidP="00F54E64">
            <w:pPr>
              <w:rPr>
                <w:rFonts w:ascii="Times New Roman" w:hAnsi="Times New Roman" w:cs="Times New Roman"/>
                <w:b/>
                <w:i/>
              </w:rPr>
            </w:pPr>
            <w:r w:rsidRPr="00850F6C">
              <w:rPr>
                <w:rFonts w:ascii="Times New Roman" w:hAnsi="Times New Roman" w:cs="Times New Roman"/>
                <w:b/>
                <w:i/>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850F6C" w:rsidRDefault="00312B66" w:rsidP="00F54E64">
            <w:pPr>
              <w:jc w:val="center"/>
              <w:rPr>
                <w:rFonts w:ascii="Times New Roman" w:hAnsi="Times New Roman" w:cs="Times New Roman"/>
                <w:b/>
                <w:i/>
                <w:sz w:val="20"/>
              </w:rPr>
            </w:pPr>
            <w:r w:rsidRPr="00850F6C">
              <w:rPr>
                <w:rFonts w:ascii="Times New Roman" w:hAnsi="Times New Roman" w:cs="Times New Roman"/>
                <w:b/>
                <w:i/>
                <w:sz w:val="20"/>
              </w:rPr>
              <w:t>200,00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850F6C" w:rsidRDefault="00312B66" w:rsidP="00F54E64">
            <w:pPr>
              <w:jc w:val="center"/>
              <w:rPr>
                <w:rFonts w:ascii="Times New Roman" w:hAnsi="Times New Roman" w:cs="Times New Roman"/>
                <w:b/>
                <w:i/>
                <w:sz w:val="20"/>
              </w:rPr>
            </w:pPr>
            <w:r w:rsidRPr="00850F6C">
              <w:rPr>
                <w:rFonts w:ascii="Times New Roman" w:hAnsi="Times New Roman" w:cs="Times New Roman"/>
                <w:b/>
                <w:i/>
                <w:sz w:val="20"/>
              </w:rPr>
              <w:t>200,00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850F6C" w:rsidRDefault="00312B66" w:rsidP="00F54E64">
            <w:pPr>
              <w:jc w:val="center"/>
              <w:rPr>
                <w:rFonts w:ascii="Times New Roman" w:hAnsi="Times New Roman" w:cs="Times New Roman"/>
                <w:b/>
                <w:i/>
                <w:sz w:val="20"/>
              </w:rPr>
            </w:pPr>
            <w:r w:rsidRPr="00850F6C">
              <w:rPr>
                <w:rFonts w:ascii="Times New Roman" w:hAnsi="Times New Roman" w:cs="Times New Roman"/>
                <w:b/>
                <w:i/>
                <w:sz w:val="20"/>
              </w:rPr>
              <w:t>200,00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312B66" w:rsidRPr="00850F6C" w:rsidRDefault="00312B66" w:rsidP="00F54E64">
            <w:pPr>
              <w:jc w:val="center"/>
              <w:rPr>
                <w:rFonts w:ascii="Times New Roman" w:hAnsi="Times New Roman" w:cs="Times New Roman"/>
                <w:b/>
                <w:i/>
                <w:sz w:val="20"/>
              </w:rPr>
            </w:pPr>
            <w:r w:rsidRPr="00850F6C">
              <w:rPr>
                <w:rFonts w:ascii="Times New Roman" w:hAnsi="Times New Roman" w:cs="Times New Roman"/>
                <w:b/>
                <w:i/>
                <w:sz w:val="20"/>
              </w:rPr>
              <w:t>200,00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850F6C" w:rsidRDefault="00312B66" w:rsidP="00F54E64">
            <w:pPr>
              <w:jc w:val="center"/>
              <w:rPr>
                <w:rFonts w:ascii="Times New Roman" w:hAnsi="Times New Roman" w:cs="Times New Roman"/>
                <w:b/>
                <w:i/>
                <w:sz w:val="20"/>
              </w:rPr>
            </w:pPr>
            <w:r w:rsidRPr="00850F6C">
              <w:rPr>
                <w:rFonts w:ascii="Times New Roman" w:hAnsi="Times New Roman" w:cs="Times New Roman"/>
                <w:b/>
                <w:i/>
                <w:sz w:val="20"/>
              </w:rPr>
              <w:t>200,00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sz w:val="24"/>
                <w:szCs w:val="24"/>
              </w:rPr>
              <w:t>Основное мероприятие "Мероприятия по землеустройству и землепользованию"</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sz w:val="24"/>
                <w:szCs w:val="24"/>
              </w:rPr>
              <w:t>Мероприятия по землеустройству и землепользованию</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85 1 02 90044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85 1 02 90044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r>
      <w:tr w:rsidR="00312B66" w:rsidRPr="00312B66" w:rsidTr="00F54E64">
        <w:trPr>
          <w:trHeight w:val="259"/>
        </w:trPr>
        <w:tc>
          <w:tcPr>
            <w:tcW w:w="705" w:type="dxa"/>
            <w:vAlign w:val="center"/>
          </w:tcPr>
          <w:p w:rsidR="00312B66" w:rsidRPr="00312B66" w:rsidRDefault="00312B66" w:rsidP="00F54E64">
            <w:pPr>
              <w:spacing w:before="40" w:after="40"/>
              <w:jc w:val="center"/>
              <w:rPr>
                <w:rFonts w:ascii="Times New Roman" w:hAnsi="Times New Roman" w:cs="Times New Roman"/>
                <w:b/>
                <w:bCs/>
                <w:i/>
                <w:sz w:val="20"/>
              </w:rPr>
            </w:pPr>
            <w:r w:rsidRPr="00312B66">
              <w:rPr>
                <w:rFonts w:ascii="Times New Roman" w:hAnsi="Times New Roman" w:cs="Times New Roman"/>
                <w:b/>
                <w:bCs/>
                <w:i/>
                <w:sz w:val="20"/>
              </w:rPr>
              <w:t>ПМП</w:t>
            </w:r>
          </w:p>
        </w:tc>
        <w:tc>
          <w:tcPr>
            <w:tcW w:w="2826" w:type="dxa"/>
          </w:tcPr>
          <w:p w:rsidR="00312B66" w:rsidRPr="00312B66" w:rsidRDefault="00312B66" w:rsidP="00F54E64">
            <w:pPr>
              <w:rPr>
                <w:rFonts w:ascii="Times New Roman" w:hAnsi="Times New Roman" w:cs="Times New Roman"/>
                <w:b/>
                <w:i/>
                <w:sz w:val="24"/>
                <w:szCs w:val="24"/>
              </w:rPr>
            </w:pPr>
            <w:r w:rsidRPr="00312B66">
              <w:rPr>
                <w:rFonts w:ascii="Times New Roman" w:hAnsi="Times New Roman" w:cs="Times New Roman"/>
                <w:b/>
                <w:i/>
                <w:sz w:val="24"/>
                <w:szCs w:val="24"/>
              </w:rPr>
              <w:t>Подпрограмма «Дорожное хозяйство»</w:t>
            </w:r>
          </w:p>
        </w:tc>
        <w:tc>
          <w:tcPr>
            <w:tcW w:w="870" w:type="dxa"/>
          </w:tcPr>
          <w:p w:rsidR="00312B66" w:rsidRPr="00312B66" w:rsidRDefault="00312B66" w:rsidP="00F54E64">
            <w:pPr>
              <w:spacing w:before="40" w:after="40"/>
              <w:rPr>
                <w:rFonts w:ascii="Times New Roman" w:hAnsi="Times New Roman" w:cs="Times New Roman"/>
                <w:b/>
                <w:i/>
                <w:sz w:val="24"/>
                <w:szCs w:val="24"/>
              </w:rPr>
            </w:pPr>
          </w:p>
        </w:tc>
        <w:tc>
          <w:tcPr>
            <w:tcW w:w="708"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09</w:t>
            </w:r>
          </w:p>
        </w:tc>
        <w:tc>
          <w:tcPr>
            <w:tcW w:w="1698"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85 2 00 00000</w:t>
            </w:r>
          </w:p>
        </w:tc>
        <w:tc>
          <w:tcPr>
            <w:tcW w:w="426"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1004" w:type="dxa"/>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19478,9</w:t>
            </w:r>
          </w:p>
        </w:tc>
        <w:tc>
          <w:tcPr>
            <w:tcW w:w="1146" w:type="dxa"/>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10444,7</w:t>
            </w:r>
          </w:p>
        </w:tc>
        <w:tc>
          <w:tcPr>
            <w:tcW w:w="1005" w:type="dxa"/>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8287,8</w:t>
            </w:r>
          </w:p>
        </w:tc>
        <w:tc>
          <w:tcPr>
            <w:tcW w:w="980" w:type="dxa"/>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8623,4</w:t>
            </w:r>
          </w:p>
        </w:tc>
        <w:tc>
          <w:tcPr>
            <w:tcW w:w="1276" w:type="dxa"/>
            <w:tcBorders>
              <w:right w:val="single" w:sz="4" w:space="0" w:color="auto"/>
            </w:tcBorders>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8623,4</w:t>
            </w:r>
          </w:p>
        </w:tc>
        <w:tc>
          <w:tcPr>
            <w:tcW w:w="1288" w:type="dxa"/>
            <w:gridSpan w:val="4"/>
            <w:tcBorders>
              <w:left w:val="single" w:sz="4" w:space="0" w:color="auto"/>
            </w:tcBorders>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8623,4</w:t>
            </w:r>
          </w:p>
        </w:tc>
      </w:tr>
      <w:tr w:rsidR="00312B66" w:rsidRPr="00312B66" w:rsidTr="00F54E64">
        <w:trPr>
          <w:trHeight w:val="259"/>
        </w:trPr>
        <w:tc>
          <w:tcPr>
            <w:tcW w:w="705" w:type="dxa"/>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w:t>
            </w:r>
          </w:p>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Капитальный ремонт и ремонт сети автомобильных дорог местного значения</w:t>
            </w:r>
          </w:p>
        </w:tc>
        <w:tc>
          <w:tcPr>
            <w:tcW w:w="870" w:type="dxa"/>
          </w:tcPr>
          <w:p w:rsidR="00312B66" w:rsidRPr="00312B66" w:rsidRDefault="00312B66" w:rsidP="00F54E64">
            <w:pPr>
              <w:spacing w:before="40" w:after="40"/>
              <w:rPr>
                <w:rFonts w:ascii="Times New Roman" w:hAnsi="Times New Roman" w:cs="Times New Roman"/>
                <w:sz w:val="24"/>
                <w:szCs w:val="24"/>
              </w:rPr>
            </w:pPr>
          </w:p>
        </w:tc>
        <w:tc>
          <w:tcPr>
            <w:tcW w:w="708"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85 2 05 00000</w:t>
            </w:r>
          </w:p>
        </w:tc>
        <w:tc>
          <w:tcPr>
            <w:tcW w:w="426"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17291,7</w:t>
            </w:r>
          </w:p>
        </w:tc>
        <w:tc>
          <w:tcPr>
            <w:tcW w:w="1146"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5794,7</w:t>
            </w:r>
          </w:p>
        </w:tc>
        <w:tc>
          <w:tcPr>
            <w:tcW w:w="1005"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6037,8</w:t>
            </w:r>
          </w:p>
        </w:tc>
        <w:tc>
          <w:tcPr>
            <w:tcW w:w="980" w:type="dxa"/>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c>
          <w:tcPr>
            <w:tcW w:w="1276" w:type="dxa"/>
            <w:tcBorders>
              <w:right w:val="single" w:sz="4" w:space="0" w:color="auto"/>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c>
          <w:tcPr>
            <w:tcW w:w="1288" w:type="dxa"/>
            <w:gridSpan w:val="4"/>
            <w:tcBorders>
              <w:left w:val="single" w:sz="4" w:space="0" w:color="auto"/>
            </w:tcBorders>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r>
      <w:tr w:rsidR="00312B66" w:rsidRPr="00312B66" w:rsidTr="00F54E64">
        <w:trPr>
          <w:trHeight w:val="259"/>
        </w:trPr>
        <w:tc>
          <w:tcPr>
            <w:tcW w:w="705" w:type="dxa"/>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Pr>
          <w:p w:rsidR="00312B66" w:rsidRPr="00312B66" w:rsidRDefault="00312B66" w:rsidP="00F54E64">
            <w:pPr>
              <w:rPr>
                <w:rFonts w:ascii="Times New Roman" w:hAnsi="Times New Roman" w:cs="Times New Roman"/>
                <w:color w:val="000000"/>
                <w:sz w:val="24"/>
                <w:szCs w:val="24"/>
              </w:rPr>
            </w:pPr>
          </w:p>
        </w:tc>
        <w:tc>
          <w:tcPr>
            <w:tcW w:w="870" w:type="dxa"/>
          </w:tcPr>
          <w:p w:rsidR="00312B66" w:rsidRPr="00312B66" w:rsidRDefault="00312B66" w:rsidP="00F54E64">
            <w:pPr>
              <w:spacing w:before="40" w:after="40"/>
              <w:rPr>
                <w:rFonts w:ascii="Times New Roman" w:hAnsi="Times New Roman" w:cs="Times New Roman"/>
                <w:sz w:val="24"/>
                <w:szCs w:val="24"/>
              </w:rPr>
            </w:pPr>
          </w:p>
        </w:tc>
        <w:tc>
          <w:tcPr>
            <w:tcW w:w="708"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6Д409</w:t>
            </w:r>
          </w:p>
        </w:tc>
        <w:tc>
          <w:tcPr>
            <w:tcW w:w="426" w:type="dxa"/>
            <w:noWrap/>
            <w:vAlign w:val="center"/>
          </w:tcPr>
          <w:p w:rsidR="00312B66" w:rsidRPr="00312B66" w:rsidRDefault="00312B66" w:rsidP="00F54E64">
            <w:pPr>
              <w:jc w:val="center"/>
              <w:rPr>
                <w:rFonts w:ascii="Times New Roman" w:hAnsi="Times New Roman" w:cs="Times New Roman"/>
                <w:color w:val="000000"/>
                <w:sz w:val="24"/>
                <w:szCs w:val="24"/>
              </w:rPr>
            </w:pPr>
          </w:p>
        </w:tc>
        <w:tc>
          <w:tcPr>
            <w:tcW w:w="1004"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7622,0</w:t>
            </w:r>
          </w:p>
        </w:tc>
        <w:tc>
          <w:tcPr>
            <w:tcW w:w="1146"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005"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980"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276" w:type="dxa"/>
            <w:tcBorders>
              <w:right w:val="single" w:sz="4" w:space="0" w:color="auto"/>
            </w:tcBorders>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288" w:type="dxa"/>
            <w:gridSpan w:val="4"/>
            <w:tcBorders>
              <w:left w:val="single" w:sz="4" w:space="0" w:color="auto"/>
            </w:tcBorders>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r>
      <w:tr w:rsidR="00312B66" w:rsidRPr="00312B66" w:rsidTr="00F54E64">
        <w:trPr>
          <w:trHeight w:val="259"/>
        </w:trPr>
        <w:tc>
          <w:tcPr>
            <w:tcW w:w="705" w:type="dxa"/>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vAlign w:val="bottom"/>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Pr>
          <w:p w:rsidR="00312B66" w:rsidRPr="00312B66" w:rsidRDefault="00312B66" w:rsidP="00F54E64">
            <w:pPr>
              <w:spacing w:before="40" w:after="40"/>
              <w:rPr>
                <w:rFonts w:ascii="Times New Roman" w:hAnsi="Times New Roman" w:cs="Times New Roman"/>
                <w:sz w:val="24"/>
                <w:szCs w:val="24"/>
              </w:rPr>
            </w:pPr>
          </w:p>
        </w:tc>
        <w:tc>
          <w:tcPr>
            <w:tcW w:w="708"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6Д409</w:t>
            </w:r>
          </w:p>
        </w:tc>
        <w:tc>
          <w:tcPr>
            <w:tcW w:w="426"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7622,0</w:t>
            </w:r>
          </w:p>
        </w:tc>
        <w:tc>
          <w:tcPr>
            <w:tcW w:w="1146"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005"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980"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276" w:type="dxa"/>
            <w:tcBorders>
              <w:right w:val="single" w:sz="4" w:space="0" w:color="auto"/>
            </w:tcBorders>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288" w:type="dxa"/>
            <w:gridSpan w:val="4"/>
            <w:tcBorders>
              <w:left w:val="single" w:sz="4" w:space="0" w:color="auto"/>
            </w:tcBorders>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sz w:val="24"/>
                <w:szCs w:val="24"/>
              </w:rPr>
              <w:t xml:space="preserve">Капитальный ремонт и ремонт </w:t>
            </w:r>
            <w:r w:rsidRPr="00312B66">
              <w:rPr>
                <w:rFonts w:ascii="Times New Roman" w:hAnsi="Times New Roman" w:cs="Times New Roman"/>
                <w:color w:val="000000"/>
                <w:sz w:val="24"/>
                <w:szCs w:val="24"/>
              </w:rPr>
              <w:t>сети автомобильных дорог местного значения</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85 2 05 90049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6151,366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4534,7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6037,8</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c>
          <w:tcPr>
            <w:tcW w:w="1276" w:type="dxa"/>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c>
          <w:tcPr>
            <w:tcW w:w="1288" w:type="dxa"/>
            <w:gridSpan w:val="4"/>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color w:val="000000"/>
                <w:sz w:val="24"/>
                <w:szCs w:val="24"/>
              </w:rPr>
              <w:t>85 2 05 90049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6151,366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4534,7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6037,8</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c>
          <w:tcPr>
            <w:tcW w:w="1276" w:type="dxa"/>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c>
          <w:tcPr>
            <w:tcW w:w="1288" w:type="dxa"/>
            <w:gridSpan w:val="4"/>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6373,4</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85 2 05 90049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480,0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1260,0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6" w:type="dxa"/>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88" w:type="dxa"/>
            <w:gridSpan w:val="4"/>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Софинансирование по капитальному ремонту и ремонту автомобильных дорог общего пользования населенных пунктов</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color w:val="000000"/>
                <w:sz w:val="24"/>
                <w:szCs w:val="24"/>
                <w:lang w:val="en-US"/>
              </w:rPr>
            </w:pPr>
            <w:r w:rsidRPr="00312B66">
              <w:rPr>
                <w:rFonts w:ascii="Times New Roman" w:hAnsi="Times New Roman" w:cs="Times New Roman"/>
                <w:color w:val="000000"/>
                <w:sz w:val="24"/>
                <w:szCs w:val="24"/>
              </w:rPr>
              <w:t>85</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2</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05</w:t>
            </w:r>
            <w:r w:rsidRPr="00312B66">
              <w:rPr>
                <w:rFonts w:ascii="Times New Roman" w:hAnsi="Times New Roman" w:cs="Times New Roman"/>
                <w:color w:val="000000"/>
                <w:sz w:val="24"/>
                <w:szCs w:val="24"/>
                <w:lang w:val="en-US"/>
              </w:rPr>
              <w:t xml:space="preserve"> S0410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r w:rsidRPr="00312B66">
              <w:rPr>
                <w:rFonts w:ascii="Times New Roman" w:hAnsi="Times New Roman" w:cs="Times New Roman"/>
                <w:color w:val="000000"/>
                <w:sz w:val="20"/>
              </w:rPr>
              <w:t>1200</w:t>
            </w:r>
          </w:p>
        </w:tc>
        <w:tc>
          <w:tcPr>
            <w:tcW w:w="1146"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lastRenderedPageBreak/>
              <w:t>2400</w:t>
            </w:r>
          </w:p>
        </w:tc>
        <w:tc>
          <w:tcPr>
            <w:tcW w:w="1005"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312B66" w:rsidRPr="00312B66" w:rsidTr="008F1AD2">
        <w:trPr>
          <w:trHeight w:val="2270"/>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85</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2</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05</w:t>
            </w:r>
            <w:r w:rsidRPr="00312B66">
              <w:rPr>
                <w:rFonts w:ascii="Times New Roman" w:hAnsi="Times New Roman" w:cs="Times New Roman"/>
                <w:color w:val="000000"/>
                <w:sz w:val="24"/>
                <w:szCs w:val="24"/>
                <w:lang w:val="en-US"/>
              </w:rPr>
              <w:t xml:space="preserve"> S0410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lang w:val="en-US"/>
              </w:rPr>
            </w:pPr>
            <w:r w:rsidRPr="00312B66">
              <w:rPr>
                <w:rFonts w:ascii="Times New Roman" w:hAnsi="Times New Roman" w:cs="Times New Roman"/>
                <w:color w:val="000000"/>
                <w:sz w:val="24"/>
                <w:szCs w:val="24"/>
                <w:lang w:val="en-US"/>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r w:rsidRPr="00312B66">
              <w:rPr>
                <w:rFonts w:ascii="Times New Roman" w:hAnsi="Times New Roman" w:cs="Times New Roman"/>
                <w:color w:val="000000"/>
                <w:sz w:val="20"/>
              </w:rPr>
              <w:t>1200</w:t>
            </w:r>
          </w:p>
        </w:tc>
        <w:tc>
          <w:tcPr>
            <w:tcW w:w="1146"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2400</w:t>
            </w:r>
          </w:p>
        </w:tc>
        <w:tc>
          <w:tcPr>
            <w:tcW w:w="1005"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w:t>
            </w:r>
          </w:p>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Содержание сети автомобильных дорог общего местного значения</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005"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274" w:type="dxa"/>
            <w:gridSpan w:val="3"/>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Содержание сети автомобильных дорог общего местного значения</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85 2 06 90050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005"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274" w:type="dxa"/>
            <w:gridSpan w:val="3"/>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p w:rsidR="00312B66" w:rsidRPr="00312B66" w:rsidRDefault="00312B66" w:rsidP="00F54E64">
            <w:pPr>
              <w:rPr>
                <w:rFonts w:ascii="Times New Roman" w:hAnsi="Times New Roman" w:cs="Times New Roman"/>
                <w:sz w:val="24"/>
                <w:szCs w:val="24"/>
              </w:rPr>
            </w:pP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85 2 06 90050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005"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c>
          <w:tcPr>
            <w:tcW w:w="1274" w:type="dxa"/>
            <w:gridSpan w:val="3"/>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rPr>
            </w:pPr>
            <w:r w:rsidRPr="00312B66">
              <w:rPr>
                <w:rFonts w:ascii="Times New Roman" w:hAnsi="Times New Roman" w:cs="Times New Roman"/>
                <w:sz w:val="20"/>
              </w:rPr>
              <w:t>2250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b/>
                <w:i/>
                <w:sz w:val="20"/>
              </w:rPr>
            </w:pPr>
            <w:r w:rsidRPr="00312B66">
              <w:rPr>
                <w:rFonts w:ascii="Times New Roman" w:hAnsi="Times New Roman" w:cs="Times New Roman"/>
                <w:b/>
                <w:i/>
                <w:sz w:val="20"/>
              </w:rPr>
              <w:lastRenderedPageBreak/>
              <w:t>ПМП</w:t>
            </w:r>
          </w:p>
        </w:tc>
        <w:tc>
          <w:tcPr>
            <w:tcW w:w="2826"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rPr>
                <w:rFonts w:ascii="Times New Roman" w:hAnsi="Times New Roman" w:cs="Times New Roman"/>
                <w:b/>
                <w:i/>
                <w:sz w:val="24"/>
                <w:szCs w:val="24"/>
              </w:rPr>
            </w:pPr>
            <w:r w:rsidRPr="00312B66">
              <w:rPr>
                <w:rFonts w:ascii="Times New Roman" w:hAnsi="Times New Roman" w:cs="Times New Roman"/>
                <w:b/>
                <w:i/>
                <w:sz w:val="24"/>
                <w:szCs w:val="24"/>
              </w:rPr>
              <w:t>Подпрограмма  "Коммунальное хозяйство и модернизация объектов коммунальной инфраструктуры"</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sz w:val="24"/>
                <w:szCs w:val="24"/>
              </w:rPr>
              <w:t>85 5 00 00000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b/>
                <w:i/>
                <w:sz w:val="20"/>
              </w:rPr>
            </w:pPr>
            <w:r>
              <w:rPr>
                <w:rFonts w:ascii="Times New Roman" w:hAnsi="Times New Roman" w:cs="Times New Roman"/>
                <w:b/>
                <w:i/>
                <w:sz w:val="20"/>
              </w:rPr>
              <w:t>8433,5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b/>
                <w:i/>
                <w:sz w:val="20"/>
              </w:rPr>
            </w:pPr>
            <w:r>
              <w:rPr>
                <w:rFonts w:ascii="Times New Roman" w:hAnsi="Times New Roman" w:cs="Times New Roman"/>
                <w:b/>
                <w:i/>
                <w:sz w:val="20"/>
              </w:rPr>
              <w:t>3368,7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b/>
                <w:i/>
                <w:sz w:val="20"/>
              </w:rPr>
            </w:pPr>
            <w:r>
              <w:rPr>
                <w:rFonts w:ascii="Times New Roman" w:hAnsi="Times New Roman" w:cs="Times New Roman"/>
                <w:b/>
                <w:i/>
                <w:sz w:val="20"/>
              </w:rPr>
              <w:t>57223,57</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b/>
                <w:i/>
                <w:sz w:val="20"/>
              </w:rPr>
            </w:pPr>
            <w:r>
              <w:rPr>
                <w:rFonts w:ascii="Times New Roman" w:hAnsi="Times New Roman" w:cs="Times New Roman"/>
                <w:b/>
                <w:i/>
                <w:sz w:val="20"/>
              </w:rPr>
              <w:t>627</w:t>
            </w:r>
          </w:p>
        </w:tc>
        <w:tc>
          <w:tcPr>
            <w:tcW w:w="1328" w:type="dxa"/>
            <w:gridSpan w:val="4"/>
            <w:tcBorders>
              <w:top w:val="single" w:sz="4" w:space="0" w:color="595959"/>
              <w:left w:val="single" w:sz="4" w:space="0" w:color="595959"/>
              <w:bottom w:val="single" w:sz="4" w:space="0" w:color="595959"/>
              <w:right w:val="single" w:sz="4" w:space="0" w:color="auto"/>
            </w:tcBorders>
            <w:noWrap/>
            <w:vAlign w:val="center"/>
          </w:tcPr>
          <w:p w:rsidR="00312B66" w:rsidRPr="00312B66" w:rsidRDefault="001F680D" w:rsidP="00F54E64">
            <w:pPr>
              <w:jc w:val="center"/>
              <w:rPr>
                <w:rFonts w:ascii="Times New Roman" w:hAnsi="Times New Roman" w:cs="Times New Roman"/>
                <w:b/>
                <w:i/>
                <w:sz w:val="20"/>
              </w:rPr>
            </w:pPr>
            <w:r>
              <w:rPr>
                <w:rFonts w:ascii="Times New Roman" w:hAnsi="Times New Roman" w:cs="Times New Roman"/>
                <w:b/>
                <w:i/>
                <w:sz w:val="20"/>
              </w:rPr>
              <w:t>627</w:t>
            </w:r>
          </w:p>
        </w:tc>
        <w:tc>
          <w:tcPr>
            <w:tcW w:w="1236" w:type="dxa"/>
            <w:tcBorders>
              <w:top w:val="single" w:sz="4" w:space="0" w:color="595959"/>
              <w:left w:val="single" w:sz="4" w:space="0" w:color="auto"/>
              <w:bottom w:val="single" w:sz="4" w:space="0" w:color="595959"/>
              <w:right w:val="single" w:sz="4" w:space="0" w:color="595959"/>
            </w:tcBorders>
            <w:vAlign w:val="center"/>
          </w:tcPr>
          <w:p w:rsidR="00312B66" w:rsidRPr="00312B66" w:rsidRDefault="001F680D" w:rsidP="00F54E64">
            <w:pPr>
              <w:jc w:val="center"/>
              <w:rPr>
                <w:rFonts w:ascii="Times New Roman" w:hAnsi="Times New Roman" w:cs="Times New Roman"/>
                <w:b/>
                <w:i/>
                <w:sz w:val="20"/>
              </w:rPr>
            </w:pPr>
            <w:r>
              <w:rPr>
                <w:rFonts w:ascii="Times New Roman" w:hAnsi="Times New Roman" w:cs="Times New Roman"/>
                <w:b/>
                <w:i/>
                <w:sz w:val="20"/>
              </w:rPr>
              <w:t>627</w:t>
            </w:r>
          </w:p>
        </w:tc>
      </w:tr>
      <w:tr w:rsidR="001F680D"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1F680D" w:rsidRPr="00312B66" w:rsidRDefault="001F680D" w:rsidP="00F54E64">
            <w:pPr>
              <w:rPr>
                <w:rFonts w:ascii="Times New Roman" w:hAnsi="Times New Roman" w:cs="Times New Roman"/>
                <w:sz w:val="24"/>
                <w:szCs w:val="24"/>
              </w:rPr>
            </w:pPr>
            <w:r w:rsidRPr="00312B66">
              <w:rPr>
                <w:rFonts w:ascii="Times New Roman" w:hAnsi="Times New Roman" w:cs="Times New Roman"/>
                <w:sz w:val="24"/>
                <w:szCs w:val="24"/>
              </w:rPr>
              <w:t>Основное мероприятие "Мероприятия в области коммунального хозяйства"</w:t>
            </w:r>
          </w:p>
        </w:tc>
        <w:tc>
          <w:tcPr>
            <w:tcW w:w="870" w:type="dxa"/>
            <w:tcBorders>
              <w:top w:val="single" w:sz="4" w:space="0" w:color="595959"/>
              <w:left w:val="single" w:sz="4" w:space="0" w:color="595959"/>
              <w:bottom w:val="single" w:sz="4" w:space="0" w:color="595959"/>
              <w:right w:val="single" w:sz="4" w:space="0" w:color="595959"/>
            </w:tcBorders>
          </w:tcPr>
          <w:p w:rsidR="001F680D" w:rsidRPr="00312B66" w:rsidRDefault="001F680D"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jc w:val="center"/>
              <w:rPr>
                <w:rFonts w:ascii="Times New Roman" w:hAnsi="Times New Roman" w:cs="Times New Roman"/>
                <w:sz w:val="20"/>
              </w:rPr>
            </w:pPr>
            <w:r>
              <w:rPr>
                <w:rFonts w:ascii="Times New Roman" w:hAnsi="Times New Roman" w:cs="Times New Roman"/>
                <w:sz w:val="20"/>
              </w:rPr>
              <w:t>7820,3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1E4109">
            <w:pPr>
              <w:jc w:val="center"/>
              <w:rPr>
                <w:rFonts w:ascii="Times New Roman" w:hAnsi="Times New Roman" w:cs="Times New Roman"/>
                <w:sz w:val="20"/>
              </w:rPr>
            </w:pPr>
            <w:r>
              <w:rPr>
                <w:rFonts w:ascii="Times New Roman" w:hAnsi="Times New Roman" w:cs="Times New Roman"/>
                <w:sz w:val="20"/>
              </w:rPr>
              <w:t>1318,7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1E4109">
            <w:pPr>
              <w:jc w:val="center"/>
              <w:rPr>
                <w:rFonts w:ascii="Times New Roman" w:hAnsi="Times New Roman" w:cs="Times New Roman"/>
                <w:sz w:val="20"/>
              </w:rPr>
            </w:pPr>
            <w:r>
              <w:rPr>
                <w:rFonts w:ascii="Times New Roman" w:hAnsi="Times New Roman" w:cs="Times New Roman"/>
                <w:sz w:val="20"/>
              </w:rPr>
              <w:t>710,3</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1E4109">
            <w:pPr>
              <w:jc w:val="center"/>
              <w:rPr>
                <w:rFonts w:ascii="Times New Roman" w:hAnsi="Times New Roman" w:cs="Times New Roman"/>
                <w:sz w:val="20"/>
              </w:rPr>
            </w:pPr>
            <w:r>
              <w:rPr>
                <w:rFonts w:ascii="Times New Roman" w:hAnsi="Times New Roman" w:cs="Times New Roman"/>
                <w:sz w:val="20"/>
              </w:rPr>
              <w:t>627</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1F680D" w:rsidRPr="00312B66" w:rsidRDefault="001F680D" w:rsidP="001E4109">
            <w:pPr>
              <w:jc w:val="center"/>
              <w:rPr>
                <w:rFonts w:ascii="Times New Roman" w:hAnsi="Times New Roman" w:cs="Times New Roman"/>
                <w:sz w:val="20"/>
              </w:rPr>
            </w:pPr>
            <w:r>
              <w:rPr>
                <w:rFonts w:ascii="Times New Roman" w:hAnsi="Times New Roman" w:cs="Times New Roman"/>
                <w:sz w:val="20"/>
              </w:rPr>
              <w:t>627</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1F680D" w:rsidRPr="00312B66" w:rsidRDefault="001F680D" w:rsidP="001E4109">
            <w:pPr>
              <w:jc w:val="center"/>
              <w:rPr>
                <w:rFonts w:ascii="Times New Roman" w:hAnsi="Times New Roman" w:cs="Times New Roman"/>
                <w:sz w:val="20"/>
              </w:rPr>
            </w:pPr>
            <w:r>
              <w:rPr>
                <w:rFonts w:ascii="Times New Roman" w:hAnsi="Times New Roman" w:cs="Times New Roman"/>
                <w:sz w:val="20"/>
              </w:rPr>
              <w:t>627</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sz w:val="24"/>
                <w:szCs w:val="24"/>
              </w:rPr>
              <w:t>Мероприятия в области коммунального хозяйства</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7820,3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1318,7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710,3</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627</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627</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627</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2860,5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645</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642</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627</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627</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627</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sz w:val="24"/>
                <w:szCs w:val="24"/>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312B66">
              <w:rPr>
                <w:rFonts w:ascii="Times New Roman" w:hAnsi="Times New Roman" w:cs="Times New Roman"/>
                <w:sz w:val="24"/>
                <w:szCs w:val="24"/>
              </w:rPr>
              <w:lastRenderedPageBreak/>
              <w:t>работ, услуг</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810 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8F1AD2" w:rsidP="00F54E64">
            <w:pPr>
              <w:jc w:val="center"/>
              <w:rPr>
                <w:rFonts w:ascii="Times New Roman" w:hAnsi="Times New Roman" w:cs="Times New Roman"/>
                <w:sz w:val="20"/>
              </w:rPr>
            </w:pPr>
            <w:r>
              <w:rPr>
                <w:rFonts w:ascii="Times New Roman" w:hAnsi="Times New Roman" w:cs="Times New Roman"/>
                <w:sz w:val="20"/>
              </w:rPr>
              <w:t>4945,4</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673,7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68,3</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312B66" w:rsidRPr="00312B66" w:rsidRDefault="001F680D" w:rsidP="00F54E64">
            <w:pPr>
              <w:jc w:val="center"/>
              <w:rPr>
                <w:rFonts w:ascii="Times New Roman" w:hAnsi="Times New Roman" w:cs="Times New Roman"/>
                <w:sz w:val="20"/>
              </w:rPr>
            </w:pPr>
            <w:r>
              <w:rPr>
                <w:rFonts w:ascii="Times New Roman" w:hAnsi="Times New Roman" w:cs="Times New Roman"/>
                <w:sz w:val="20"/>
              </w:rPr>
              <w:t>0</w:t>
            </w:r>
          </w:p>
        </w:tc>
      </w:tr>
      <w:tr w:rsidR="001F680D"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1F680D" w:rsidRPr="00312B66" w:rsidRDefault="001F680D" w:rsidP="00F54E64">
            <w:pPr>
              <w:rPr>
                <w:rFonts w:ascii="Times New Roman" w:hAnsi="Times New Roman" w:cs="Times New Roman"/>
                <w:sz w:val="24"/>
                <w:szCs w:val="24"/>
              </w:rPr>
            </w:pPr>
          </w:p>
        </w:tc>
        <w:tc>
          <w:tcPr>
            <w:tcW w:w="870" w:type="dxa"/>
            <w:tcBorders>
              <w:top w:val="single" w:sz="4" w:space="0" w:color="595959"/>
              <w:left w:val="single" w:sz="4" w:space="0" w:color="595959"/>
              <w:bottom w:val="single" w:sz="4" w:space="0" w:color="595959"/>
              <w:right w:val="single" w:sz="4" w:space="0" w:color="595959"/>
            </w:tcBorders>
          </w:tcPr>
          <w:p w:rsidR="001F680D" w:rsidRPr="00312B66" w:rsidRDefault="001F680D"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1F680D" w:rsidRDefault="001F680D" w:rsidP="00F54E64">
            <w:pPr>
              <w:jc w:val="center"/>
              <w:rPr>
                <w:rFonts w:ascii="Times New Roman" w:hAnsi="Times New Roman" w:cs="Times New Roman"/>
                <w:sz w:val="20"/>
              </w:rPr>
            </w:pPr>
            <w:r>
              <w:rPr>
                <w:rFonts w:ascii="Times New Roman" w:hAnsi="Times New Roman" w:cs="Times New Roman"/>
                <w:sz w:val="20"/>
              </w:rPr>
              <w:t>14,4</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1F680D" w:rsidRPr="00312B66" w:rsidRDefault="001F680D" w:rsidP="00F54E64">
            <w:pPr>
              <w:jc w:val="center"/>
              <w:rPr>
                <w:rFonts w:ascii="Times New Roman" w:hAnsi="Times New Roman" w:cs="Times New Roman"/>
                <w:sz w:val="20"/>
              </w:rPr>
            </w:pPr>
            <w:r>
              <w:rPr>
                <w:rFonts w:ascii="Times New Roman" w:hAnsi="Times New Roman" w:cs="Times New Roman"/>
                <w:sz w:val="20"/>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1F680D" w:rsidRPr="00312B66" w:rsidRDefault="001F680D" w:rsidP="00F54E64">
            <w:pPr>
              <w:jc w:val="center"/>
              <w:rPr>
                <w:rFonts w:ascii="Times New Roman" w:hAnsi="Times New Roman" w:cs="Times New Roman"/>
                <w:sz w:val="20"/>
              </w:rPr>
            </w:pPr>
            <w:r>
              <w:rPr>
                <w:rFonts w:ascii="Times New Roman" w:hAnsi="Times New Roman" w:cs="Times New Roman"/>
                <w:sz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1F680D" w:rsidRPr="00312B66" w:rsidRDefault="001F680D" w:rsidP="00F54E64">
            <w:pPr>
              <w:jc w:val="center"/>
              <w:rPr>
                <w:rFonts w:ascii="Times New Roman" w:hAnsi="Times New Roman" w:cs="Times New Roman"/>
                <w:sz w:val="20"/>
              </w:rPr>
            </w:pPr>
            <w:r>
              <w:rPr>
                <w:rFonts w:ascii="Times New Roman" w:hAnsi="Times New Roman" w:cs="Times New Roman"/>
                <w:sz w:val="20"/>
              </w:rPr>
              <w:t>0</w:t>
            </w:r>
          </w:p>
        </w:tc>
      </w:tr>
      <w:tr w:rsidR="001F680D"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F680D" w:rsidRPr="00C9760F" w:rsidRDefault="001F680D"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1F680D" w:rsidRPr="0043086C" w:rsidRDefault="001F680D" w:rsidP="001E4109">
            <w:pPr>
              <w:rPr>
                <w:rFonts w:ascii="Times New Roman" w:hAnsi="Times New Roman" w:cs="Times New Roman"/>
                <w:sz w:val="24"/>
                <w:szCs w:val="24"/>
              </w:rPr>
            </w:pPr>
            <w:r w:rsidRPr="0043086C">
              <w:rPr>
                <w:rFonts w:ascii="Times New Roman" w:hAnsi="Times New Roman" w:cs="Times New Roman"/>
                <w:sz w:val="24"/>
                <w:szCs w:val="24"/>
              </w:rPr>
              <w:t>Основное мероприятие "Организация инфраструктуры обращения с твердыми коммунальными отходами"</w:t>
            </w:r>
          </w:p>
        </w:tc>
        <w:tc>
          <w:tcPr>
            <w:tcW w:w="870" w:type="dxa"/>
            <w:tcBorders>
              <w:top w:val="single" w:sz="4" w:space="0" w:color="595959"/>
              <w:left w:val="single" w:sz="4" w:space="0" w:color="595959"/>
              <w:bottom w:val="single" w:sz="4" w:space="0" w:color="595959"/>
              <w:right w:val="single" w:sz="4" w:space="0" w:color="595959"/>
            </w:tcBorders>
          </w:tcPr>
          <w:p w:rsidR="001F680D" w:rsidRPr="0043086C" w:rsidRDefault="001F680D"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85 Д 01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1F680D" w:rsidRDefault="001F680D">
            <w:pPr>
              <w:rPr>
                <w:rFonts w:ascii="Times New Roman" w:hAnsi="Times New Roman" w:cs="Times New Roman"/>
                <w:sz w:val="20"/>
                <w:szCs w:val="20"/>
              </w:rPr>
            </w:pPr>
          </w:p>
          <w:p w:rsidR="001F680D" w:rsidRDefault="001F680D">
            <w:pPr>
              <w:rPr>
                <w:rFonts w:ascii="Times New Roman" w:hAnsi="Times New Roman" w:cs="Times New Roman"/>
                <w:sz w:val="20"/>
                <w:szCs w:val="20"/>
              </w:rPr>
            </w:pPr>
          </w:p>
          <w:p w:rsidR="001F680D" w:rsidRPr="001F680D" w:rsidRDefault="001F680D">
            <w:pPr>
              <w:rPr>
                <w:sz w:val="20"/>
                <w:szCs w:val="20"/>
              </w:rPr>
            </w:pPr>
            <w:r w:rsidRPr="001F680D">
              <w:rPr>
                <w:rFonts w:ascii="Times New Roman" w:hAnsi="Times New Roman" w:cs="Times New Roman"/>
                <w:sz w:val="20"/>
                <w:szCs w:val="20"/>
              </w:rPr>
              <w:t>613,2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1F680D"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F680D" w:rsidRPr="00C9760F" w:rsidRDefault="001F680D"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1F680D" w:rsidRPr="0043086C" w:rsidRDefault="001F680D" w:rsidP="001E4109">
            <w:pPr>
              <w:rPr>
                <w:rFonts w:ascii="Times New Roman" w:hAnsi="Times New Roman" w:cs="Times New Roman"/>
                <w:sz w:val="24"/>
                <w:szCs w:val="24"/>
              </w:rPr>
            </w:pPr>
            <w:r w:rsidRPr="0043086C">
              <w:rPr>
                <w:rFonts w:ascii="Times New Roman" w:hAnsi="Times New Roman" w:cs="Times New Roman"/>
                <w:sz w:val="24"/>
                <w:szCs w:val="24"/>
              </w:rPr>
              <w:t>Расходы по обустройству мест (площадок) накопления твердых коммунальных отходов</w:t>
            </w:r>
          </w:p>
        </w:tc>
        <w:tc>
          <w:tcPr>
            <w:tcW w:w="870" w:type="dxa"/>
            <w:tcBorders>
              <w:top w:val="single" w:sz="4" w:space="0" w:color="595959"/>
              <w:left w:val="single" w:sz="4" w:space="0" w:color="595959"/>
              <w:bottom w:val="single" w:sz="4" w:space="0" w:color="595959"/>
              <w:right w:val="single" w:sz="4" w:space="0" w:color="595959"/>
            </w:tcBorders>
          </w:tcPr>
          <w:p w:rsidR="001F680D" w:rsidRPr="0043086C" w:rsidRDefault="001F680D"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 xml:space="preserve">85 Д 01 </w:t>
            </w:r>
            <w:r w:rsidRPr="0043086C">
              <w:rPr>
                <w:rFonts w:ascii="Times New Roman" w:hAnsi="Times New Roman" w:cs="Times New Roman"/>
                <w:sz w:val="24"/>
                <w:szCs w:val="24"/>
                <w:lang w:val="en-US"/>
              </w:rPr>
              <w:t>S2110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1F680D" w:rsidRDefault="001F680D">
            <w:pPr>
              <w:rPr>
                <w:rFonts w:ascii="Times New Roman" w:hAnsi="Times New Roman" w:cs="Times New Roman"/>
                <w:sz w:val="20"/>
                <w:szCs w:val="20"/>
              </w:rPr>
            </w:pPr>
          </w:p>
          <w:p w:rsidR="001F680D" w:rsidRDefault="001F680D">
            <w:pPr>
              <w:rPr>
                <w:rFonts w:ascii="Times New Roman" w:hAnsi="Times New Roman" w:cs="Times New Roman"/>
                <w:sz w:val="20"/>
                <w:szCs w:val="20"/>
              </w:rPr>
            </w:pPr>
          </w:p>
          <w:p w:rsidR="001F680D" w:rsidRPr="001F680D" w:rsidRDefault="001F680D">
            <w:pPr>
              <w:rPr>
                <w:sz w:val="20"/>
                <w:szCs w:val="20"/>
              </w:rPr>
            </w:pPr>
            <w:r w:rsidRPr="001F680D">
              <w:rPr>
                <w:rFonts w:ascii="Times New Roman" w:hAnsi="Times New Roman" w:cs="Times New Roman"/>
                <w:sz w:val="20"/>
                <w:szCs w:val="20"/>
              </w:rPr>
              <w:t>613,2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1F680D"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F680D" w:rsidRPr="00C9760F" w:rsidRDefault="001F680D"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1F680D" w:rsidRPr="0043086C" w:rsidRDefault="001F680D" w:rsidP="001E4109">
            <w:pPr>
              <w:rPr>
                <w:rFonts w:ascii="Times New Roman" w:hAnsi="Times New Roman" w:cs="Times New Roman"/>
                <w:sz w:val="24"/>
                <w:szCs w:val="24"/>
              </w:rPr>
            </w:pPr>
            <w:r w:rsidRPr="0043086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1F680D" w:rsidRPr="0043086C" w:rsidRDefault="001F680D"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 xml:space="preserve">85 Д 01 </w:t>
            </w:r>
            <w:r w:rsidRPr="0043086C">
              <w:rPr>
                <w:rFonts w:ascii="Times New Roman" w:hAnsi="Times New Roman" w:cs="Times New Roman"/>
                <w:sz w:val="24"/>
                <w:szCs w:val="24"/>
                <w:lang w:val="en-US"/>
              </w:rPr>
              <w:t>S2110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F680D" w:rsidRPr="0043086C" w:rsidRDefault="001F680D"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240 </w:t>
            </w:r>
          </w:p>
        </w:tc>
        <w:tc>
          <w:tcPr>
            <w:tcW w:w="1004" w:type="dxa"/>
            <w:tcBorders>
              <w:top w:val="single" w:sz="4" w:space="0" w:color="595959"/>
              <w:left w:val="single" w:sz="4" w:space="0" w:color="595959"/>
              <w:bottom w:val="single" w:sz="4" w:space="0" w:color="595959"/>
              <w:right w:val="single" w:sz="4" w:space="0" w:color="595959"/>
            </w:tcBorders>
            <w:noWrap/>
          </w:tcPr>
          <w:p w:rsidR="001F680D" w:rsidRDefault="001F680D">
            <w:pPr>
              <w:rPr>
                <w:rFonts w:ascii="Times New Roman" w:hAnsi="Times New Roman" w:cs="Times New Roman"/>
                <w:sz w:val="20"/>
                <w:szCs w:val="20"/>
              </w:rPr>
            </w:pPr>
          </w:p>
          <w:p w:rsidR="001F680D" w:rsidRDefault="001F680D">
            <w:pPr>
              <w:rPr>
                <w:rFonts w:ascii="Times New Roman" w:hAnsi="Times New Roman" w:cs="Times New Roman"/>
                <w:sz w:val="20"/>
                <w:szCs w:val="20"/>
              </w:rPr>
            </w:pPr>
          </w:p>
          <w:p w:rsidR="001F680D" w:rsidRPr="001F680D" w:rsidRDefault="001F680D">
            <w:pPr>
              <w:rPr>
                <w:sz w:val="20"/>
                <w:szCs w:val="20"/>
              </w:rPr>
            </w:pPr>
            <w:r w:rsidRPr="001F680D">
              <w:rPr>
                <w:rFonts w:ascii="Times New Roman" w:hAnsi="Times New Roman" w:cs="Times New Roman"/>
                <w:sz w:val="20"/>
                <w:szCs w:val="20"/>
              </w:rPr>
              <w:t>613,2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1F680D" w:rsidRPr="001F680D" w:rsidRDefault="001F680D"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1C2CF1"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C2CF1" w:rsidRPr="00C9760F" w:rsidRDefault="001C2CF1"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1C2CF1" w:rsidRPr="0043086C" w:rsidRDefault="001C2CF1" w:rsidP="001E4109">
            <w:pPr>
              <w:rPr>
                <w:rFonts w:ascii="Times New Roman" w:hAnsi="Times New Roman" w:cs="Times New Roman"/>
                <w:sz w:val="24"/>
                <w:szCs w:val="24"/>
              </w:rPr>
            </w:pPr>
            <w:r w:rsidRPr="001C2CF1">
              <w:rPr>
                <w:rFonts w:ascii="Times New Roman" w:hAnsi="Times New Roman" w:cs="Times New Roman"/>
                <w:sz w:val="24"/>
                <w:szCs w:val="24"/>
              </w:rPr>
              <w:t>Капитальный вложения в объекты муниципальной собственности</w:t>
            </w:r>
          </w:p>
        </w:tc>
        <w:tc>
          <w:tcPr>
            <w:tcW w:w="870" w:type="dxa"/>
            <w:tcBorders>
              <w:top w:val="single" w:sz="4" w:space="0" w:color="595959"/>
              <w:left w:val="single" w:sz="4" w:space="0" w:color="595959"/>
              <w:bottom w:val="single" w:sz="4" w:space="0" w:color="595959"/>
              <w:right w:val="single" w:sz="4" w:space="0" w:color="595959"/>
            </w:tcBorders>
          </w:tcPr>
          <w:p w:rsidR="001C2CF1" w:rsidRPr="0043086C" w:rsidRDefault="001C2CF1"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C2CF1" w:rsidRPr="0043086C" w:rsidRDefault="001C2CF1"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43086C" w:rsidRDefault="001C2CF1"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43086C" w:rsidRDefault="001C2CF1"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sz w:val="24"/>
                <w:szCs w:val="24"/>
                <w:lang w:val="en-US"/>
              </w:rPr>
            </w:pPr>
            <w:r>
              <w:rPr>
                <w:rFonts w:ascii="Times New Roman" w:hAnsi="Times New Roman" w:cs="Times New Roman"/>
                <w:sz w:val="24"/>
                <w:szCs w:val="24"/>
              </w:rPr>
              <w:t xml:space="preserve">85 5 </w:t>
            </w:r>
            <w:r>
              <w:rPr>
                <w:rFonts w:ascii="Times New Roman" w:hAnsi="Times New Roman" w:cs="Times New Roman"/>
                <w:sz w:val="24"/>
                <w:szCs w:val="24"/>
                <w:lang w:val="en-US"/>
              </w:rPr>
              <w:t>G5 S0010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C2CF1" w:rsidRPr="0043086C" w:rsidRDefault="001C2CF1" w:rsidP="001E4109">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tcPr>
          <w:p w:rsidR="001C2CF1" w:rsidRPr="001C2CF1" w:rsidRDefault="001C2CF1"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2050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1C2CF1" w:rsidRPr="001C2CF1" w:rsidRDefault="001C2CF1"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1C2CF1" w:rsidRPr="001C2CF1" w:rsidRDefault="001C2CF1"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1C2CF1"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C2CF1" w:rsidRPr="00C9760F" w:rsidRDefault="001C2CF1"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1C2CF1" w:rsidRPr="001C2CF1" w:rsidRDefault="001C2CF1" w:rsidP="001E4109">
            <w:pPr>
              <w:rPr>
                <w:rFonts w:ascii="Times New Roman" w:hAnsi="Times New Roman" w:cs="Times New Roman"/>
                <w:sz w:val="24"/>
                <w:szCs w:val="24"/>
              </w:rPr>
            </w:pPr>
            <w:r>
              <w:rPr>
                <w:rFonts w:ascii="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1C2CF1" w:rsidRPr="0043086C" w:rsidRDefault="001C2CF1"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C2CF1" w:rsidRPr="0043086C" w:rsidRDefault="001C2CF1"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43086C" w:rsidRDefault="001C2CF1"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43086C" w:rsidRDefault="001C2CF1"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sz w:val="24"/>
                <w:szCs w:val="24"/>
                <w:lang w:val="en-US"/>
              </w:rPr>
            </w:pPr>
            <w:r>
              <w:rPr>
                <w:rFonts w:ascii="Times New Roman" w:hAnsi="Times New Roman" w:cs="Times New Roman"/>
                <w:sz w:val="24"/>
                <w:szCs w:val="24"/>
              </w:rPr>
              <w:t xml:space="preserve">85 5 </w:t>
            </w:r>
            <w:r>
              <w:rPr>
                <w:rFonts w:ascii="Times New Roman" w:hAnsi="Times New Roman" w:cs="Times New Roman"/>
                <w:sz w:val="24"/>
                <w:szCs w:val="24"/>
                <w:lang w:val="en-US"/>
              </w:rPr>
              <w:t>G5 S0010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lastRenderedPageBreak/>
              <w:t>10</w:t>
            </w:r>
          </w:p>
        </w:tc>
        <w:tc>
          <w:tcPr>
            <w:tcW w:w="1004" w:type="dxa"/>
            <w:tcBorders>
              <w:top w:val="single" w:sz="4" w:space="0" w:color="595959"/>
              <w:left w:val="single" w:sz="4" w:space="0" w:color="595959"/>
              <w:bottom w:val="single" w:sz="4" w:space="0" w:color="595959"/>
              <w:right w:val="single" w:sz="4" w:space="0" w:color="595959"/>
            </w:tcBorders>
            <w:noWrap/>
          </w:tcPr>
          <w:p w:rsidR="001C2CF1" w:rsidRPr="001C2CF1" w:rsidRDefault="001C2CF1"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2050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1C2CF1" w:rsidRPr="001C2CF1" w:rsidRDefault="001C2CF1"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1C2CF1" w:rsidRPr="001C2CF1" w:rsidRDefault="001C2CF1"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1C2CF1"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C2CF1" w:rsidRPr="00C9760F" w:rsidRDefault="001C2CF1"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1C2CF1" w:rsidRDefault="001C2CF1" w:rsidP="001E4109">
            <w:pPr>
              <w:rPr>
                <w:rFonts w:ascii="Times New Roman" w:hAnsi="Times New Roman" w:cs="Times New Roman"/>
                <w:sz w:val="24"/>
                <w:szCs w:val="24"/>
              </w:rPr>
            </w:pPr>
            <w:r w:rsidRPr="001C2CF1">
              <w:rPr>
                <w:rFonts w:ascii="Times New Roman" w:hAnsi="Times New Roman" w:cs="Times New Roman"/>
                <w:sz w:val="24"/>
                <w:szCs w:val="24"/>
              </w:rPr>
              <w:t>Строительство и реконструкция (модернизация) объектов питьевого водоснабжения</w:t>
            </w:r>
          </w:p>
        </w:tc>
        <w:tc>
          <w:tcPr>
            <w:tcW w:w="870" w:type="dxa"/>
            <w:tcBorders>
              <w:top w:val="single" w:sz="4" w:space="0" w:color="595959"/>
              <w:left w:val="single" w:sz="4" w:space="0" w:color="595959"/>
              <w:bottom w:val="single" w:sz="4" w:space="0" w:color="595959"/>
              <w:right w:val="single" w:sz="4" w:space="0" w:color="595959"/>
            </w:tcBorders>
          </w:tcPr>
          <w:p w:rsidR="001C2CF1" w:rsidRPr="0043086C" w:rsidRDefault="001C2CF1"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sz w:val="24"/>
                <w:szCs w:val="24"/>
                <w:lang w:val="en-US"/>
              </w:rPr>
            </w:pPr>
            <w:r>
              <w:rPr>
                <w:rFonts w:ascii="Times New Roman" w:hAnsi="Times New Roman" w:cs="Times New Roman"/>
                <w:sz w:val="24"/>
                <w:szCs w:val="24"/>
                <w:lang w:val="en-US"/>
              </w:rPr>
              <w:t>85 5 G5 52430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tcPr>
          <w:p w:rsidR="001C2CF1" w:rsidRDefault="001C2CF1" w:rsidP="001E4109">
            <w:pPr>
              <w:jc w:val="center"/>
              <w:rPr>
                <w:rFonts w:ascii="Times New Roman" w:hAnsi="Times New Roman" w:cs="Times New Roman"/>
                <w:sz w:val="20"/>
                <w:szCs w:val="20"/>
              </w:rPr>
            </w:pPr>
          </w:p>
          <w:p w:rsidR="001C2CF1" w:rsidRPr="001C2CF1" w:rsidRDefault="001C2CF1"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sz w:val="20"/>
                <w:szCs w:val="20"/>
              </w:rPr>
            </w:pPr>
            <w:r>
              <w:rPr>
                <w:rFonts w:ascii="Times New Roman" w:hAnsi="Times New Roman" w:cs="Times New Roman"/>
                <w:sz w:val="20"/>
                <w:szCs w:val="20"/>
              </w:rPr>
              <w:t>56513,3</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1C2CF1" w:rsidRPr="001C2CF1" w:rsidRDefault="001C2CF1"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1C2CF1" w:rsidRPr="001C2CF1" w:rsidRDefault="001C2CF1" w:rsidP="001E4109">
            <w:pPr>
              <w:jc w:val="center"/>
              <w:rPr>
                <w:rFonts w:ascii="Times New Roman" w:hAnsi="Times New Roman" w:cs="Times New Roman"/>
                <w:sz w:val="20"/>
                <w:szCs w:val="20"/>
              </w:rPr>
            </w:pPr>
            <w:r>
              <w:rPr>
                <w:rFonts w:ascii="Times New Roman" w:hAnsi="Times New Roman" w:cs="Times New Roman"/>
                <w:sz w:val="20"/>
                <w:szCs w:val="20"/>
              </w:rPr>
              <w:t>0</w:t>
            </w:r>
          </w:p>
        </w:tc>
      </w:tr>
      <w:tr w:rsidR="001C2CF1"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C2CF1" w:rsidRPr="00C9760F" w:rsidRDefault="001C2CF1"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1C2CF1" w:rsidRPr="001C2CF1" w:rsidRDefault="001C2CF1" w:rsidP="001E4109">
            <w:pPr>
              <w:rPr>
                <w:rFonts w:ascii="Times New Roman" w:hAnsi="Times New Roman" w:cs="Times New Roman"/>
                <w:sz w:val="24"/>
                <w:szCs w:val="24"/>
              </w:rPr>
            </w:pPr>
            <w:r>
              <w:rPr>
                <w:rFonts w:ascii="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1C2CF1" w:rsidRPr="0043086C" w:rsidRDefault="001C2CF1"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sz w:val="24"/>
                <w:szCs w:val="24"/>
                <w:lang w:val="en-US"/>
              </w:rPr>
            </w:pPr>
            <w:r>
              <w:rPr>
                <w:rFonts w:ascii="Times New Roman" w:hAnsi="Times New Roman" w:cs="Times New Roman"/>
                <w:sz w:val="24"/>
                <w:szCs w:val="24"/>
                <w:lang w:val="en-US"/>
              </w:rPr>
              <w:t>85 5 G5 52430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tcPr>
          <w:p w:rsidR="001C2CF1" w:rsidRDefault="001C2CF1" w:rsidP="001C2CF1">
            <w:pPr>
              <w:jc w:val="center"/>
              <w:rPr>
                <w:rFonts w:ascii="Times New Roman" w:hAnsi="Times New Roman" w:cs="Times New Roman"/>
                <w:sz w:val="20"/>
                <w:szCs w:val="20"/>
              </w:rPr>
            </w:pPr>
          </w:p>
          <w:p w:rsidR="001C2CF1" w:rsidRPr="001C2CF1" w:rsidRDefault="001C2CF1"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C2CF1">
            <w:pPr>
              <w:jc w:val="center"/>
              <w:rPr>
                <w:rFonts w:ascii="Times New Roman" w:hAnsi="Times New Roman" w:cs="Times New Roman"/>
                <w:sz w:val="20"/>
                <w:szCs w:val="20"/>
              </w:rPr>
            </w:pPr>
            <w:r>
              <w:rPr>
                <w:rFonts w:ascii="Times New Roman" w:hAnsi="Times New Roman" w:cs="Times New Roman"/>
                <w:sz w:val="20"/>
                <w:szCs w:val="20"/>
              </w:rPr>
              <w:t>56513,3</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1C2CF1" w:rsidRPr="001C2CF1" w:rsidRDefault="001C2CF1"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1C2CF1" w:rsidRPr="001C2CF1" w:rsidRDefault="001C2CF1"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1C2CF1" w:rsidRPr="001C2CF1" w:rsidRDefault="001C2CF1" w:rsidP="001C2CF1">
            <w:pPr>
              <w:jc w:val="center"/>
              <w:rPr>
                <w:rFonts w:ascii="Times New Roman" w:hAnsi="Times New Roman" w:cs="Times New Roman"/>
                <w:sz w:val="20"/>
                <w:szCs w:val="20"/>
              </w:rPr>
            </w:pPr>
            <w:r>
              <w:rPr>
                <w:rFonts w:ascii="Times New Roman" w:hAnsi="Times New Roman" w:cs="Times New Roman"/>
                <w:sz w:val="20"/>
                <w:szCs w:val="20"/>
              </w:rPr>
              <w:t>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rPr>
                <w:rFonts w:ascii="Times New Roman" w:hAnsi="Times New Roman" w:cs="Times New Roman"/>
                <w:b/>
                <w:i/>
                <w:sz w:val="24"/>
                <w:szCs w:val="24"/>
              </w:rPr>
            </w:pPr>
            <w:r w:rsidRPr="00312B66">
              <w:rPr>
                <w:rFonts w:ascii="Times New Roman" w:hAnsi="Times New Roman" w:cs="Times New Roman"/>
                <w:b/>
                <w:i/>
                <w:sz w:val="24"/>
                <w:szCs w:val="24"/>
              </w:rPr>
              <w:t>Подпрограмма «Развитие в сфере благоустройства территории»</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85 6 00 00000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C2CF1" w:rsidP="00F54E64">
            <w:pPr>
              <w:jc w:val="center"/>
              <w:rPr>
                <w:rFonts w:ascii="Times New Roman" w:hAnsi="Times New Roman" w:cs="Times New Roman"/>
                <w:b/>
                <w:bCs/>
                <w:i/>
                <w:iCs/>
                <w:sz w:val="20"/>
              </w:rPr>
            </w:pPr>
            <w:r>
              <w:rPr>
                <w:rFonts w:ascii="Times New Roman" w:hAnsi="Times New Roman" w:cs="Times New Roman"/>
                <w:b/>
                <w:bCs/>
                <w:i/>
                <w:iCs/>
                <w:sz w:val="20"/>
              </w:rPr>
              <w:t>8249,5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5168,731</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4813,013</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4813,013</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4813,013</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4813,013</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rPr>
                <w:rFonts w:ascii="Times New Roman" w:hAnsi="Times New Roman" w:cs="Times New Roman"/>
              </w:rPr>
            </w:pPr>
            <w:r w:rsidRPr="00312B66">
              <w:rPr>
                <w:rFonts w:ascii="Times New Roman" w:hAnsi="Times New Roman" w:cs="Times New Roman"/>
              </w:rPr>
              <w:t>Основное мероприятие "Благоустройство территории поселения"</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xml:space="preserve">03 </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C2CF1" w:rsidP="00F54E64">
            <w:pPr>
              <w:jc w:val="center"/>
              <w:rPr>
                <w:rFonts w:ascii="Times New Roman" w:hAnsi="Times New Roman" w:cs="Times New Roman"/>
                <w:sz w:val="20"/>
              </w:rPr>
            </w:pPr>
            <w:r>
              <w:rPr>
                <w:rFonts w:ascii="Times New Roman" w:hAnsi="Times New Roman" w:cs="Times New Roman"/>
                <w:sz w:val="20"/>
              </w:rPr>
              <w:t>3910,3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1118,731</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763,013</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763,013</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763,013</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763,013</w:t>
            </w:r>
          </w:p>
        </w:tc>
      </w:tr>
      <w:tr w:rsidR="001C2CF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1C2CF1" w:rsidRPr="00312B66" w:rsidRDefault="001C2CF1" w:rsidP="00F54E64">
            <w:pPr>
              <w:rPr>
                <w:rFonts w:ascii="Times New Roman" w:hAnsi="Times New Roman" w:cs="Times New Roman"/>
                <w:color w:val="000000"/>
              </w:rPr>
            </w:pPr>
            <w:r w:rsidRPr="00312B66">
              <w:rPr>
                <w:rFonts w:ascii="Times New Roman" w:hAnsi="Times New Roman" w:cs="Times New Roman"/>
              </w:rPr>
              <w:t>Благоустройство территории поселения"</w:t>
            </w:r>
          </w:p>
        </w:tc>
        <w:tc>
          <w:tcPr>
            <w:tcW w:w="870" w:type="dxa"/>
            <w:tcBorders>
              <w:top w:val="single" w:sz="4" w:space="0" w:color="595959"/>
              <w:left w:val="single" w:sz="4" w:space="0" w:color="595959"/>
              <w:bottom w:val="single" w:sz="4" w:space="0" w:color="595959"/>
              <w:right w:val="single" w:sz="4" w:space="0" w:color="595959"/>
            </w:tcBorders>
          </w:tcPr>
          <w:p w:rsidR="001C2CF1" w:rsidRPr="00312B66" w:rsidRDefault="001C2CF1"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85 6 01 90036</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2748,3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3159</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rPr>
                <w:rFonts w:ascii="Times New Roman" w:hAnsi="Times New Roman" w:cs="Times New Roman"/>
              </w:rPr>
            </w:pPr>
            <w:r w:rsidRPr="00312B6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85 6 01 90036</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C2CF1" w:rsidP="00F54E64">
            <w:pPr>
              <w:jc w:val="center"/>
              <w:rPr>
                <w:rFonts w:ascii="Times New Roman" w:hAnsi="Times New Roman" w:cs="Times New Roman"/>
                <w:sz w:val="20"/>
              </w:rPr>
            </w:pPr>
            <w:r>
              <w:rPr>
                <w:rFonts w:ascii="Times New Roman" w:hAnsi="Times New Roman" w:cs="Times New Roman"/>
                <w:sz w:val="20"/>
              </w:rPr>
              <w:t>2748,3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C2CF1" w:rsidP="00F54E64">
            <w:pPr>
              <w:jc w:val="center"/>
              <w:rPr>
                <w:rFonts w:ascii="Times New Roman" w:hAnsi="Times New Roman" w:cs="Times New Roman"/>
                <w:sz w:val="20"/>
              </w:rPr>
            </w:pPr>
            <w:r>
              <w:rPr>
                <w:rFonts w:ascii="Times New Roman" w:hAnsi="Times New Roman" w:cs="Times New Roman"/>
                <w:sz w:val="20"/>
              </w:rPr>
              <w:t>3159</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C2CF1" w:rsidP="00F54E64">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C2CF1" w:rsidP="00F54E64">
            <w:pPr>
              <w:jc w:val="center"/>
              <w:rPr>
                <w:rFonts w:ascii="Times New Roman" w:hAnsi="Times New Roman" w:cs="Times New Roman"/>
                <w:sz w:val="20"/>
              </w:rPr>
            </w:pPr>
            <w:r>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312B66" w:rsidRPr="00312B66" w:rsidRDefault="001C2CF1" w:rsidP="00F54E64">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312B66" w:rsidRPr="00312B66" w:rsidRDefault="001C2CF1" w:rsidP="00F54E64">
            <w:pPr>
              <w:jc w:val="center"/>
              <w:rPr>
                <w:rFonts w:ascii="Times New Roman" w:hAnsi="Times New Roman" w:cs="Times New Roman"/>
                <w:sz w:val="20"/>
              </w:rPr>
            </w:pPr>
            <w:r>
              <w:rPr>
                <w:rFonts w:ascii="Times New Roman" w:hAnsi="Times New Roman" w:cs="Times New Roman"/>
                <w:sz w:val="20"/>
              </w:rPr>
              <w:t>0</w:t>
            </w:r>
          </w:p>
        </w:tc>
      </w:tr>
      <w:tr w:rsidR="001C2CF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1C2CF1" w:rsidRPr="00312B66" w:rsidRDefault="001C2CF1" w:rsidP="00F54E64">
            <w:pPr>
              <w:rPr>
                <w:rFonts w:ascii="Times New Roman" w:hAnsi="Times New Roman" w:cs="Times New Roman"/>
                <w:color w:val="000000"/>
              </w:rPr>
            </w:pPr>
            <w:r>
              <w:rPr>
                <w:rFonts w:ascii="Times New Roman" w:hAnsi="Times New Roman" w:cs="Times New Roman"/>
                <w:color w:val="000000"/>
              </w:rPr>
              <w:t>Финансирование социально значимых мероприятий</w:t>
            </w:r>
          </w:p>
        </w:tc>
        <w:tc>
          <w:tcPr>
            <w:tcW w:w="870" w:type="dxa"/>
            <w:tcBorders>
              <w:top w:val="single" w:sz="4" w:space="0" w:color="595959"/>
              <w:left w:val="single" w:sz="4" w:space="0" w:color="595959"/>
              <w:bottom w:val="single" w:sz="4" w:space="0" w:color="595959"/>
              <w:right w:val="single" w:sz="4" w:space="0" w:color="595959"/>
            </w:tcBorders>
          </w:tcPr>
          <w:p w:rsidR="001C2CF1" w:rsidRPr="00312B66" w:rsidRDefault="001C2CF1"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6 01 С0060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1C2CF1" w:rsidRDefault="001C2CF1" w:rsidP="00F54E64">
            <w:pPr>
              <w:jc w:val="center"/>
              <w:rPr>
                <w:rFonts w:ascii="Times New Roman" w:hAnsi="Times New Roman" w:cs="Times New Roman"/>
                <w:sz w:val="20"/>
              </w:rPr>
            </w:pPr>
            <w:r>
              <w:rPr>
                <w:rFonts w:ascii="Times New Roman" w:hAnsi="Times New Roman" w:cs="Times New Roman"/>
                <w:sz w:val="20"/>
              </w:rPr>
              <w:t>1162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C2CF1" w:rsidRDefault="001C2CF1" w:rsidP="00F54E64">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C2CF1" w:rsidRDefault="001C2CF1" w:rsidP="00F54E64">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1C2CF1" w:rsidRDefault="001C2CF1" w:rsidP="00F54E64">
            <w:pPr>
              <w:jc w:val="center"/>
              <w:rPr>
                <w:rFonts w:ascii="Times New Roman" w:hAnsi="Times New Roman" w:cs="Times New Roman"/>
                <w:sz w:val="20"/>
              </w:rPr>
            </w:pPr>
            <w:r>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1C2CF1" w:rsidRDefault="001C2CF1" w:rsidP="00F54E64">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1C2CF1" w:rsidRDefault="001C2CF1" w:rsidP="00F54E64">
            <w:pPr>
              <w:jc w:val="center"/>
              <w:rPr>
                <w:rFonts w:ascii="Times New Roman" w:hAnsi="Times New Roman" w:cs="Times New Roman"/>
                <w:sz w:val="20"/>
              </w:rPr>
            </w:pPr>
            <w:r>
              <w:rPr>
                <w:rFonts w:ascii="Times New Roman" w:hAnsi="Times New Roman" w:cs="Times New Roman"/>
                <w:sz w:val="20"/>
              </w:rPr>
              <w:t>0</w:t>
            </w:r>
          </w:p>
        </w:tc>
      </w:tr>
      <w:tr w:rsidR="001C2CF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1C2CF1" w:rsidRPr="00312B66" w:rsidRDefault="001C2CF1" w:rsidP="00F54E64">
            <w:pPr>
              <w:rPr>
                <w:rFonts w:ascii="Times New Roman" w:hAnsi="Times New Roman" w:cs="Times New Roman"/>
              </w:rPr>
            </w:pPr>
            <w:r w:rsidRPr="00312B66">
              <w:rPr>
                <w:rFonts w:ascii="Times New Roman" w:hAnsi="Times New Roman" w:cs="Times New Roman"/>
              </w:rPr>
              <w:t>Основное мероприятие "Освещение улиц"</w:t>
            </w:r>
          </w:p>
        </w:tc>
        <w:tc>
          <w:tcPr>
            <w:tcW w:w="870" w:type="dxa"/>
            <w:tcBorders>
              <w:top w:val="single" w:sz="4" w:space="0" w:color="595959"/>
              <w:left w:val="single" w:sz="4" w:space="0" w:color="595959"/>
              <w:bottom w:val="single" w:sz="4" w:space="0" w:color="595959"/>
              <w:right w:val="single" w:sz="4" w:space="0" w:color="595959"/>
            </w:tcBorders>
          </w:tcPr>
          <w:p w:rsidR="001C2CF1" w:rsidRPr="00312B66" w:rsidRDefault="001C2CF1"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4339,2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5000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4598,8</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1849,7</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1849,7</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1849,7</w:t>
            </w:r>
          </w:p>
        </w:tc>
      </w:tr>
      <w:tr w:rsidR="001C2CF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1C2CF1" w:rsidRPr="00312B66" w:rsidRDefault="001C2CF1" w:rsidP="00F54E64">
            <w:pPr>
              <w:rPr>
                <w:rFonts w:ascii="Times New Roman" w:hAnsi="Times New Roman" w:cs="Times New Roman"/>
              </w:rPr>
            </w:pPr>
            <w:r w:rsidRPr="00312B66">
              <w:rPr>
                <w:rFonts w:ascii="Times New Roman" w:hAnsi="Times New Roman" w:cs="Times New Roman"/>
              </w:rPr>
              <w:t>Освещение улиц</w:t>
            </w:r>
          </w:p>
        </w:tc>
        <w:tc>
          <w:tcPr>
            <w:tcW w:w="870" w:type="dxa"/>
            <w:tcBorders>
              <w:top w:val="single" w:sz="4" w:space="0" w:color="595959"/>
              <w:left w:val="single" w:sz="4" w:space="0" w:color="595959"/>
              <w:bottom w:val="single" w:sz="4" w:space="0" w:color="595959"/>
              <w:right w:val="single" w:sz="4" w:space="0" w:color="595959"/>
            </w:tcBorders>
          </w:tcPr>
          <w:p w:rsidR="001C2CF1" w:rsidRPr="00312B66" w:rsidRDefault="001C2CF1"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85 6 03 90038</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4339,2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5000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4598,8</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1849,7</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1849,7</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1849,7</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rPr>
                <w:rFonts w:ascii="Times New Roman" w:hAnsi="Times New Roman" w:cs="Times New Roman"/>
                <w:b/>
                <w:bCs/>
                <w:color w:val="000000"/>
              </w:rPr>
            </w:pPr>
            <w:r w:rsidRPr="00312B6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85 6 03 90038</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C2CF1" w:rsidP="00F54E64">
            <w:pPr>
              <w:jc w:val="center"/>
              <w:rPr>
                <w:rFonts w:ascii="Times New Roman" w:hAnsi="Times New Roman" w:cs="Times New Roman"/>
                <w:sz w:val="20"/>
              </w:rPr>
            </w:pPr>
            <w:r>
              <w:rPr>
                <w:rFonts w:ascii="Times New Roman" w:hAnsi="Times New Roman" w:cs="Times New Roman"/>
                <w:sz w:val="20"/>
              </w:rPr>
              <w:t>4339,2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C2CF1" w:rsidP="00F54E64">
            <w:pPr>
              <w:jc w:val="center"/>
              <w:rPr>
                <w:rFonts w:ascii="Times New Roman" w:hAnsi="Times New Roman" w:cs="Times New Roman"/>
                <w:sz w:val="20"/>
              </w:rPr>
            </w:pPr>
            <w:r>
              <w:rPr>
                <w:rFonts w:ascii="Times New Roman" w:hAnsi="Times New Roman" w:cs="Times New Roman"/>
                <w:sz w:val="20"/>
              </w:rPr>
              <w:t>5000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C2CF1" w:rsidP="001C2CF1">
            <w:pPr>
              <w:jc w:val="center"/>
              <w:rPr>
                <w:rFonts w:ascii="Times New Roman" w:hAnsi="Times New Roman" w:cs="Times New Roman"/>
                <w:sz w:val="20"/>
              </w:rPr>
            </w:pPr>
            <w:r>
              <w:rPr>
                <w:rFonts w:ascii="Times New Roman" w:hAnsi="Times New Roman" w:cs="Times New Roman"/>
                <w:sz w:val="20"/>
              </w:rPr>
              <w:t>4598,8</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C2CF1" w:rsidP="00F54E64">
            <w:pPr>
              <w:jc w:val="center"/>
              <w:rPr>
                <w:rFonts w:ascii="Times New Roman" w:hAnsi="Times New Roman" w:cs="Times New Roman"/>
                <w:sz w:val="20"/>
              </w:rPr>
            </w:pPr>
            <w:r>
              <w:rPr>
                <w:rFonts w:ascii="Times New Roman" w:hAnsi="Times New Roman" w:cs="Times New Roman"/>
                <w:sz w:val="20"/>
              </w:rPr>
              <w:t>1849,7</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312B66" w:rsidRPr="00312B66" w:rsidRDefault="001C2CF1" w:rsidP="00F54E64">
            <w:pPr>
              <w:jc w:val="center"/>
              <w:rPr>
                <w:rFonts w:ascii="Times New Roman" w:hAnsi="Times New Roman" w:cs="Times New Roman"/>
                <w:sz w:val="20"/>
              </w:rPr>
            </w:pPr>
            <w:r>
              <w:rPr>
                <w:rFonts w:ascii="Times New Roman" w:hAnsi="Times New Roman" w:cs="Times New Roman"/>
                <w:sz w:val="20"/>
              </w:rPr>
              <w:t>1849,7</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312B66" w:rsidRPr="00312B66" w:rsidRDefault="001C2CF1" w:rsidP="00F54E64">
            <w:pPr>
              <w:jc w:val="center"/>
              <w:rPr>
                <w:rFonts w:ascii="Times New Roman" w:hAnsi="Times New Roman" w:cs="Times New Roman"/>
                <w:sz w:val="20"/>
              </w:rPr>
            </w:pPr>
            <w:r>
              <w:rPr>
                <w:rFonts w:ascii="Times New Roman" w:hAnsi="Times New Roman" w:cs="Times New Roman"/>
                <w:sz w:val="20"/>
              </w:rPr>
              <w:t>1849,7</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Подпрограмма "Социальная поддержка граждан</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b/>
                <w:i/>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b/>
                  <w:i/>
                  <w:color w:val="000000"/>
                  <w:sz w:val="24"/>
                  <w:szCs w:val="24"/>
                </w:rPr>
                <w:t>85 Г</w:t>
              </w:r>
            </w:smartTag>
            <w:r w:rsidRPr="00312B66">
              <w:rPr>
                <w:rFonts w:ascii="Times New Roman" w:hAnsi="Times New Roman" w:cs="Times New Roman"/>
                <w:b/>
                <w:i/>
                <w:color w:val="000000"/>
                <w:sz w:val="24"/>
                <w:szCs w:val="24"/>
              </w:rPr>
              <w:t xml:space="preserve">  00 0000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1C2CF1" w:rsidP="00F54E64">
            <w:pPr>
              <w:jc w:val="center"/>
              <w:rPr>
                <w:rFonts w:ascii="Times New Roman" w:hAnsi="Times New Roman" w:cs="Times New Roman"/>
                <w:b/>
                <w:i/>
                <w:sz w:val="20"/>
              </w:rPr>
            </w:pPr>
            <w:r>
              <w:rPr>
                <w:rFonts w:ascii="Times New Roman" w:hAnsi="Times New Roman" w:cs="Times New Roman"/>
                <w:b/>
                <w:i/>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1C2CF1">
            <w:pPr>
              <w:jc w:val="center"/>
              <w:rPr>
                <w:rFonts w:ascii="Times New Roman" w:hAnsi="Times New Roman" w:cs="Times New Roman"/>
                <w:b/>
                <w:i/>
                <w:sz w:val="20"/>
              </w:rPr>
            </w:pPr>
            <w:r w:rsidRPr="00312B66">
              <w:rPr>
                <w:rFonts w:ascii="Times New Roman" w:hAnsi="Times New Roman" w:cs="Times New Roman"/>
                <w:b/>
                <w:i/>
                <w:sz w:val="20"/>
              </w:rPr>
              <w:t>1</w:t>
            </w:r>
            <w:r w:rsidR="001C2CF1">
              <w:rPr>
                <w:rFonts w:ascii="Times New Roman" w:hAnsi="Times New Roman" w:cs="Times New Roman"/>
                <w:b/>
                <w:i/>
                <w:sz w:val="20"/>
              </w:rPr>
              <w:t>50</w:t>
            </w:r>
            <w:r w:rsidRPr="00312B66">
              <w:rPr>
                <w:rFonts w:ascii="Times New Roman" w:hAnsi="Times New Roman" w:cs="Times New Roman"/>
                <w:b/>
                <w:i/>
                <w:sz w:val="20"/>
              </w:rPr>
              <w:t>,00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850F6C">
            <w:pPr>
              <w:jc w:val="center"/>
              <w:rPr>
                <w:rFonts w:ascii="Times New Roman" w:hAnsi="Times New Roman" w:cs="Times New Roman"/>
                <w:b/>
                <w:i/>
                <w:sz w:val="20"/>
              </w:rPr>
            </w:pPr>
            <w:r w:rsidRPr="00312B66">
              <w:rPr>
                <w:rFonts w:ascii="Times New Roman" w:hAnsi="Times New Roman" w:cs="Times New Roman"/>
                <w:b/>
                <w:i/>
                <w:sz w:val="20"/>
              </w:rPr>
              <w:t>1</w:t>
            </w:r>
            <w:r w:rsidR="00850F6C">
              <w:rPr>
                <w:rFonts w:ascii="Times New Roman" w:hAnsi="Times New Roman" w:cs="Times New Roman"/>
                <w:b/>
                <w:i/>
                <w:sz w:val="20"/>
              </w:rPr>
              <w:t>50</w:t>
            </w:r>
            <w:r w:rsidRPr="00312B66">
              <w:rPr>
                <w:rFonts w:ascii="Times New Roman" w:hAnsi="Times New Roman" w:cs="Times New Roman"/>
                <w:b/>
                <w:i/>
                <w:sz w:val="20"/>
              </w:rPr>
              <w:t>,00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850F6C">
            <w:pPr>
              <w:jc w:val="center"/>
              <w:rPr>
                <w:rFonts w:ascii="Times New Roman" w:hAnsi="Times New Roman" w:cs="Times New Roman"/>
                <w:b/>
                <w:i/>
                <w:sz w:val="20"/>
              </w:rPr>
            </w:pPr>
            <w:r w:rsidRPr="00312B66">
              <w:rPr>
                <w:rFonts w:ascii="Times New Roman" w:hAnsi="Times New Roman" w:cs="Times New Roman"/>
                <w:b/>
                <w:i/>
                <w:sz w:val="20"/>
              </w:rPr>
              <w:t>1</w:t>
            </w:r>
            <w:r w:rsidR="00850F6C">
              <w:rPr>
                <w:rFonts w:ascii="Times New Roman" w:hAnsi="Times New Roman" w:cs="Times New Roman"/>
                <w:b/>
                <w:i/>
                <w:sz w:val="20"/>
              </w:rPr>
              <w:t>50</w:t>
            </w:r>
            <w:r w:rsidRPr="00312B66">
              <w:rPr>
                <w:rFonts w:ascii="Times New Roman" w:hAnsi="Times New Roman" w:cs="Times New Roman"/>
                <w:b/>
                <w:i/>
                <w:sz w:val="20"/>
              </w:rPr>
              <w:t>,00</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312B66" w:rsidRPr="00312B66" w:rsidRDefault="00312B66" w:rsidP="00850F6C">
            <w:pPr>
              <w:jc w:val="center"/>
              <w:rPr>
                <w:rFonts w:ascii="Times New Roman" w:hAnsi="Times New Roman" w:cs="Times New Roman"/>
                <w:b/>
                <w:i/>
                <w:sz w:val="20"/>
              </w:rPr>
            </w:pPr>
            <w:r w:rsidRPr="00312B66">
              <w:rPr>
                <w:rFonts w:ascii="Times New Roman" w:hAnsi="Times New Roman" w:cs="Times New Roman"/>
                <w:b/>
                <w:i/>
                <w:sz w:val="20"/>
              </w:rPr>
              <w:t>1</w:t>
            </w:r>
            <w:r w:rsidR="00850F6C">
              <w:rPr>
                <w:rFonts w:ascii="Times New Roman" w:hAnsi="Times New Roman" w:cs="Times New Roman"/>
                <w:b/>
                <w:i/>
                <w:sz w:val="20"/>
              </w:rPr>
              <w:t>50</w:t>
            </w:r>
            <w:r w:rsidRPr="00312B66">
              <w:rPr>
                <w:rFonts w:ascii="Times New Roman" w:hAnsi="Times New Roman" w:cs="Times New Roman"/>
                <w:b/>
                <w:i/>
                <w:sz w:val="20"/>
              </w:rPr>
              <w:t>,00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312B66" w:rsidRPr="00312B66" w:rsidRDefault="00312B66" w:rsidP="00850F6C">
            <w:pPr>
              <w:jc w:val="center"/>
              <w:rPr>
                <w:rFonts w:ascii="Times New Roman" w:hAnsi="Times New Roman" w:cs="Times New Roman"/>
                <w:b/>
                <w:i/>
                <w:sz w:val="20"/>
              </w:rPr>
            </w:pPr>
            <w:r w:rsidRPr="00312B66">
              <w:rPr>
                <w:rFonts w:ascii="Times New Roman" w:hAnsi="Times New Roman" w:cs="Times New Roman"/>
                <w:b/>
                <w:i/>
                <w:sz w:val="20"/>
              </w:rPr>
              <w:t>1</w:t>
            </w:r>
            <w:r w:rsidR="00850F6C">
              <w:rPr>
                <w:rFonts w:ascii="Times New Roman" w:hAnsi="Times New Roman" w:cs="Times New Roman"/>
                <w:b/>
                <w:i/>
                <w:sz w:val="20"/>
              </w:rPr>
              <w:t>50</w:t>
            </w:r>
            <w:r w:rsidRPr="00312B66">
              <w:rPr>
                <w:rFonts w:ascii="Times New Roman" w:hAnsi="Times New Roman" w:cs="Times New Roman"/>
                <w:b/>
                <w:i/>
                <w:sz w:val="20"/>
              </w:rPr>
              <w:t>,00</w:t>
            </w:r>
          </w:p>
        </w:tc>
      </w:tr>
      <w:tr w:rsidR="001C2CF1"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1C2CF1" w:rsidRPr="00312B66" w:rsidRDefault="001C2CF1"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 "Муниципальная доплата к пенсиям муниципальным служащим"</w:t>
            </w:r>
          </w:p>
        </w:tc>
        <w:tc>
          <w:tcPr>
            <w:tcW w:w="870" w:type="dxa"/>
            <w:tcBorders>
              <w:top w:val="single" w:sz="4" w:space="0" w:color="595959"/>
              <w:left w:val="single" w:sz="4" w:space="0" w:color="595959"/>
              <w:bottom w:val="single" w:sz="4" w:space="0" w:color="595959"/>
              <w:right w:val="single" w:sz="4" w:space="0" w:color="595959"/>
            </w:tcBorders>
          </w:tcPr>
          <w:p w:rsidR="001C2CF1" w:rsidRPr="00312B66" w:rsidRDefault="001C2CF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150</w:t>
            </w:r>
          </w:p>
        </w:tc>
        <w:tc>
          <w:tcPr>
            <w:tcW w:w="1005" w:type="dxa"/>
            <w:tcBorders>
              <w:top w:val="single" w:sz="4" w:space="0" w:color="595959"/>
              <w:left w:val="single" w:sz="4" w:space="0" w:color="595959"/>
              <w:bottom w:val="single" w:sz="4" w:space="0" w:color="595959"/>
              <w:right w:val="single" w:sz="4" w:space="0" w:color="595959"/>
            </w:tcBorders>
            <w:noWrap/>
          </w:tcPr>
          <w:p w:rsidR="001C2CF1" w:rsidRDefault="001C2CF1" w:rsidP="001E4109">
            <w:pPr>
              <w:jc w:val="center"/>
              <w:rPr>
                <w:rFonts w:ascii="Times New Roman" w:hAnsi="Times New Roman" w:cs="Times New Roman"/>
                <w:sz w:val="20"/>
              </w:rPr>
            </w:pPr>
          </w:p>
          <w:p w:rsidR="001C2CF1" w:rsidRDefault="001C2CF1" w:rsidP="001E4109">
            <w:pPr>
              <w:jc w:val="center"/>
            </w:pPr>
            <w:r w:rsidRPr="00B14296">
              <w:rPr>
                <w:rFonts w:ascii="Times New Roman" w:hAnsi="Times New Roman" w:cs="Times New Roman"/>
                <w:sz w:val="20"/>
              </w:rPr>
              <w:t>150</w:t>
            </w:r>
          </w:p>
        </w:tc>
        <w:tc>
          <w:tcPr>
            <w:tcW w:w="980" w:type="dxa"/>
            <w:tcBorders>
              <w:top w:val="single" w:sz="4" w:space="0" w:color="595959"/>
              <w:left w:val="single" w:sz="4" w:space="0" w:color="595959"/>
              <w:bottom w:val="single" w:sz="4" w:space="0" w:color="595959"/>
              <w:right w:val="single" w:sz="4" w:space="0" w:color="595959"/>
            </w:tcBorders>
            <w:noWrap/>
          </w:tcPr>
          <w:p w:rsidR="001C2CF1" w:rsidRDefault="001C2CF1" w:rsidP="001E4109">
            <w:pPr>
              <w:jc w:val="center"/>
              <w:rPr>
                <w:rFonts w:ascii="Times New Roman" w:hAnsi="Times New Roman" w:cs="Times New Roman"/>
                <w:sz w:val="20"/>
              </w:rPr>
            </w:pPr>
          </w:p>
          <w:p w:rsidR="001C2CF1" w:rsidRDefault="001C2CF1" w:rsidP="001E4109">
            <w:pPr>
              <w:jc w:val="center"/>
            </w:pPr>
            <w:r w:rsidRPr="00B14296">
              <w:rPr>
                <w:rFonts w:ascii="Times New Roman" w:hAnsi="Times New Roman" w:cs="Times New Roman"/>
                <w:sz w:val="20"/>
              </w:rPr>
              <w:t>150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1C2CF1" w:rsidRDefault="001C2CF1" w:rsidP="001E4109">
            <w:pPr>
              <w:jc w:val="center"/>
              <w:rPr>
                <w:rFonts w:ascii="Times New Roman" w:hAnsi="Times New Roman" w:cs="Times New Roman"/>
                <w:sz w:val="20"/>
              </w:rPr>
            </w:pPr>
          </w:p>
          <w:p w:rsidR="001C2CF1" w:rsidRDefault="001C2CF1" w:rsidP="001E4109">
            <w:pPr>
              <w:jc w:val="center"/>
            </w:pPr>
            <w:r w:rsidRPr="00B14296">
              <w:rPr>
                <w:rFonts w:ascii="Times New Roman" w:hAnsi="Times New Roman" w:cs="Times New Roman"/>
                <w:sz w:val="20"/>
              </w:rPr>
              <w:t>150</w:t>
            </w:r>
          </w:p>
        </w:tc>
        <w:tc>
          <w:tcPr>
            <w:tcW w:w="1274" w:type="dxa"/>
            <w:gridSpan w:val="3"/>
            <w:tcBorders>
              <w:top w:val="single" w:sz="4" w:space="0" w:color="595959"/>
              <w:left w:val="single" w:sz="4" w:space="0" w:color="auto"/>
              <w:bottom w:val="single" w:sz="4" w:space="0" w:color="595959"/>
              <w:right w:val="single" w:sz="4" w:space="0" w:color="595959"/>
            </w:tcBorders>
          </w:tcPr>
          <w:p w:rsidR="001C2CF1" w:rsidRDefault="001C2CF1" w:rsidP="001E4109">
            <w:pPr>
              <w:jc w:val="center"/>
              <w:rPr>
                <w:rFonts w:ascii="Times New Roman" w:hAnsi="Times New Roman" w:cs="Times New Roman"/>
                <w:sz w:val="20"/>
              </w:rPr>
            </w:pPr>
          </w:p>
          <w:p w:rsidR="001C2CF1" w:rsidRDefault="001C2CF1" w:rsidP="001E4109">
            <w:pPr>
              <w:jc w:val="center"/>
            </w:pPr>
            <w:r w:rsidRPr="00B14296">
              <w:rPr>
                <w:rFonts w:ascii="Times New Roman" w:hAnsi="Times New Roman" w:cs="Times New Roman"/>
                <w:sz w:val="20"/>
              </w:rPr>
              <w:t>150</w:t>
            </w:r>
          </w:p>
        </w:tc>
      </w:tr>
      <w:tr w:rsidR="001C2CF1"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1C2CF1" w:rsidRPr="00312B66" w:rsidRDefault="001C2CF1"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Муниципальная доплата к пенсиям муниципальным служащим</w:t>
            </w:r>
          </w:p>
        </w:tc>
        <w:tc>
          <w:tcPr>
            <w:tcW w:w="870" w:type="dxa"/>
            <w:tcBorders>
              <w:top w:val="single" w:sz="4" w:space="0" w:color="595959"/>
              <w:left w:val="single" w:sz="4" w:space="0" w:color="595959"/>
              <w:bottom w:val="single" w:sz="4" w:space="0" w:color="595959"/>
              <w:right w:val="single" w:sz="4" w:space="0" w:color="595959"/>
            </w:tcBorders>
          </w:tcPr>
          <w:p w:rsidR="001C2CF1" w:rsidRPr="00312B66" w:rsidRDefault="001C2CF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01 20009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E4109">
            <w:pPr>
              <w:jc w:val="center"/>
              <w:rPr>
                <w:rFonts w:ascii="Times New Roman" w:hAnsi="Times New Roman" w:cs="Times New Roman"/>
                <w:sz w:val="20"/>
              </w:rPr>
            </w:pPr>
            <w:r>
              <w:rPr>
                <w:rFonts w:ascii="Times New Roman" w:hAnsi="Times New Roman" w:cs="Times New Roman"/>
                <w:sz w:val="20"/>
              </w:rPr>
              <w:t>150</w:t>
            </w:r>
          </w:p>
        </w:tc>
        <w:tc>
          <w:tcPr>
            <w:tcW w:w="1005" w:type="dxa"/>
            <w:tcBorders>
              <w:top w:val="single" w:sz="4" w:space="0" w:color="595959"/>
              <w:left w:val="single" w:sz="4" w:space="0" w:color="595959"/>
              <w:bottom w:val="single" w:sz="4" w:space="0" w:color="595959"/>
              <w:right w:val="single" w:sz="4" w:space="0" w:color="595959"/>
            </w:tcBorders>
            <w:noWrap/>
          </w:tcPr>
          <w:p w:rsidR="001C2CF1" w:rsidRDefault="001C2CF1" w:rsidP="001E4109">
            <w:pPr>
              <w:jc w:val="center"/>
              <w:rPr>
                <w:rFonts w:ascii="Times New Roman" w:hAnsi="Times New Roman" w:cs="Times New Roman"/>
                <w:sz w:val="20"/>
              </w:rPr>
            </w:pPr>
          </w:p>
          <w:p w:rsidR="001C2CF1" w:rsidRDefault="001C2CF1" w:rsidP="001E4109">
            <w:pPr>
              <w:jc w:val="center"/>
            </w:pPr>
            <w:r w:rsidRPr="00B14296">
              <w:rPr>
                <w:rFonts w:ascii="Times New Roman" w:hAnsi="Times New Roman" w:cs="Times New Roman"/>
                <w:sz w:val="20"/>
              </w:rPr>
              <w:t>150</w:t>
            </w:r>
          </w:p>
        </w:tc>
        <w:tc>
          <w:tcPr>
            <w:tcW w:w="980" w:type="dxa"/>
            <w:tcBorders>
              <w:top w:val="single" w:sz="4" w:space="0" w:color="595959"/>
              <w:left w:val="single" w:sz="4" w:space="0" w:color="595959"/>
              <w:bottom w:val="single" w:sz="4" w:space="0" w:color="595959"/>
              <w:right w:val="single" w:sz="4" w:space="0" w:color="595959"/>
            </w:tcBorders>
            <w:noWrap/>
          </w:tcPr>
          <w:p w:rsidR="001C2CF1" w:rsidRDefault="001C2CF1" w:rsidP="001E4109">
            <w:pPr>
              <w:jc w:val="center"/>
              <w:rPr>
                <w:rFonts w:ascii="Times New Roman" w:hAnsi="Times New Roman" w:cs="Times New Roman"/>
                <w:sz w:val="20"/>
              </w:rPr>
            </w:pPr>
          </w:p>
          <w:p w:rsidR="001C2CF1" w:rsidRDefault="001C2CF1" w:rsidP="001E4109">
            <w:pPr>
              <w:jc w:val="center"/>
            </w:pPr>
            <w:r w:rsidRPr="00B14296">
              <w:rPr>
                <w:rFonts w:ascii="Times New Roman" w:hAnsi="Times New Roman" w:cs="Times New Roman"/>
                <w:sz w:val="20"/>
              </w:rPr>
              <w:t>150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1C2CF1" w:rsidRDefault="001C2CF1" w:rsidP="001E4109">
            <w:pPr>
              <w:jc w:val="center"/>
              <w:rPr>
                <w:rFonts w:ascii="Times New Roman" w:hAnsi="Times New Roman" w:cs="Times New Roman"/>
                <w:sz w:val="20"/>
              </w:rPr>
            </w:pPr>
          </w:p>
          <w:p w:rsidR="001C2CF1" w:rsidRDefault="001C2CF1" w:rsidP="001E4109">
            <w:pPr>
              <w:jc w:val="center"/>
            </w:pPr>
            <w:r w:rsidRPr="00B14296">
              <w:rPr>
                <w:rFonts w:ascii="Times New Roman" w:hAnsi="Times New Roman" w:cs="Times New Roman"/>
                <w:sz w:val="20"/>
              </w:rPr>
              <w:t>150</w:t>
            </w:r>
          </w:p>
        </w:tc>
        <w:tc>
          <w:tcPr>
            <w:tcW w:w="1274" w:type="dxa"/>
            <w:gridSpan w:val="3"/>
            <w:tcBorders>
              <w:top w:val="single" w:sz="4" w:space="0" w:color="595959"/>
              <w:left w:val="single" w:sz="4" w:space="0" w:color="auto"/>
              <w:bottom w:val="single" w:sz="4" w:space="0" w:color="595959"/>
              <w:right w:val="single" w:sz="4" w:space="0" w:color="595959"/>
            </w:tcBorders>
          </w:tcPr>
          <w:p w:rsidR="001C2CF1" w:rsidRDefault="001C2CF1" w:rsidP="001E4109">
            <w:pPr>
              <w:jc w:val="center"/>
              <w:rPr>
                <w:rFonts w:ascii="Times New Roman" w:hAnsi="Times New Roman" w:cs="Times New Roman"/>
                <w:sz w:val="20"/>
              </w:rPr>
            </w:pPr>
          </w:p>
          <w:p w:rsidR="001C2CF1" w:rsidRDefault="001C2CF1" w:rsidP="001E4109">
            <w:pPr>
              <w:jc w:val="center"/>
            </w:pPr>
            <w:r w:rsidRPr="00B14296">
              <w:rPr>
                <w:rFonts w:ascii="Times New Roman" w:hAnsi="Times New Roman" w:cs="Times New Roman"/>
                <w:sz w:val="20"/>
              </w:rPr>
              <w:t>150</w:t>
            </w:r>
          </w:p>
        </w:tc>
      </w:tr>
      <w:tr w:rsidR="001C2CF1"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1C2CF1" w:rsidRPr="00312B66" w:rsidRDefault="001C2CF1"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Публичные нормативные  социальные выплаты гражданам</w:t>
            </w:r>
          </w:p>
        </w:tc>
        <w:tc>
          <w:tcPr>
            <w:tcW w:w="870" w:type="dxa"/>
            <w:tcBorders>
              <w:top w:val="single" w:sz="4" w:space="0" w:color="595959"/>
              <w:left w:val="single" w:sz="4" w:space="0" w:color="595959"/>
              <w:bottom w:val="single" w:sz="4" w:space="0" w:color="595959"/>
              <w:right w:val="single" w:sz="4" w:space="0" w:color="595959"/>
            </w:tcBorders>
          </w:tcPr>
          <w:p w:rsidR="001C2CF1" w:rsidRPr="00312B66" w:rsidRDefault="001C2CF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01 20009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310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C2CF1">
            <w:pPr>
              <w:jc w:val="center"/>
              <w:rPr>
                <w:rFonts w:ascii="Times New Roman" w:hAnsi="Times New Roman" w:cs="Times New Roman"/>
                <w:sz w:val="20"/>
              </w:rPr>
            </w:pPr>
            <w:r>
              <w:rPr>
                <w:rFonts w:ascii="Times New Roman" w:hAnsi="Times New Roman" w:cs="Times New Roman"/>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C2CF1" w:rsidRPr="00312B66" w:rsidRDefault="001C2CF1" w:rsidP="001C2CF1">
            <w:pPr>
              <w:jc w:val="center"/>
              <w:rPr>
                <w:rFonts w:ascii="Times New Roman" w:hAnsi="Times New Roman" w:cs="Times New Roman"/>
                <w:sz w:val="20"/>
              </w:rPr>
            </w:pPr>
            <w:r>
              <w:rPr>
                <w:rFonts w:ascii="Times New Roman" w:hAnsi="Times New Roman" w:cs="Times New Roman"/>
                <w:sz w:val="20"/>
              </w:rPr>
              <w:t>150</w:t>
            </w:r>
          </w:p>
        </w:tc>
        <w:tc>
          <w:tcPr>
            <w:tcW w:w="1005" w:type="dxa"/>
            <w:tcBorders>
              <w:top w:val="single" w:sz="4" w:space="0" w:color="595959"/>
              <w:left w:val="single" w:sz="4" w:space="0" w:color="595959"/>
              <w:bottom w:val="single" w:sz="4" w:space="0" w:color="595959"/>
              <w:right w:val="single" w:sz="4" w:space="0" w:color="595959"/>
            </w:tcBorders>
            <w:noWrap/>
          </w:tcPr>
          <w:p w:rsidR="001C2CF1" w:rsidRDefault="001C2CF1" w:rsidP="001C2CF1">
            <w:pPr>
              <w:jc w:val="center"/>
              <w:rPr>
                <w:rFonts w:ascii="Times New Roman" w:hAnsi="Times New Roman" w:cs="Times New Roman"/>
                <w:sz w:val="20"/>
              </w:rPr>
            </w:pPr>
          </w:p>
          <w:p w:rsidR="001C2CF1" w:rsidRDefault="001C2CF1" w:rsidP="001C2CF1">
            <w:pPr>
              <w:jc w:val="center"/>
            </w:pPr>
            <w:r w:rsidRPr="00B14296">
              <w:rPr>
                <w:rFonts w:ascii="Times New Roman" w:hAnsi="Times New Roman" w:cs="Times New Roman"/>
                <w:sz w:val="20"/>
              </w:rPr>
              <w:t>150</w:t>
            </w:r>
          </w:p>
        </w:tc>
        <w:tc>
          <w:tcPr>
            <w:tcW w:w="980" w:type="dxa"/>
            <w:tcBorders>
              <w:top w:val="single" w:sz="4" w:space="0" w:color="595959"/>
              <w:left w:val="single" w:sz="4" w:space="0" w:color="595959"/>
              <w:bottom w:val="single" w:sz="4" w:space="0" w:color="595959"/>
              <w:right w:val="single" w:sz="4" w:space="0" w:color="595959"/>
            </w:tcBorders>
            <w:noWrap/>
          </w:tcPr>
          <w:p w:rsidR="001C2CF1" w:rsidRDefault="001C2CF1" w:rsidP="001C2CF1">
            <w:pPr>
              <w:jc w:val="center"/>
              <w:rPr>
                <w:rFonts w:ascii="Times New Roman" w:hAnsi="Times New Roman" w:cs="Times New Roman"/>
                <w:sz w:val="20"/>
              </w:rPr>
            </w:pPr>
          </w:p>
          <w:p w:rsidR="001C2CF1" w:rsidRDefault="001C2CF1" w:rsidP="001C2CF1">
            <w:pPr>
              <w:jc w:val="center"/>
            </w:pPr>
            <w:r w:rsidRPr="00B14296">
              <w:rPr>
                <w:rFonts w:ascii="Times New Roman" w:hAnsi="Times New Roman" w:cs="Times New Roman"/>
                <w:sz w:val="20"/>
              </w:rPr>
              <w:t>150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1C2CF1" w:rsidRDefault="001C2CF1" w:rsidP="001C2CF1">
            <w:pPr>
              <w:jc w:val="center"/>
              <w:rPr>
                <w:rFonts w:ascii="Times New Roman" w:hAnsi="Times New Roman" w:cs="Times New Roman"/>
                <w:sz w:val="20"/>
              </w:rPr>
            </w:pPr>
          </w:p>
          <w:p w:rsidR="001C2CF1" w:rsidRDefault="001C2CF1" w:rsidP="001C2CF1">
            <w:pPr>
              <w:jc w:val="center"/>
            </w:pPr>
            <w:r w:rsidRPr="00B14296">
              <w:rPr>
                <w:rFonts w:ascii="Times New Roman" w:hAnsi="Times New Roman" w:cs="Times New Roman"/>
                <w:sz w:val="20"/>
              </w:rPr>
              <w:t>150</w:t>
            </w:r>
          </w:p>
        </w:tc>
        <w:tc>
          <w:tcPr>
            <w:tcW w:w="1274" w:type="dxa"/>
            <w:gridSpan w:val="3"/>
            <w:tcBorders>
              <w:top w:val="single" w:sz="4" w:space="0" w:color="595959"/>
              <w:left w:val="single" w:sz="4" w:space="0" w:color="auto"/>
              <w:bottom w:val="single" w:sz="4" w:space="0" w:color="595959"/>
              <w:right w:val="single" w:sz="4" w:space="0" w:color="595959"/>
            </w:tcBorders>
          </w:tcPr>
          <w:p w:rsidR="001C2CF1" w:rsidRDefault="001C2CF1" w:rsidP="001C2CF1">
            <w:pPr>
              <w:jc w:val="center"/>
              <w:rPr>
                <w:rFonts w:ascii="Times New Roman" w:hAnsi="Times New Roman" w:cs="Times New Roman"/>
                <w:sz w:val="20"/>
              </w:rPr>
            </w:pPr>
          </w:p>
          <w:p w:rsidR="001C2CF1" w:rsidRDefault="001C2CF1" w:rsidP="001C2CF1">
            <w:pPr>
              <w:jc w:val="center"/>
            </w:pPr>
            <w:r w:rsidRPr="00B14296">
              <w:rPr>
                <w:rFonts w:ascii="Times New Roman" w:hAnsi="Times New Roman" w:cs="Times New Roman"/>
                <w:sz w:val="20"/>
              </w:rPr>
              <w:t>150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Подпрограмма «Развитие системы градорегулирования»</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85 3 05 00000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bCs/>
                <w:i/>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1,0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rPr>
                <w:rFonts w:ascii="Times New Roman" w:hAnsi="Times New Roman" w:cs="Times New Roman"/>
                <w:color w:val="000000"/>
              </w:rPr>
            </w:pPr>
            <w:r w:rsidRPr="00312B66">
              <w:rPr>
                <w:rFonts w:ascii="Times New Roman" w:hAnsi="Times New Roman" w:cs="Times New Roman"/>
                <w:color w:val="000000"/>
              </w:rPr>
              <w:t>Финансовое обеспечение полномочий в области градостроительной деятельности</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85 3 05 6004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1,0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rPr>
                <w:rFonts w:ascii="Times New Roman" w:hAnsi="Times New Roman" w:cs="Times New Roman"/>
                <w:color w:val="000000"/>
              </w:rPr>
            </w:pPr>
            <w:r w:rsidRPr="00312B66">
              <w:rPr>
                <w:rFonts w:ascii="Times New Roman" w:hAnsi="Times New Roman" w:cs="Times New Roman"/>
                <w:color w:val="000000"/>
              </w:rPr>
              <w:t>Иные межбюджетные трансферты</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85 3 05 6004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540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1,0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rPr>
                <w:rFonts w:ascii="Times New Roman" w:hAnsi="Times New Roman" w:cs="Times New Roman"/>
                <w:color w:val="000000"/>
              </w:rPr>
            </w:pP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Cs/>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p>
        </w:tc>
        <w:tc>
          <w:tcPr>
            <w:tcW w:w="1276" w:type="dxa"/>
            <w:tcBorders>
              <w:top w:val="single" w:sz="4" w:space="0" w:color="595959"/>
              <w:left w:val="single" w:sz="4" w:space="0" w:color="595959"/>
              <w:bottom w:val="single" w:sz="4" w:space="0" w:color="595959"/>
              <w:right w:val="single" w:sz="4" w:space="0" w:color="auto"/>
            </w:tcBorders>
            <w:noWrap/>
            <w:vAlign w:val="center"/>
          </w:tcPr>
          <w:p w:rsidR="00312B66" w:rsidRPr="00312B66" w:rsidRDefault="00312B66" w:rsidP="00F54E64">
            <w:pPr>
              <w:jc w:val="center"/>
              <w:rPr>
                <w:rFonts w:ascii="Times New Roman" w:hAnsi="Times New Roman" w:cs="Times New Roman"/>
                <w:sz w:val="20"/>
              </w:rPr>
            </w:pP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312B66" w:rsidRDefault="00312B66" w:rsidP="00F54E64">
            <w:pPr>
              <w:jc w:val="center"/>
              <w:rPr>
                <w:rFonts w:ascii="Times New Roman" w:hAnsi="Times New Roman" w:cs="Times New Roman"/>
                <w:sz w:val="20"/>
              </w:rPr>
            </w:pPr>
          </w:p>
        </w:tc>
      </w:tr>
    </w:tbl>
    <w:p w:rsidR="00312B66" w:rsidRPr="00312B66" w:rsidRDefault="00312B66" w:rsidP="00312B66">
      <w:pPr>
        <w:jc w:val="center"/>
        <w:rPr>
          <w:rFonts w:ascii="Times New Roman" w:hAnsi="Times New Roman" w:cs="Times New Roman"/>
          <w:szCs w:val="28"/>
        </w:rPr>
      </w:pPr>
    </w:p>
    <w:p w:rsidR="00312B66" w:rsidRPr="00312B66" w:rsidRDefault="00312B66" w:rsidP="00312B66">
      <w:pPr>
        <w:jc w:val="center"/>
        <w:rPr>
          <w:rFonts w:ascii="Times New Roman" w:hAnsi="Times New Roman" w:cs="Times New Roman"/>
          <w:szCs w:val="28"/>
        </w:rPr>
      </w:pPr>
    </w:p>
    <w:p w:rsidR="00312B66" w:rsidRDefault="00312B66" w:rsidP="00312B66">
      <w:pPr>
        <w:jc w:val="center"/>
        <w:rPr>
          <w:rFonts w:ascii="Times New Roman" w:hAnsi="Times New Roman" w:cs="Times New Roman"/>
          <w:szCs w:val="28"/>
        </w:rPr>
      </w:pPr>
    </w:p>
    <w:p w:rsidR="00850F6C" w:rsidRDefault="00850F6C" w:rsidP="00312B66">
      <w:pPr>
        <w:jc w:val="center"/>
        <w:rPr>
          <w:rFonts w:ascii="Times New Roman" w:hAnsi="Times New Roman" w:cs="Times New Roman"/>
          <w:szCs w:val="28"/>
        </w:rPr>
      </w:pPr>
    </w:p>
    <w:p w:rsidR="00850F6C" w:rsidRDefault="00850F6C" w:rsidP="00312B66">
      <w:pPr>
        <w:jc w:val="center"/>
        <w:rPr>
          <w:rFonts w:ascii="Times New Roman" w:hAnsi="Times New Roman" w:cs="Times New Roman"/>
          <w:szCs w:val="28"/>
        </w:rPr>
      </w:pPr>
    </w:p>
    <w:p w:rsidR="00850F6C" w:rsidRPr="00312B66" w:rsidRDefault="00850F6C" w:rsidP="00312B66">
      <w:pPr>
        <w:jc w:val="center"/>
        <w:rPr>
          <w:rFonts w:ascii="Times New Roman" w:hAnsi="Times New Roman" w:cs="Times New Roman"/>
          <w:szCs w:val="28"/>
        </w:rPr>
      </w:pPr>
    </w:p>
    <w:p w:rsidR="00312B66" w:rsidRPr="00312B66" w:rsidRDefault="00312B66" w:rsidP="00312B66">
      <w:pPr>
        <w:jc w:val="center"/>
        <w:rPr>
          <w:rFonts w:ascii="Times New Roman" w:hAnsi="Times New Roman" w:cs="Times New Roman"/>
          <w:szCs w:val="28"/>
        </w:rPr>
      </w:pPr>
    </w:p>
    <w:p w:rsidR="00312B66" w:rsidRPr="00312B66" w:rsidRDefault="00312B66" w:rsidP="00312B66">
      <w:pPr>
        <w:jc w:val="right"/>
        <w:rPr>
          <w:rFonts w:ascii="Times New Roman" w:hAnsi="Times New Roman" w:cs="Times New Roman"/>
          <w:szCs w:val="28"/>
        </w:rPr>
      </w:pPr>
      <w:r w:rsidRPr="00312B66">
        <w:rPr>
          <w:rFonts w:ascii="Times New Roman" w:hAnsi="Times New Roman" w:cs="Times New Roman"/>
          <w:szCs w:val="28"/>
        </w:rPr>
        <w:lastRenderedPageBreak/>
        <w:t>Таблица № 4</w:t>
      </w:r>
    </w:p>
    <w:p w:rsidR="00312B66" w:rsidRPr="00312B66" w:rsidRDefault="00312B66" w:rsidP="00312B66">
      <w:pPr>
        <w:jc w:val="center"/>
        <w:rPr>
          <w:rFonts w:ascii="Times New Roman" w:hAnsi="Times New Roman" w:cs="Times New Roman"/>
          <w:szCs w:val="28"/>
        </w:rPr>
      </w:pPr>
    </w:p>
    <w:p w:rsidR="00312B66" w:rsidRPr="00312B66" w:rsidRDefault="00312B66" w:rsidP="00312B66">
      <w:pPr>
        <w:tabs>
          <w:tab w:val="left" w:pos="13041"/>
        </w:tabs>
        <w:ind w:right="-142"/>
        <w:jc w:val="center"/>
        <w:rPr>
          <w:rFonts w:ascii="Times New Roman" w:hAnsi="Times New Roman" w:cs="Times New Roman"/>
          <w:b/>
          <w:szCs w:val="28"/>
        </w:rPr>
      </w:pPr>
      <w:r w:rsidRPr="00312B66">
        <w:rPr>
          <w:rFonts w:ascii="Times New Roman" w:hAnsi="Times New Roman" w:cs="Times New Roman"/>
          <w:b/>
          <w:szCs w:val="28"/>
        </w:rPr>
        <w:t>Прогнозная (справочная) оценка ресурсного обеспечения реализации</w:t>
      </w:r>
    </w:p>
    <w:p w:rsidR="00312B66" w:rsidRPr="00312B66" w:rsidRDefault="00312B66" w:rsidP="00312B66">
      <w:pPr>
        <w:tabs>
          <w:tab w:val="left" w:pos="13041"/>
        </w:tabs>
        <w:jc w:val="center"/>
        <w:outlineLvl w:val="1"/>
        <w:rPr>
          <w:rFonts w:ascii="Times New Roman" w:hAnsi="Times New Roman" w:cs="Times New Roman"/>
          <w:b/>
          <w:szCs w:val="28"/>
        </w:rPr>
      </w:pPr>
      <w:r w:rsidRPr="00312B66">
        <w:rPr>
          <w:rFonts w:ascii="Times New Roman" w:hAnsi="Times New Roman" w:cs="Times New Roman"/>
          <w:b/>
          <w:szCs w:val="28"/>
        </w:rPr>
        <w:t>муниципальной программы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 за счет всех источников финансирования</w:t>
      </w:r>
    </w:p>
    <w:p w:rsidR="00312B66" w:rsidRPr="00312B66" w:rsidRDefault="00312B66" w:rsidP="00312B66">
      <w:pPr>
        <w:rPr>
          <w:rFonts w:ascii="Times New Roman" w:hAnsi="Times New Roman" w:cs="Times New Roman"/>
          <w:szCs w:val="28"/>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3134"/>
        <w:gridCol w:w="2835"/>
        <w:gridCol w:w="1134"/>
        <w:gridCol w:w="1134"/>
        <w:gridCol w:w="1134"/>
        <w:gridCol w:w="1134"/>
        <w:gridCol w:w="1290"/>
        <w:gridCol w:w="1120"/>
        <w:gridCol w:w="1417"/>
      </w:tblGrid>
      <w:tr w:rsidR="00312B66" w:rsidRPr="00312B66" w:rsidTr="00F54E64">
        <w:trPr>
          <w:trHeight w:val="20"/>
          <w:tblHeader/>
        </w:trPr>
        <w:tc>
          <w:tcPr>
            <w:tcW w:w="3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Наименование муниципальной программы, подпрограммы</w:t>
            </w:r>
          </w:p>
        </w:tc>
        <w:tc>
          <w:tcPr>
            <w:tcW w:w="2835"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Источник финансирования</w:t>
            </w:r>
          </w:p>
        </w:tc>
        <w:tc>
          <w:tcPr>
            <w:tcW w:w="8363" w:type="dxa"/>
            <w:gridSpan w:val="7"/>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Оценка расходов, тыс. рублей</w:t>
            </w:r>
          </w:p>
        </w:tc>
      </w:tr>
      <w:tr w:rsidR="00312B66" w:rsidRPr="00312B66" w:rsidTr="00F54E64">
        <w:trPr>
          <w:trHeight w:val="417"/>
          <w:tblHeader/>
        </w:trPr>
        <w:tc>
          <w:tcPr>
            <w:tcW w:w="3134" w:type="dxa"/>
            <w:vMerge/>
          </w:tcPr>
          <w:p w:rsidR="00312B66" w:rsidRPr="00312B66" w:rsidRDefault="00312B66" w:rsidP="00F54E64">
            <w:pPr>
              <w:spacing w:before="40" w:after="40"/>
              <w:jc w:val="center"/>
              <w:rPr>
                <w:rFonts w:ascii="Times New Roman" w:hAnsi="Times New Roman" w:cs="Times New Roman"/>
                <w:sz w:val="24"/>
                <w:szCs w:val="24"/>
              </w:rPr>
            </w:pPr>
          </w:p>
        </w:tc>
        <w:tc>
          <w:tcPr>
            <w:tcW w:w="2835" w:type="dxa"/>
            <w:vMerge/>
          </w:tcPr>
          <w:p w:rsidR="00312B66" w:rsidRPr="00312B66" w:rsidRDefault="00312B66" w:rsidP="00F54E64">
            <w:pPr>
              <w:spacing w:before="40" w:after="40"/>
              <w:jc w:val="center"/>
              <w:rPr>
                <w:rFonts w:ascii="Times New Roman" w:hAnsi="Times New Roman" w:cs="Times New Roman"/>
                <w:sz w:val="24"/>
                <w:szCs w:val="24"/>
              </w:rPr>
            </w:pP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Итого</w:t>
            </w: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2019 год</w:t>
            </w: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2020 год </w:t>
            </w: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2021 год </w:t>
            </w:r>
          </w:p>
        </w:tc>
        <w:tc>
          <w:tcPr>
            <w:tcW w:w="1290" w:type="dxa"/>
            <w:vMerge w:val="restart"/>
            <w:tcBorders>
              <w:right w:val="single" w:sz="4" w:space="0" w:color="auto"/>
            </w:tcBorders>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2022 год </w:t>
            </w:r>
          </w:p>
        </w:tc>
        <w:tc>
          <w:tcPr>
            <w:tcW w:w="1120" w:type="dxa"/>
            <w:vMerge w:val="restart"/>
            <w:tcBorders>
              <w:left w:val="single" w:sz="4" w:space="0" w:color="auto"/>
            </w:tcBorders>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2023 год</w:t>
            </w:r>
          </w:p>
        </w:tc>
        <w:tc>
          <w:tcPr>
            <w:tcW w:w="1417"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2024 год завершения действия программы</w:t>
            </w:r>
          </w:p>
        </w:tc>
      </w:tr>
      <w:tr w:rsidR="00312B66" w:rsidRPr="00312B66" w:rsidTr="00F54E64">
        <w:trPr>
          <w:trHeight w:val="402"/>
          <w:tblHeader/>
        </w:trPr>
        <w:tc>
          <w:tcPr>
            <w:tcW w:w="3134" w:type="dxa"/>
            <w:vMerge/>
            <w:vAlign w:val="center"/>
          </w:tcPr>
          <w:p w:rsidR="00312B66" w:rsidRPr="00312B66" w:rsidRDefault="00312B66" w:rsidP="00F54E64">
            <w:pPr>
              <w:spacing w:before="40" w:after="40"/>
              <w:rPr>
                <w:rFonts w:ascii="Times New Roman" w:hAnsi="Times New Roman" w:cs="Times New Roman"/>
              </w:rPr>
            </w:pPr>
          </w:p>
        </w:tc>
        <w:tc>
          <w:tcPr>
            <w:tcW w:w="2835"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290" w:type="dxa"/>
            <w:vMerge/>
            <w:tcBorders>
              <w:right w:val="single" w:sz="4" w:space="0" w:color="auto"/>
            </w:tcBorders>
            <w:vAlign w:val="center"/>
          </w:tcPr>
          <w:p w:rsidR="00312B66" w:rsidRPr="00312B66" w:rsidRDefault="00312B66" w:rsidP="00F54E64">
            <w:pPr>
              <w:spacing w:before="40" w:after="40"/>
              <w:rPr>
                <w:rFonts w:ascii="Times New Roman" w:hAnsi="Times New Roman" w:cs="Times New Roman"/>
              </w:rPr>
            </w:pPr>
          </w:p>
        </w:tc>
        <w:tc>
          <w:tcPr>
            <w:tcW w:w="1120" w:type="dxa"/>
            <w:vMerge/>
            <w:tcBorders>
              <w:left w:val="single" w:sz="4" w:space="0" w:color="auto"/>
            </w:tcBorders>
            <w:vAlign w:val="center"/>
          </w:tcPr>
          <w:p w:rsidR="00312B66" w:rsidRPr="00312B66" w:rsidRDefault="00312B66" w:rsidP="00F54E64">
            <w:pPr>
              <w:spacing w:before="40" w:after="40"/>
              <w:rPr>
                <w:rFonts w:ascii="Times New Roman" w:hAnsi="Times New Roman" w:cs="Times New Roman"/>
              </w:rPr>
            </w:pPr>
          </w:p>
        </w:tc>
        <w:tc>
          <w:tcPr>
            <w:tcW w:w="1417" w:type="dxa"/>
            <w:vMerge/>
            <w:vAlign w:val="center"/>
          </w:tcPr>
          <w:p w:rsidR="00312B66" w:rsidRPr="00312B66" w:rsidRDefault="00312B66" w:rsidP="00F54E64">
            <w:pPr>
              <w:spacing w:before="40" w:after="40"/>
              <w:rPr>
                <w:rFonts w:ascii="Times New Roman" w:hAnsi="Times New Roman" w:cs="Times New Roman"/>
              </w:rPr>
            </w:pPr>
          </w:p>
        </w:tc>
      </w:tr>
    </w:tbl>
    <w:p w:rsidR="00312B66" w:rsidRPr="00312B66" w:rsidRDefault="00312B66" w:rsidP="00312B66">
      <w:pPr>
        <w:rPr>
          <w:rFonts w:ascii="Times New Roman" w:hAnsi="Times New Roman" w:cs="Times New Roman"/>
          <w:sz w:val="16"/>
          <w:szCs w:val="16"/>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tblPr>
      <w:tblGrid>
        <w:gridCol w:w="3134"/>
        <w:gridCol w:w="2835"/>
        <w:gridCol w:w="1134"/>
        <w:gridCol w:w="1134"/>
        <w:gridCol w:w="1134"/>
        <w:gridCol w:w="1134"/>
        <w:gridCol w:w="1253"/>
        <w:gridCol w:w="1157"/>
        <w:gridCol w:w="1417"/>
      </w:tblGrid>
      <w:tr w:rsidR="00312B66" w:rsidRPr="00312B66" w:rsidTr="00F54E64">
        <w:trPr>
          <w:trHeight w:val="223"/>
          <w:tblHeader/>
        </w:trPr>
        <w:tc>
          <w:tcPr>
            <w:tcW w:w="3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w:t>
            </w:r>
          </w:p>
        </w:tc>
        <w:tc>
          <w:tcPr>
            <w:tcW w:w="2835"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2</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3</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4</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5</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6</w:t>
            </w:r>
          </w:p>
        </w:tc>
        <w:tc>
          <w:tcPr>
            <w:tcW w:w="1253" w:type="dxa"/>
            <w:tcBorders>
              <w:right w:val="single" w:sz="4" w:space="0" w:color="auto"/>
            </w:tcBorders>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7</w:t>
            </w:r>
          </w:p>
        </w:tc>
        <w:tc>
          <w:tcPr>
            <w:tcW w:w="1157" w:type="dxa"/>
            <w:tcBorders>
              <w:left w:val="single" w:sz="4" w:space="0" w:color="auto"/>
            </w:tcBorders>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8</w:t>
            </w:r>
          </w:p>
        </w:tc>
        <w:tc>
          <w:tcPr>
            <w:tcW w:w="1417"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9</w:t>
            </w:r>
          </w:p>
        </w:tc>
      </w:tr>
      <w:tr w:rsidR="00850F6C" w:rsidRPr="00312B66" w:rsidTr="00F54E64">
        <w:trPr>
          <w:trHeight w:val="20"/>
        </w:trPr>
        <w:tc>
          <w:tcPr>
            <w:tcW w:w="3134" w:type="dxa"/>
            <w:vMerge w:val="restart"/>
            <w:shd w:val="clear" w:color="000000" w:fill="FFFFFF"/>
          </w:tcPr>
          <w:p w:rsidR="00850F6C" w:rsidRPr="00312B66" w:rsidRDefault="00850F6C" w:rsidP="00F54E64">
            <w:pPr>
              <w:spacing w:before="40" w:after="40"/>
              <w:rPr>
                <w:rFonts w:ascii="Times New Roman" w:hAnsi="Times New Roman" w:cs="Times New Roman"/>
                <w:b/>
                <w:sz w:val="24"/>
                <w:szCs w:val="24"/>
              </w:rPr>
            </w:pPr>
            <w:r w:rsidRPr="00312B66">
              <w:rPr>
                <w:rFonts w:ascii="Times New Roman" w:hAnsi="Times New Roman" w:cs="Times New Roman"/>
                <w:b/>
                <w:sz w:val="24"/>
                <w:szCs w:val="24"/>
              </w:rPr>
              <w:t>«Устойчивое развитие сельской территории муниципального образования Ивановский сельсовет Оренбургского района Оренбургской  области на 2016 – 2018 годы и на период до 2020 года»</w:t>
            </w:r>
          </w:p>
        </w:tc>
        <w:tc>
          <w:tcPr>
            <w:tcW w:w="2835" w:type="dxa"/>
            <w:shd w:val="clear" w:color="000000" w:fill="FFFFFF"/>
            <w:vAlign w:val="center"/>
          </w:tcPr>
          <w:p w:rsidR="00850F6C" w:rsidRPr="00312B66" w:rsidRDefault="00850F6C" w:rsidP="00F54E64">
            <w:pPr>
              <w:spacing w:before="40" w:after="40"/>
              <w:rPr>
                <w:rFonts w:ascii="Times New Roman" w:hAnsi="Times New Roman" w:cs="Times New Roman"/>
                <w:b/>
                <w:bCs/>
                <w:sz w:val="24"/>
                <w:szCs w:val="24"/>
              </w:rPr>
            </w:pPr>
            <w:r w:rsidRPr="00312B66">
              <w:rPr>
                <w:rFonts w:ascii="Times New Roman" w:hAnsi="Times New Roman" w:cs="Times New Roman"/>
                <w:b/>
                <w:bCs/>
                <w:sz w:val="24"/>
                <w:szCs w:val="24"/>
              </w:rPr>
              <w:t xml:space="preserve">Всего, в том числе </w:t>
            </w:r>
          </w:p>
        </w:tc>
        <w:tc>
          <w:tcPr>
            <w:tcW w:w="1134" w:type="dxa"/>
            <w:shd w:val="clear" w:color="000000" w:fill="FFFFFF"/>
            <w:vAlign w:val="center"/>
          </w:tcPr>
          <w:p w:rsidR="00850F6C" w:rsidRPr="00312B66" w:rsidRDefault="00B51E8D" w:rsidP="00F54E64">
            <w:pPr>
              <w:spacing w:before="40" w:after="40"/>
              <w:jc w:val="center"/>
              <w:rPr>
                <w:rFonts w:ascii="Times New Roman" w:hAnsi="Times New Roman" w:cs="Times New Roman"/>
                <w:b/>
                <w:sz w:val="16"/>
                <w:szCs w:val="16"/>
              </w:rPr>
            </w:pPr>
            <w:r>
              <w:rPr>
                <w:rFonts w:ascii="Times New Roman" w:hAnsi="Times New Roman" w:cs="Times New Roman"/>
                <w:b/>
                <w:sz w:val="16"/>
                <w:szCs w:val="16"/>
              </w:rPr>
              <w:t>163676,4</w:t>
            </w:r>
          </w:p>
        </w:tc>
        <w:tc>
          <w:tcPr>
            <w:tcW w:w="1134" w:type="dxa"/>
            <w:shd w:val="clear" w:color="000000" w:fill="FFFFFF"/>
            <w:noWrap/>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36543,6</w:t>
            </w:r>
          </w:p>
        </w:tc>
        <w:tc>
          <w:tcPr>
            <w:tcW w:w="1134" w:type="dxa"/>
            <w:shd w:val="clear" w:color="000000" w:fill="FFFFFF"/>
            <w:noWrap/>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22322,4</w:t>
            </w:r>
          </w:p>
        </w:tc>
        <w:tc>
          <w:tcPr>
            <w:tcW w:w="1134" w:type="dxa"/>
            <w:shd w:val="clear" w:color="000000" w:fill="FFFFFF"/>
            <w:noWrap/>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70460,1</w:t>
            </w:r>
          </w:p>
        </w:tc>
        <w:tc>
          <w:tcPr>
            <w:tcW w:w="1253" w:type="dxa"/>
            <w:tcBorders>
              <w:right w:val="single" w:sz="4" w:space="0" w:color="auto"/>
            </w:tcBorders>
            <w:shd w:val="clear" w:color="000000" w:fill="FFFFFF"/>
            <w:noWrap/>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11450,1</w:t>
            </w:r>
          </w:p>
        </w:tc>
        <w:tc>
          <w:tcPr>
            <w:tcW w:w="1157" w:type="dxa"/>
            <w:tcBorders>
              <w:left w:val="single" w:sz="4" w:space="0" w:color="auto"/>
            </w:tcBorders>
            <w:shd w:val="clear" w:color="000000" w:fill="FFFFFF"/>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11450,1</w:t>
            </w:r>
          </w:p>
        </w:tc>
        <w:tc>
          <w:tcPr>
            <w:tcW w:w="1417" w:type="dxa"/>
            <w:shd w:val="clear" w:color="000000" w:fill="FFFFFF"/>
            <w:noWrap/>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11450,1</w:t>
            </w:r>
          </w:p>
        </w:tc>
      </w:tr>
      <w:tr w:rsidR="00312B66" w:rsidRPr="00312B66" w:rsidTr="00F54E64">
        <w:trPr>
          <w:trHeight w:val="20"/>
        </w:trPr>
        <w:tc>
          <w:tcPr>
            <w:tcW w:w="3134" w:type="dxa"/>
            <w:vMerge/>
            <w:shd w:val="clear" w:color="000000" w:fill="FFFFFF"/>
          </w:tcPr>
          <w:p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shd w:val="clear" w:color="000000" w:fill="FFFFFF"/>
          </w:tcPr>
          <w:p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850F6C"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60230,3</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1000</w:t>
            </w:r>
          </w:p>
        </w:tc>
        <w:tc>
          <w:tcPr>
            <w:tcW w:w="1134" w:type="dxa"/>
            <w:shd w:val="clear" w:color="000000" w:fill="FFFFFF"/>
            <w:noWrap/>
            <w:vAlign w:val="center"/>
          </w:tcPr>
          <w:p w:rsidR="00312B66" w:rsidRPr="00312B66" w:rsidRDefault="00850F6C" w:rsidP="00850F6C">
            <w:pPr>
              <w:spacing w:before="40" w:after="40"/>
              <w:jc w:val="center"/>
              <w:rPr>
                <w:rFonts w:ascii="Times New Roman" w:hAnsi="Times New Roman" w:cs="Times New Roman"/>
                <w:sz w:val="16"/>
                <w:szCs w:val="16"/>
              </w:rPr>
            </w:pPr>
            <w:r>
              <w:rPr>
                <w:rFonts w:ascii="Times New Roman" w:hAnsi="Times New Roman" w:cs="Times New Roman"/>
                <w:sz w:val="16"/>
                <w:szCs w:val="16"/>
              </w:rPr>
              <w:t>4363</w:t>
            </w:r>
          </w:p>
        </w:tc>
        <w:tc>
          <w:tcPr>
            <w:tcW w:w="1134" w:type="dxa"/>
            <w:shd w:val="clear" w:color="000000" w:fill="FFFFFF"/>
            <w:noWrap/>
            <w:vAlign w:val="center"/>
          </w:tcPr>
          <w:p w:rsidR="00312B66" w:rsidRPr="00312B66" w:rsidRDefault="00850F6C" w:rsidP="00850F6C">
            <w:pPr>
              <w:spacing w:before="40" w:after="40"/>
              <w:jc w:val="center"/>
              <w:rPr>
                <w:rFonts w:ascii="Times New Roman" w:hAnsi="Times New Roman" w:cs="Times New Roman"/>
                <w:sz w:val="16"/>
                <w:szCs w:val="16"/>
              </w:rPr>
            </w:pPr>
            <w:r>
              <w:rPr>
                <w:rFonts w:ascii="Times New Roman" w:hAnsi="Times New Roman" w:cs="Times New Roman"/>
                <w:sz w:val="16"/>
                <w:szCs w:val="16"/>
              </w:rPr>
              <w:t>54867,3</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shd w:val="clear" w:color="000000" w:fill="FFFFFF"/>
          </w:tcPr>
          <w:p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850F6C"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7622</w:t>
            </w:r>
          </w:p>
        </w:tc>
        <w:tc>
          <w:tcPr>
            <w:tcW w:w="1134" w:type="dxa"/>
            <w:shd w:val="clear" w:color="000000" w:fill="FFFFFF"/>
            <w:noWrap/>
            <w:vAlign w:val="center"/>
          </w:tcPr>
          <w:p w:rsidR="00312B66" w:rsidRPr="00312B66" w:rsidRDefault="00850F6C"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7622</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850F6C" w:rsidRPr="00312B66" w:rsidTr="00F54E64">
        <w:trPr>
          <w:trHeight w:val="20"/>
        </w:trPr>
        <w:tc>
          <w:tcPr>
            <w:tcW w:w="3134" w:type="dxa"/>
            <w:vMerge/>
          </w:tcPr>
          <w:p w:rsidR="00850F6C" w:rsidRPr="00312B66" w:rsidRDefault="00850F6C" w:rsidP="00F54E64">
            <w:pPr>
              <w:spacing w:before="40" w:after="40"/>
              <w:rPr>
                <w:rFonts w:ascii="Times New Roman" w:hAnsi="Times New Roman" w:cs="Times New Roman"/>
                <w:sz w:val="24"/>
                <w:szCs w:val="24"/>
              </w:rPr>
            </w:pPr>
          </w:p>
        </w:tc>
        <w:tc>
          <w:tcPr>
            <w:tcW w:w="2835" w:type="dxa"/>
            <w:shd w:val="clear" w:color="000000" w:fill="FFFFFF"/>
            <w:vAlign w:val="center"/>
          </w:tcPr>
          <w:p w:rsidR="00850F6C" w:rsidRPr="00312B66" w:rsidRDefault="00850F6C"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850F6C"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95824,1</w:t>
            </w:r>
          </w:p>
        </w:tc>
        <w:tc>
          <w:tcPr>
            <w:tcW w:w="1134" w:type="dxa"/>
            <w:shd w:val="clear" w:color="000000" w:fill="FFFFFF"/>
            <w:noWrap/>
            <w:vAlign w:val="center"/>
          </w:tcPr>
          <w:p w:rsidR="00850F6C"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27921,6</w:t>
            </w:r>
          </w:p>
        </w:tc>
        <w:tc>
          <w:tcPr>
            <w:tcW w:w="1134" w:type="dxa"/>
            <w:shd w:val="clear" w:color="000000" w:fill="FFFFFF"/>
            <w:noWrap/>
            <w:vAlign w:val="center"/>
          </w:tcPr>
          <w:p w:rsidR="00850F6C"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17959,4</w:t>
            </w:r>
          </w:p>
        </w:tc>
        <w:tc>
          <w:tcPr>
            <w:tcW w:w="1134" w:type="dxa"/>
            <w:shd w:val="clear" w:color="000000" w:fill="FFFFFF"/>
            <w:noWrap/>
            <w:vAlign w:val="center"/>
          </w:tcPr>
          <w:p w:rsidR="00850F6C" w:rsidRPr="00312B66" w:rsidRDefault="00850F6C" w:rsidP="00F54E64">
            <w:pPr>
              <w:jc w:val="center"/>
              <w:rPr>
                <w:rFonts w:ascii="Times New Roman" w:hAnsi="Times New Roman" w:cs="Times New Roman"/>
                <w:b/>
                <w:bCs/>
                <w:sz w:val="16"/>
                <w:szCs w:val="16"/>
              </w:rPr>
            </w:pPr>
            <w:r>
              <w:rPr>
                <w:rFonts w:ascii="Times New Roman" w:hAnsi="Times New Roman" w:cs="Times New Roman"/>
                <w:b/>
                <w:bCs/>
                <w:sz w:val="16"/>
                <w:szCs w:val="16"/>
              </w:rPr>
              <w:t>15592,8</w:t>
            </w:r>
          </w:p>
        </w:tc>
        <w:tc>
          <w:tcPr>
            <w:tcW w:w="1253" w:type="dxa"/>
            <w:tcBorders>
              <w:right w:val="single" w:sz="4" w:space="0" w:color="auto"/>
            </w:tcBorders>
            <w:shd w:val="clear" w:color="000000" w:fill="FFFFFF"/>
            <w:noWrap/>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11450,1</w:t>
            </w:r>
          </w:p>
        </w:tc>
        <w:tc>
          <w:tcPr>
            <w:tcW w:w="1157" w:type="dxa"/>
            <w:tcBorders>
              <w:left w:val="single" w:sz="4" w:space="0" w:color="auto"/>
            </w:tcBorders>
            <w:shd w:val="clear" w:color="000000" w:fill="FFFFFF"/>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11450,1</w:t>
            </w:r>
          </w:p>
        </w:tc>
        <w:tc>
          <w:tcPr>
            <w:tcW w:w="1417" w:type="dxa"/>
            <w:shd w:val="clear" w:color="000000" w:fill="FFFFFF"/>
            <w:noWrap/>
            <w:vAlign w:val="center"/>
          </w:tcPr>
          <w:p w:rsidR="00850F6C" w:rsidRPr="00312B66" w:rsidRDefault="00850F6C" w:rsidP="001E4109">
            <w:pPr>
              <w:jc w:val="center"/>
              <w:rPr>
                <w:rFonts w:ascii="Times New Roman" w:hAnsi="Times New Roman" w:cs="Times New Roman"/>
                <w:b/>
                <w:bCs/>
                <w:sz w:val="16"/>
                <w:szCs w:val="16"/>
              </w:rPr>
            </w:pPr>
            <w:r>
              <w:rPr>
                <w:rFonts w:ascii="Times New Roman" w:hAnsi="Times New Roman" w:cs="Times New Roman"/>
                <w:b/>
                <w:bCs/>
                <w:sz w:val="16"/>
                <w:szCs w:val="16"/>
              </w:rPr>
              <w:t>11450,1</w:t>
            </w:r>
          </w:p>
        </w:tc>
      </w:tr>
      <w:tr w:rsidR="00312B66" w:rsidRPr="00312B66" w:rsidTr="00F54E64">
        <w:trPr>
          <w:trHeight w:val="301"/>
        </w:trPr>
        <w:tc>
          <w:tcPr>
            <w:tcW w:w="3134" w:type="dxa"/>
            <w:vMerge/>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shd w:val="clear" w:color="000000" w:fill="FFFFFF"/>
          </w:tcPr>
          <w:p w:rsidR="00312B66" w:rsidRPr="00312B66" w:rsidRDefault="00312B66" w:rsidP="00F54E64">
            <w:pPr>
              <w:spacing w:before="40" w:after="40"/>
              <w:jc w:val="center"/>
              <w:rPr>
                <w:rFonts w:ascii="Times New Roman" w:hAnsi="Times New Roman" w:cs="Times New Roman"/>
                <w:b/>
                <w:i/>
                <w:sz w:val="24"/>
                <w:szCs w:val="24"/>
              </w:rPr>
            </w:pPr>
            <w:r w:rsidRPr="00312B66">
              <w:rPr>
                <w:rFonts w:ascii="Times New Roman" w:hAnsi="Times New Roman" w:cs="Times New Roman"/>
                <w:b/>
                <w:bCs/>
                <w:i/>
                <w:sz w:val="24"/>
                <w:szCs w:val="24"/>
              </w:rPr>
              <w:lastRenderedPageBreak/>
              <w:t>Подпрограмма 1. «</w:t>
            </w:r>
            <w:r w:rsidRPr="00312B66">
              <w:rPr>
                <w:rFonts w:ascii="Times New Roman" w:hAnsi="Times New Roman" w:cs="Times New Roman"/>
                <w:b/>
                <w:i/>
                <w:sz w:val="24"/>
                <w:szCs w:val="24"/>
              </w:rPr>
              <w:t>Управление муниципальным имуществом и земельными ресурсами»</w:t>
            </w: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312B66" w:rsidRPr="00312B66" w:rsidRDefault="00850F6C" w:rsidP="00F54E64">
            <w:pPr>
              <w:jc w:val="center"/>
              <w:rPr>
                <w:rFonts w:ascii="Times New Roman" w:hAnsi="Times New Roman" w:cs="Times New Roman"/>
                <w:b/>
                <w:i/>
                <w:sz w:val="20"/>
              </w:rPr>
            </w:pPr>
            <w:r>
              <w:rPr>
                <w:rFonts w:ascii="Times New Roman" w:hAnsi="Times New Roman" w:cs="Times New Roman"/>
                <w:b/>
                <w:i/>
                <w:sz w:val="20"/>
              </w:rPr>
              <w:t>1219,6</w:t>
            </w:r>
          </w:p>
        </w:tc>
        <w:tc>
          <w:tcPr>
            <w:tcW w:w="1134" w:type="dxa"/>
            <w:shd w:val="clear" w:color="000000" w:fill="FFFFFF"/>
            <w:noWrap/>
            <w:vAlign w:val="center"/>
          </w:tcPr>
          <w:p w:rsidR="00312B66" w:rsidRPr="00312B66" w:rsidRDefault="00850F6C" w:rsidP="00F54E64">
            <w:pPr>
              <w:jc w:val="center"/>
              <w:rPr>
                <w:rFonts w:ascii="Times New Roman" w:hAnsi="Times New Roman" w:cs="Times New Roman"/>
                <w:b/>
                <w:i/>
                <w:sz w:val="20"/>
              </w:rPr>
            </w:pPr>
            <w:r>
              <w:rPr>
                <w:rFonts w:ascii="Times New Roman" w:hAnsi="Times New Roman" w:cs="Times New Roman"/>
                <w:b/>
                <w:i/>
                <w:sz w:val="20"/>
              </w:rPr>
              <w:t>219,6</w:t>
            </w:r>
          </w:p>
        </w:tc>
        <w:tc>
          <w:tcPr>
            <w:tcW w:w="1134" w:type="dxa"/>
            <w:shd w:val="clear" w:color="000000" w:fill="FFFFFF"/>
            <w:noWrap/>
            <w:vAlign w:val="center"/>
          </w:tcPr>
          <w:p w:rsidR="00312B66" w:rsidRPr="00312B66" w:rsidRDefault="00312B66" w:rsidP="00F54E64">
            <w:pPr>
              <w:jc w:val="center"/>
              <w:rPr>
                <w:rFonts w:ascii="Times New Roman" w:hAnsi="Times New Roman" w:cs="Times New Roman"/>
                <w:b/>
                <w:i/>
                <w:sz w:val="20"/>
              </w:rPr>
            </w:pPr>
            <w:r w:rsidRPr="00312B66">
              <w:rPr>
                <w:rFonts w:ascii="Times New Roman" w:hAnsi="Times New Roman" w:cs="Times New Roman"/>
                <w:b/>
                <w:i/>
                <w:sz w:val="20"/>
              </w:rPr>
              <w:t>200,00</w:t>
            </w:r>
          </w:p>
        </w:tc>
        <w:tc>
          <w:tcPr>
            <w:tcW w:w="1134" w:type="dxa"/>
            <w:shd w:val="clear" w:color="000000" w:fill="FFFFFF"/>
            <w:noWrap/>
            <w:vAlign w:val="center"/>
          </w:tcPr>
          <w:p w:rsidR="00312B66" w:rsidRPr="00312B66" w:rsidRDefault="00312B66" w:rsidP="00F54E64">
            <w:pPr>
              <w:jc w:val="center"/>
              <w:rPr>
                <w:rFonts w:ascii="Times New Roman" w:hAnsi="Times New Roman" w:cs="Times New Roman"/>
                <w:b/>
                <w:i/>
                <w:sz w:val="20"/>
              </w:rPr>
            </w:pPr>
            <w:r w:rsidRPr="00312B66">
              <w:rPr>
                <w:rFonts w:ascii="Times New Roman" w:hAnsi="Times New Roman" w:cs="Times New Roman"/>
                <w:b/>
                <w:i/>
                <w:sz w:val="20"/>
              </w:rPr>
              <w:t>200,00</w:t>
            </w:r>
          </w:p>
        </w:tc>
        <w:tc>
          <w:tcPr>
            <w:tcW w:w="1253" w:type="dxa"/>
            <w:tcBorders>
              <w:right w:val="single" w:sz="4" w:space="0" w:color="auto"/>
            </w:tcBorders>
            <w:shd w:val="clear" w:color="000000" w:fill="FFFFFF"/>
            <w:noWrap/>
            <w:vAlign w:val="center"/>
          </w:tcPr>
          <w:p w:rsidR="00312B66" w:rsidRPr="00312B66" w:rsidRDefault="00312B66" w:rsidP="00F54E64">
            <w:pPr>
              <w:jc w:val="center"/>
              <w:rPr>
                <w:rFonts w:ascii="Times New Roman" w:hAnsi="Times New Roman" w:cs="Times New Roman"/>
                <w:b/>
                <w:i/>
                <w:sz w:val="20"/>
              </w:rPr>
            </w:pPr>
            <w:r w:rsidRPr="00312B66">
              <w:rPr>
                <w:rFonts w:ascii="Times New Roman" w:hAnsi="Times New Roman" w:cs="Times New Roman"/>
                <w:b/>
                <w:i/>
                <w:sz w:val="20"/>
              </w:rPr>
              <w:t>200,00</w:t>
            </w:r>
          </w:p>
        </w:tc>
        <w:tc>
          <w:tcPr>
            <w:tcW w:w="1157" w:type="dxa"/>
            <w:tcBorders>
              <w:left w:val="single" w:sz="4" w:space="0" w:color="auto"/>
            </w:tcBorders>
            <w:shd w:val="clear" w:color="000000" w:fill="FFFFFF"/>
            <w:vAlign w:val="center"/>
          </w:tcPr>
          <w:p w:rsidR="00312B66" w:rsidRPr="00312B66" w:rsidRDefault="00312B66" w:rsidP="00F54E64">
            <w:pPr>
              <w:jc w:val="center"/>
              <w:rPr>
                <w:rFonts w:ascii="Times New Roman" w:hAnsi="Times New Roman" w:cs="Times New Roman"/>
                <w:b/>
                <w:i/>
                <w:sz w:val="20"/>
              </w:rPr>
            </w:pPr>
            <w:r w:rsidRPr="00312B66">
              <w:rPr>
                <w:rFonts w:ascii="Times New Roman" w:hAnsi="Times New Roman" w:cs="Times New Roman"/>
                <w:b/>
                <w:i/>
                <w:sz w:val="20"/>
              </w:rPr>
              <w:t>200,00</w:t>
            </w:r>
          </w:p>
        </w:tc>
        <w:tc>
          <w:tcPr>
            <w:tcW w:w="1417" w:type="dxa"/>
            <w:shd w:val="clear" w:color="000000" w:fill="FFFFFF"/>
            <w:noWrap/>
            <w:vAlign w:val="center"/>
          </w:tcPr>
          <w:p w:rsidR="00312B66" w:rsidRPr="00312B66" w:rsidRDefault="00312B66" w:rsidP="00F54E64">
            <w:pPr>
              <w:jc w:val="center"/>
              <w:rPr>
                <w:rFonts w:ascii="Times New Roman" w:hAnsi="Times New Roman" w:cs="Times New Roman"/>
                <w:b/>
                <w:i/>
                <w:sz w:val="20"/>
              </w:rPr>
            </w:pPr>
            <w:r w:rsidRPr="00312B66">
              <w:rPr>
                <w:rFonts w:ascii="Times New Roman" w:hAnsi="Times New Roman" w:cs="Times New Roman"/>
                <w:b/>
                <w:i/>
                <w:sz w:val="20"/>
              </w:rPr>
              <w:t>200,00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850F6C" w:rsidP="00F54E64">
            <w:pPr>
              <w:jc w:val="center"/>
              <w:rPr>
                <w:rFonts w:ascii="Times New Roman" w:hAnsi="Times New Roman" w:cs="Times New Roman"/>
                <w:sz w:val="20"/>
              </w:rPr>
            </w:pPr>
            <w:r>
              <w:rPr>
                <w:rFonts w:ascii="Times New Roman" w:hAnsi="Times New Roman" w:cs="Times New Roman"/>
                <w:sz w:val="20"/>
              </w:rPr>
              <w:t>1219,6</w:t>
            </w:r>
          </w:p>
        </w:tc>
        <w:tc>
          <w:tcPr>
            <w:tcW w:w="1134" w:type="dxa"/>
            <w:shd w:val="clear" w:color="000000" w:fill="FFFFFF"/>
            <w:noWrap/>
            <w:vAlign w:val="center"/>
          </w:tcPr>
          <w:p w:rsidR="00312B66" w:rsidRPr="00312B66" w:rsidRDefault="00850F6C" w:rsidP="00F54E64">
            <w:pPr>
              <w:jc w:val="center"/>
              <w:rPr>
                <w:rFonts w:ascii="Times New Roman" w:hAnsi="Times New Roman" w:cs="Times New Roman"/>
                <w:sz w:val="20"/>
              </w:rPr>
            </w:pPr>
            <w:r>
              <w:rPr>
                <w:rFonts w:ascii="Times New Roman" w:hAnsi="Times New Roman" w:cs="Times New Roman"/>
                <w:sz w:val="20"/>
              </w:rPr>
              <w:t>219,6</w:t>
            </w:r>
          </w:p>
        </w:tc>
        <w:tc>
          <w:tcPr>
            <w:tcW w:w="1134" w:type="dxa"/>
            <w:shd w:val="clear" w:color="000000" w:fill="FFFFFF"/>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134" w:type="dxa"/>
            <w:shd w:val="clear" w:color="000000" w:fill="FFFFFF"/>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253" w:type="dxa"/>
            <w:tcBorders>
              <w:right w:val="single" w:sz="4" w:space="0" w:color="auto"/>
            </w:tcBorders>
            <w:shd w:val="clear" w:color="000000" w:fill="FFFFFF"/>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157" w:type="dxa"/>
            <w:tcBorders>
              <w:left w:val="single" w:sz="4" w:space="0" w:color="auto"/>
            </w:tcBorders>
            <w:shd w:val="clear" w:color="000000" w:fill="FFFFFF"/>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c>
          <w:tcPr>
            <w:tcW w:w="1417" w:type="dxa"/>
            <w:shd w:val="clear" w:color="000000" w:fill="FFFFFF"/>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200,00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B51E8D" w:rsidRPr="00312B66" w:rsidTr="001E4109">
        <w:trPr>
          <w:trHeight w:val="20"/>
        </w:trPr>
        <w:tc>
          <w:tcPr>
            <w:tcW w:w="3134" w:type="dxa"/>
            <w:vMerge w:val="restart"/>
            <w:shd w:val="clear" w:color="000000" w:fill="FFFFFF"/>
          </w:tcPr>
          <w:p w:rsidR="00B51E8D" w:rsidRPr="00312B66" w:rsidRDefault="00B51E8D" w:rsidP="00F54E64">
            <w:pPr>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Подпрограмма 2. «Дорожное хозяйство»</w:t>
            </w:r>
          </w:p>
          <w:p w:rsidR="00B51E8D" w:rsidRPr="00312B66" w:rsidRDefault="00B51E8D"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B51E8D" w:rsidRPr="00312B66" w:rsidRDefault="00B51E8D"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B51E8D" w:rsidRPr="00312B66" w:rsidRDefault="00BE1CBD" w:rsidP="00F54E64">
            <w:pPr>
              <w:spacing w:before="40" w:after="40"/>
              <w:jc w:val="center"/>
              <w:rPr>
                <w:rFonts w:ascii="Times New Roman" w:hAnsi="Times New Roman" w:cs="Times New Roman"/>
                <w:b/>
                <w:i/>
                <w:sz w:val="20"/>
              </w:rPr>
            </w:pPr>
            <w:r>
              <w:rPr>
                <w:rFonts w:ascii="Times New Roman" w:hAnsi="Times New Roman" w:cs="Times New Roman"/>
                <w:b/>
                <w:i/>
                <w:sz w:val="20"/>
              </w:rPr>
              <w:t>64301,2</w:t>
            </w:r>
          </w:p>
        </w:tc>
        <w:tc>
          <w:tcPr>
            <w:tcW w:w="1134" w:type="dxa"/>
            <w:shd w:val="clear" w:color="000000" w:fill="FFFFFF"/>
            <w:noWrap/>
            <w:vAlign w:val="center"/>
          </w:tcPr>
          <w:p w:rsidR="00B51E8D" w:rsidRPr="00312B66" w:rsidRDefault="00B51E8D" w:rsidP="00F54E64">
            <w:pPr>
              <w:jc w:val="center"/>
              <w:rPr>
                <w:rFonts w:ascii="Times New Roman" w:hAnsi="Times New Roman" w:cs="Times New Roman"/>
                <w:b/>
                <w:bCs/>
                <w:i/>
                <w:iCs/>
                <w:sz w:val="20"/>
              </w:rPr>
            </w:pPr>
            <w:r>
              <w:rPr>
                <w:rFonts w:ascii="Times New Roman" w:hAnsi="Times New Roman" w:cs="Times New Roman"/>
                <w:b/>
                <w:bCs/>
                <w:i/>
                <w:iCs/>
                <w:sz w:val="20"/>
              </w:rPr>
              <w:t>19698,5</w:t>
            </w:r>
          </w:p>
        </w:tc>
        <w:tc>
          <w:tcPr>
            <w:tcW w:w="1134" w:type="dxa"/>
            <w:shd w:val="clear" w:color="000000" w:fill="FFFFFF"/>
            <w:noWrap/>
            <w:vAlign w:val="center"/>
          </w:tcPr>
          <w:p w:rsidR="00B51E8D" w:rsidRPr="00312B66" w:rsidRDefault="00B51E8D" w:rsidP="00F54E64">
            <w:pPr>
              <w:jc w:val="center"/>
              <w:rPr>
                <w:rFonts w:ascii="Times New Roman" w:hAnsi="Times New Roman" w:cs="Times New Roman"/>
                <w:b/>
                <w:bCs/>
                <w:i/>
                <w:iCs/>
                <w:sz w:val="20"/>
              </w:rPr>
            </w:pPr>
            <w:r>
              <w:rPr>
                <w:rFonts w:ascii="Times New Roman" w:hAnsi="Times New Roman" w:cs="Times New Roman"/>
                <w:b/>
                <w:bCs/>
                <w:i/>
                <w:iCs/>
                <w:sz w:val="20"/>
              </w:rPr>
              <w:t>10444,7</w:t>
            </w:r>
          </w:p>
        </w:tc>
        <w:tc>
          <w:tcPr>
            <w:tcW w:w="1134" w:type="dxa"/>
            <w:shd w:val="clear" w:color="000000" w:fill="FFFFFF"/>
            <w:noWrap/>
            <w:vAlign w:val="center"/>
          </w:tcPr>
          <w:p w:rsidR="00B51E8D" w:rsidRPr="00312B66" w:rsidRDefault="00B51E8D" w:rsidP="00F54E64">
            <w:pPr>
              <w:jc w:val="center"/>
              <w:rPr>
                <w:rFonts w:ascii="Times New Roman" w:hAnsi="Times New Roman" w:cs="Times New Roman"/>
                <w:b/>
                <w:bCs/>
                <w:i/>
                <w:iCs/>
                <w:sz w:val="20"/>
              </w:rPr>
            </w:pPr>
            <w:r>
              <w:rPr>
                <w:rFonts w:ascii="Times New Roman" w:hAnsi="Times New Roman" w:cs="Times New Roman"/>
                <w:b/>
                <w:bCs/>
                <w:i/>
                <w:iCs/>
                <w:sz w:val="20"/>
              </w:rPr>
              <w:t>8287,8</w:t>
            </w:r>
          </w:p>
        </w:tc>
        <w:tc>
          <w:tcPr>
            <w:tcW w:w="1253" w:type="dxa"/>
            <w:tcBorders>
              <w:right w:val="single" w:sz="4" w:space="0" w:color="auto"/>
            </w:tcBorders>
            <w:shd w:val="clear" w:color="000000" w:fill="FFFFFF"/>
            <w:noWrap/>
            <w:vAlign w:val="center"/>
          </w:tcPr>
          <w:p w:rsidR="00B51E8D" w:rsidRPr="00312B66" w:rsidRDefault="00B51E8D" w:rsidP="00F54E64">
            <w:pPr>
              <w:jc w:val="center"/>
              <w:rPr>
                <w:rFonts w:ascii="Times New Roman" w:hAnsi="Times New Roman" w:cs="Times New Roman"/>
                <w:b/>
                <w:bCs/>
                <w:i/>
                <w:iCs/>
                <w:sz w:val="20"/>
              </w:rPr>
            </w:pPr>
            <w:r>
              <w:rPr>
                <w:rFonts w:ascii="Times New Roman" w:hAnsi="Times New Roman" w:cs="Times New Roman"/>
                <w:b/>
                <w:bCs/>
                <w:i/>
                <w:iCs/>
                <w:sz w:val="20"/>
              </w:rPr>
              <w:t>8623,4</w:t>
            </w:r>
          </w:p>
        </w:tc>
        <w:tc>
          <w:tcPr>
            <w:tcW w:w="1157" w:type="dxa"/>
            <w:tcBorders>
              <w:left w:val="single" w:sz="4" w:space="0" w:color="auto"/>
            </w:tcBorders>
            <w:shd w:val="clear" w:color="000000" w:fill="FFFFFF"/>
          </w:tcPr>
          <w:p w:rsidR="00B51E8D" w:rsidRDefault="00B51E8D" w:rsidP="00B51E8D">
            <w:pPr>
              <w:jc w:val="center"/>
            </w:pPr>
            <w:r w:rsidRPr="005457C8">
              <w:rPr>
                <w:rFonts w:ascii="Times New Roman" w:hAnsi="Times New Roman" w:cs="Times New Roman"/>
                <w:b/>
                <w:bCs/>
                <w:i/>
                <w:iCs/>
                <w:sz w:val="20"/>
              </w:rPr>
              <w:t>8623,4</w:t>
            </w:r>
          </w:p>
        </w:tc>
        <w:tc>
          <w:tcPr>
            <w:tcW w:w="1417" w:type="dxa"/>
            <w:shd w:val="clear" w:color="000000" w:fill="FFFFFF"/>
            <w:noWrap/>
          </w:tcPr>
          <w:p w:rsidR="00B51E8D" w:rsidRDefault="00B51E8D" w:rsidP="00B51E8D">
            <w:pPr>
              <w:jc w:val="center"/>
            </w:pPr>
            <w:r w:rsidRPr="005457C8">
              <w:rPr>
                <w:rFonts w:ascii="Times New Roman" w:hAnsi="Times New Roman" w:cs="Times New Roman"/>
                <w:b/>
                <w:bCs/>
                <w:i/>
                <w:iCs/>
                <w:sz w:val="20"/>
              </w:rPr>
              <w:t>8623,4</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3373</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1000</w:t>
            </w:r>
          </w:p>
        </w:tc>
        <w:tc>
          <w:tcPr>
            <w:tcW w:w="1134" w:type="dxa"/>
            <w:shd w:val="clear" w:color="000000" w:fill="FFFFFF"/>
            <w:noWrap/>
            <w:vAlign w:val="center"/>
          </w:tcPr>
          <w:p w:rsidR="00312B66" w:rsidRPr="00312B66" w:rsidRDefault="00850F6C" w:rsidP="00850F6C">
            <w:pPr>
              <w:spacing w:before="40" w:after="40"/>
              <w:jc w:val="center"/>
              <w:rPr>
                <w:rFonts w:ascii="Times New Roman" w:hAnsi="Times New Roman" w:cs="Times New Roman"/>
                <w:sz w:val="16"/>
                <w:szCs w:val="16"/>
              </w:rPr>
            </w:pPr>
            <w:r>
              <w:rPr>
                <w:rFonts w:ascii="Times New Roman" w:hAnsi="Times New Roman" w:cs="Times New Roman"/>
                <w:sz w:val="16"/>
                <w:szCs w:val="16"/>
              </w:rPr>
              <w:t>2373</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7622</w:t>
            </w:r>
          </w:p>
        </w:tc>
        <w:tc>
          <w:tcPr>
            <w:tcW w:w="1134" w:type="dxa"/>
            <w:shd w:val="clear" w:color="000000" w:fill="FFFFFF"/>
            <w:noWrap/>
            <w:vAlign w:val="center"/>
          </w:tcPr>
          <w:p w:rsidR="00312B66" w:rsidRPr="00312B66" w:rsidRDefault="00B51E8D" w:rsidP="00B51E8D">
            <w:pPr>
              <w:spacing w:before="40" w:after="40"/>
              <w:jc w:val="center"/>
              <w:rPr>
                <w:rFonts w:ascii="Times New Roman" w:hAnsi="Times New Roman" w:cs="Times New Roman"/>
                <w:sz w:val="16"/>
                <w:szCs w:val="16"/>
              </w:rPr>
            </w:pPr>
            <w:r>
              <w:rPr>
                <w:rFonts w:ascii="Times New Roman" w:hAnsi="Times New Roman" w:cs="Times New Roman"/>
                <w:sz w:val="16"/>
                <w:szCs w:val="16"/>
              </w:rPr>
              <w:t>7622</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B51E8D" w:rsidRPr="00312B66" w:rsidTr="001E4109">
        <w:trPr>
          <w:trHeight w:val="20"/>
        </w:trPr>
        <w:tc>
          <w:tcPr>
            <w:tcW w:w="3134" w:type="dxa"/>
            <w:vMerge/>
            <w:vAlign w:val="center"/>
          </w:tcPr>
          <w:p w:rsidR="00B51E8D" w:rsidRPr="00312B66" w:rsidRDefault="00B51E8D"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B51E8D" w:rsidRPr="00312B66" w:rsidRDefault="00B51E8D"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B51E8D"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53306,2</w:t>
            </w:r>
          </w:p>
        </w:tc>
        <w:tc>
          <w:tcPr>
            <w:tcW w:w="1134" w:type="dxa"/>
            <w:shd w:val="clear" w:color="000000" w:fill="FFFFFF"/>
            <w:noWrap/>
            <w:vAlign w:val="center"/>
          </w:tcPr>
          <w:p w:rsidR="00B51E8D" w:rsidRPr="00B51E8D" w:rsidRDefault="00B51E8D" w:rsidP="00F54E64">
            <w:pPr>
              <w:jc w:val="center"/>
              <w:rPr>
                <w:rFonts w:ascii="Times New Roman" w:hAnsi="Times New Roman" w:cs="Times New Roman"/>
                <w:bCs/>
                <w:iCs/>
                <w:sz w:val="16"/>
                <w:szCs w:val="16"/>
              </w:rPr>
            </w:pPr>
            <w:r w:rsidRPr="00B51E8D">
              <w:rPr>
                <w:rFonts w:ascii="Times New Roman" w:hAnsi="Times New Roman" w:cs="Times New Roman"/>
                <w:bCs/>
                <w:iCs/>
                <w:sz w:val="16"/>
                <w:szCs w:val="16"/>
              </w:rPr>
              <w:t>11076,5</w:t>
            </w:r>
          </w:p>
        </w:tc>
        <w:tc>
          <w:tcPr>
            <w:tcW w:w="1134" w:type="dxa"/>
            <w:shd w:val="clear" w:color="000000" w:fill="FFFFFF"/>
            <w:noWrap/>
            <w:vAlign w:val="center"/>
          </w:tcPr>
          <w:p w:rsidR="00B51E8D" w:rsidRPr="00B51E8D" w:rsidRDefault="00B51E8D" w:rsidP="00F54E64">
            <w:pPr>
              <w:jc w:val="center"/>
              <w:rPr>
                <w:rFonts w:ascii="Times New Roman" w:hAnsi="Times New Roman" w:cs="Times New Roman"/>
                <w:bCs/>
                <w:iCs/>
                <w:sz w:val="16"/>
                <w:szCs w:val="16"/>
              </w:rPr>
            </w:pPr>
            <w:r w:rsidRPr="00B51E8D">
              <w:rPr>
                <w:rFonts w:ascii="Times New Roman" w:hAnsi="Times New Roman" w:cs="Times New Roman"/>
                <w:bCs/>
                <w:iCs/>
                <w:sz w:val="16"/>
                <w:szCs w:val="16"/>
              </w:rPr>
              <w:t>8071,7</w:t>
            </w:r>
          </w:p>
        </w:tc>
        <w:tc>
          <w:tcPr>
            <w:tcW w:w="1134" w:type="dxa"/>
            <w:shd w:val="clear" w:color="000000" w:fill="FFFFFF"/>
            <w:noWrap/>
            <w:vAlign w:val="center"/>
          </w:tcPr>
          <w:p w:rsidR="00B51E8D" w:rsidRPr="00B51E8D" w:rsidRDefault="00B51E8D" w:rsidP="001E4109">
            <w:pPr>
              <w:jc w:val="center"/>
              <w:rPr>
                <w:rFonts w:ascii="Times New Roman" w:hAnsi="Times New Roman" w:cs="Times New Roman"/>
                <w:bCs/>
                <w:iCs/>
                <w:sz w:val="16"/>
                <w:szCs w:val="16"/>
              </w:rPr>
            </w:pPr>
            <w:r w:rsidRPr="00B51E8D">
              <w:rPr>
                <w:rFonts w:ascii="Times New Roman" w:hAnsi="Times New Roman" w:cs="Times New Roman"/>
                <w:bCs/>
                <w:iCs/>
                <w:sz w:val="16"/>
                <w:szCs w:val="16"/>
              </w:rPr>
              <w:t>8287,8</w:t>
            </w:r>
          </w:p>
        </w:tc>
        <w:tc>
          <w:tcPr>
            <w:tcW w:w="1253" w:type="dxa"/>
            <w:tcBorders>
              <w:right w:val="single" w:sz="4" w:space="0" w:color="auto"/>
            </w:tcBorders>
            <w:shd w:val="clear" w:color="000000" w:fill="FFFFFF"/>
            <w:noWrap/>
            <w:vAlign w:val="center"/>
          </w:tcPr>
          <w:p w:rsidR="00B51E8D" w:rsidRPr="00B51E8D" w:rsidRDefault="00B51E8D" w:rsidP="001E4109">
            <w:pPr>
              <w:jc w:val="center"/>
              <w:rPr>
                <w:rFonts w:ascii="Times New Roman" w:hAnsi="Times New Roman" w:cs="Times New Roman"/>
                <w:bCs/>
                <w:iCs/>
                <w:sz w:val="16"/>
                <w:szCs w:val="16"/>
              </w:rPr>
            </w:pPr>
            <w:r w:rsidRPr="00B51E8D">
              <w:rPr>
                <w:rFonts w:ascii="Times New Roman" w:hAnsi="Times New Roman" w:cs="Times New Roman"/>
                <w:bCs/>
                <w:iCs/>
                <w:sz w:val="16"/>
                <w:szCs w:val="16"/>
              </w:rPr>
              <w:t>8623,4</w:t>
            </w:r>
          </w:p>
        </w:tc>
        <w:tc>
          <w:tcPr>
            <w:tcW w:w="1157" w:type="dxa"/>
            <w:tcBorders>
              <w:left w:val="single" w:sz="4" w:space="0" w:color="auto"/>
            </w:tcBorders>
            <w:shd w:val="clear" w:color="000000" w:fill="FFFFFF"/>
          </w:tcPr>
          <w:p w:rsidR="00B51E8D" w:rsidRPr="00B51E8D" w:rsidRDefault="00B51E8D" w:rsidP="001E4109">
            <w:pPr>
              <w:jc w:val="center"/>
              <w:rPr>
                <w:sz w:val="16"/>
                <w:szCs w:val="16"/>
              </w:rPr>
            </w:pPr>
            <w:r w:rsidRPr="00B51E8D">
              <w:rPr>
                <w:rFonts w:ascii="Times New Roman" w:hAnsi="Times New Roman" w:cs="Times New Roman"/>
                <w:bCs/>
                <w:iCs/>
                <w:sz w:val="16"/>
                <w:szCs w:val="16"/>
              </w:rPr>
              <w:t>8623,4</w:t>
            </w:r>
          </w:p>
        </w:tc>
        <w:tc>
          <w:tcPr>
            <w:tcW w:w="1417" w:type="dxa"/>
            <w:shd w:val="clear" w:color="000000" w:fill="FFFFFF"/>
            <w:noWrap/>
          </w:tcPr>
          <w:p w:rsidR="00B51E8D" w:rsidRPr="00B51E8D" w:rsidRDefault="00B51E8D" w:rsidP="001E4109">
            <w:pPr>
              <w:jc w:val="center"/>
              <w:rPr>
                <w:sz w:val="16"/>
                <w:szCs w:val="16"/>
              </w:rPr>
            </w:pPr>
            <w:r w:rsidRPr="00B51E8D">
              <w:rPr>
                <w:rFonts w:ascii="Times New Roman" w:hAnsi="Times New Roman" w:cs="Times New Roman"/>
                <w:bCs/>
                <w:iCs/>
                <w:sz w:val="16"/>
                <w:szCs w:val="16"/>
              </w:rPr>
              <w:t>8623,4</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Подпрограмма 3. «Развитие системы градорегулирования»</w:t>
            </w:r>
          </w:p>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lastRenderedPageBreak/>
              <w:t xml:space="preserve">Всего, в том числе </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1,0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1,0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средства областного </w:t>
            </w:r>
            <w:r w:rsidRPr="00312B66">
              <w:rPr>
                <w:rFonts w:ascii="Times New Roman" w:hAnsi="Times New Roman" w:cs="Times New Roman"/>
                <w:sz w:val="24"/>
                <w:szCs w:val="24"/>
              </w:rPr>
              <w:lastRenderedPageBreak/>
              <w:t>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lastRenderedPageBreak/>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Подпрограмма 4. «Жилищное хозяйство»</w:t>
            </w:r>
          </w:p>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5824</w:t>
            </w:r>
          </w:p>
        </w:tc>
        <w:tc>
          <w:tcPr>
            <w:tcW w:w="1134" w:type="dxa"/>
            <w:shd w:val="clear" w:color="000000" w:fill="FFFFFF"/>
            <w:noWrap/>
            <w:vAlign w:val="center"/>
          </w:tcPr>
          <w:p w:rsidR="00312B66" w:rsidRPr="00312B66" w:rsidRDefault="00B51E8D" w:rsidP="00B51E8D">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5824</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3616,8</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3616,8</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2207,2</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2207,2</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vAlign w:val="center"/>
          </w:tcPr>
          <w:p w:rsidR="00312B66" w:rsidRPr="00312B66" w:rsidRDefault="00312B66" w:rsidP="00F54E64">
            <w:pPr>
              <w:autoSpaceDE w:val="0"/>
              <w:autoSpaceDN w:val="0"/>
              <w:adjustRightInd w:val="0"/>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Подпрограмма 5</w:t>
            </w:r>
          </w:p>
          <w:p w:rsidR="00312B66" w:rsidRPr="00312B66" w:rsidRDefault="00312B66" w:rsidP="00F54E64">
            <w:pPr>
              <w:autoSpaceDE w:val="0"/>
              <w:autoSpaceDN w:val="0"/>
              <w:adjustRightInd w:val="0"/>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«Модернизация объектов коммунальной инфраструктуры».</w:t>
            </w:r>
          </w:p>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312B66" w:rsidRPr="00312B66" w:rsidRDefault="00C53259" w:rsidP="00F54E64">
            <w:pPr>
              <w:spacing w:before="40" w:after="40"/>
              <w:jc w:val="center"/>
              <w:rPr>
                <w:rFonts w:ascii="Times New Roman" w:hAnsi="Times New Roman" w:cs="Times New Roman"/>
                <w:b/>
                <w:i/>
                <w:sz w:val="20"/>
              </w:rPr>
            </w:pPr>
            <w:r>
              <w:rPr>
                <w:rFonts w:ascii="Times New Roman" w:hAnsi="Times New Roman" w:cs="Times New Roman"/>
                <w:b/>
                <w:i/>
                <w:sz w:val="20"/>
              </w:rPr>
              <w:t>70906,8</w:t>
            </w:r>
          </w:p>
        </w:tc>
        <w:tc>
          <w:tcPr>
            <w:tcW w:w="1134" w:type="dxa"/>
            <w:shd w:val="clear" w:color="000000" w:fill="FFFFFF"/>
            <w:noWrap/>
            <w:vAlign w:val="center"/>
          </w:tcPr>
          <w:p w:rsidR="00312B66" w:rsidRPr="00312B66" w:rsidRDefault="00B51E8D" w:rsidP="00F54E64">
            <w:pPr>
              <w:jc w:val="center"/>
              <w:rPr>
                <w:rFonts w:ascii="Times New Roman" w:hAnsi="Times New Roman" w:cs="Times New Roman"/>
                <w:b/>
                <w:i/>
                <w:sz w:val="20"/>
              </w:rPr>
            </w:pPr>
            <w:r>
              <w:rPr>
                <w:rFonts w:ascii="Times New Roman" w:hAnsi="Times New Roman" w:cs="Times New Roman"/>
                <w:b/>
                <w:i/>
                <w:sz w:val="20"/>
              </w:rPr>
              <w:t>8433</w:t>
            </w:r>
            <w:r w:rsidR="00D77959">
              <w:rPr>
                <w:rFonts w:ascii="Times New Roman" w:hAnsi="Times New Roman" w:cs="Times New Roman"/>
                <w:b/>
                <w:i/>
                <w:sz w:val="20"/>
              </w:rPr>
              <w:t>,</w:t>
            </w:r>
            <w:r>
              <w:rPr>
                <w:rFonts w:ascii="Times New Roman" w:hAnsi="Times New Roman" w:cs="Times New Roman"/>
                <w:b/>
                <w:i/>
                <w:sz w:val="20"/>
              </w:rPr>
              <w:t>5</w:t>
            </w:r>
          </w:p>
        </w:tc>
        <w:tc>
          <w:tcPr>
            <w:tcW w:w="1134" w:type="dxa"/>
            <w:shd w:val="clear" w:color="000000" w:fill="FFFFFF"/>
            <w:noWrap/>
            <w:vAlign w:val="center"/>
          </w:tcPr>
          <w:p w:rsidR="00312B66" w:rsidRPr="00312B66" w:rsidRDefault="00B51E8D" w:rsidP="00F54E64">
            <w:pPr>
              <w:jc w:val="center"/>
              <w:rPr>
                <w:rFonts w:ascii="Times New Roman" w:hAnsi="Times New Roman" w:cs="Times New Roman"/>
                <w:b/>
                <w:i/>
                <w:sz w:val="20"/>
              </w:rPr>
            </w:pPr>
            <w:r>
              <w:rPr>
                <w:rFonts w:ascii="Times New Roman" w:hAnsi="Times New Roman" w:cs="Times New Roman"/>
                <w:b/>
                <w:i/>
                <w:sz w:val="20"/>
              </w:rPr>
              <w:t>3368,7</w:t>
            </w:r>
          </w:p>
        </w:tc>
        <w:tc>
          <w:tcPr>
            <w:tcW w:w="1134" w:type="dxa"/>
            <w:shd w:val="clear" w:color="000000" w:fill="FFFFFF"/>
            <w:noWrap/>
            <w:vAlign w:val="center"/>
          </w:tcPr>
          <w:p w:rsidR="00312B66" w:rsidRPr="00312B66" w:rsidRDefault="00D77959" w:rsidP="00F54E64">
            <w:pPr>
              <w:jc w:val="center"/>
              <w:rPr>
                <w:rFonts w:ascii="Times New Roman" w:hAnsi="Times New Roman" w:cs="Times New Roman"/>
                <w:b/>
                <w:i/>
                <w:sz w:val="20"/>
              </w:rPr>
            </w:pPr>
            <w:r>
              <w:rPr>
                <w:rFonts w:ascii="Times New Roman" w:hAnsi="Times New Roman" w:cs="Times New Roman"/>
                <w:b/>
                <w:i/>
                <w:sz w:val="20"/>
              </w:rPr>
              <w:t>57223,6</w:t>
            </w:r>
          </w:p>
        </w:tc>
        <w:tc>
          <w:tcPr>
            <w:tcW w:w="1253" w:type="dxa"/>
            <w:tcBorders>
              <w:right w:val="single" w:sz="4" w:space="0" w:color="auto"/>
            </w:tcBorders>
            <w:shd w:val="clear" w:color="000000" w:fill="FFFFFF"/>
            <w:noWrap/>
            <w:vAlign w:val="center"/>
          </w:tcPr>
          <w:p w:rsidR="00312B66" w:rsidRPr="00312B66" w:rsidRDefault="00D77959" w:rsidP="00F54E64">
            <w:pPr>
              <w:jc w:val="center"/>
              <w:rPr>
                <w:rFonts w:ascii="Times New Roman" w:hAnsi="Times New Roman" w:cs="Times New Roman"/>
                <w:b/>
                <w:i/>
                <w:sz w:val="20"/>
              </w:rPr>
            </w:pPr>
            <w:r>
              <w:rPr>
                <w:rFonts w:ascii="Times New Roman" w:hAnsi="Times New Roman" w:cs="Times New Roman"/>
                <w:b/>
                <w:i/>
                <w:sz w:val="20"/>
              </w:rPr>
              <w:t>627</w:t>
            </w:r>
          </w:p>
        </w:tc>
        <w:tc>
          <w:tcPr>
            <w:tcW w:w="1157" w:type="dxa"/>
            <w:tcBorders>
              <w:left w:val="single" w:sz="4" w:space="0" w:color="auto"/>
            </w:tcBorders>
            <w:shd w:val="clear" w:color="000000" w:fill="FFFFFF"/>
            <w:vAlign w:val="center"/>
          </w:tcPr>
          <w:p w:rsidR="00312B66" w:rsidRPr="00312B66" w:rsidRDefault="00D77959" w:rsidP="00F54E64">
            <w:pPr>
              <w:jc w:val="center"/>
              <w:rPr>
                <w:rFonts w:ascii="Times New Roman" w:hAnsi="Times New Roman" w:cs="Times New Roman"/>
                <w:b/>
                <w:i/>
                <w:sz w:val="20"/>
              </w:rPr>
            </w:pPr>
            <w:r>
              <w:rPr>
                <w:rFonts w:ascii="Times New Roman" w:hAnsi="Times New Roman" w:cs="Times New Roman"/>
                <w:b/>
                <w:i/>
                <w:sz w:val="20"/>
              </w:rPr>
              <w:t>627</w:t>
            </w:r>
          </w:p>
        </w:tc>
        <w:tc>
          <w:tcPr>
            <w:tcW w:w="1417" w:type="dxa"/>
            <w:shd w:val="clear" w:color="000000" w:fill="FFFFFF"/>
            <w:noWrap/>
            <w:vAlign w:val="center"/>
          </w:tcPr>
          <w:p w:rsidR="00312B66" w:rsidRPr="00312B66" w:rsidRDefault="00D77959" w:rsidP="00D77959">
            <w:pPr>
              <w:jc w:val="center"/>
              <w:rPr>
                <w:rFonts w:ascii="Times New Roman" w:hAnsi="Times New Roman" w:cs="Times New Roman"/>
                <w:b/>
                <w:i/>
                <w:sz w:val="20"/>
              </w:rPr>
            </w:pPr>
            <w:r>
              <w:rPr>
                <w:rFonts w:ascii="Times New Roman" w:hAnsi="Times New Roman" w:cs="Times New Roman"/>
                <w:b/>
                <w:i/>
                <w:sz w:val="20"/>
              </w:rPr>
              <w:t>627</w:t>
            </w:r>
          </w:p>
        </w:tc>
      </w:tr>
      <w:tr w:rsidR="00312B66" w:rsidRPr="00312B66" w:rsidTr="00F54E64">
        <w:trPr>
          <w:trHeight w:val="702"/>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C53259"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57464,4</w:t>
            </w:r>
            <w:r w:rsidR="00B51E8D">
              <w:rPr>
                <w:rFonts w:ascii="Times New Roman" w:hAnsi="Times New Roman" w:cs="Times New Roman"/>
                <w:sz w:val="16"/>
                <w:szCs w:val="16"/>
              </w:rPr>
              <w:t>7</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607,1</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1990</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54867,3</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w:t>
            </w:r>
            <w:r w:rsidRPr="00312B66">
              <w:rPr>
                <w:rFonts w:ascii="Times New Roman" w:hAnsi="Times New Roman" w:cs="Times New Roman"/>
                <w:sz w:val="24"/>
                <w:szCs w:val="24"/>
              </w:rPr>
              <w:lastRenderedPageBreak/>
              <w:t xml:space="preserve">бюджета поселения </w:t>
            </w:r>
          </w:p>
        </w:tc>
        <w:tc>
          <w:tcPr>
            <w:tcW w:w="1134" w:type="dxa"/>
            <w:shd w:val="clear" w:color="000000" w:fill="FFFFFF"/>
            <w:vAlign w:val="center"/>
          </w:tcPr>
          <w:p w:rsidR="00312B66" w:rsidRPr="00C53259" w:rsidRDefault="00C53259" w:rsidP="00F54E64">
            <w:pPr>
              <w:spacing w:before="40" w:after="40"/>
              <w:jc w:val="center"/>
              <w:rPr>
                <w:rFonts w:ascii="Times New Roman" w:hAnsi="Times New Roman" w:cs="Times New Roman"/>
                <w:sz w:val="20"/>
                <w:szCs w:val="20"/>
              </w:rPr>
            </w:pPr>
            <w:r>
              <w:rPr>
                <w:rFonts w:ascii="Times New Roman" w:hAnsi="Times New Roman" w:cs="Times New Roman"/>
                <w:sz w:val="20"/>
                <w:szCs w:val="20"/>
              </w:rPr>
              <w:lastRenderedPageBreak/>
              <w:t>13442,4</w:t>
            </w:r>
          </w:p>
        </w:tc>
        <w:tc>
          <w:tcPr>
            <w:tcW w:w="1134" w:type="dxa"/>
            <w:shd w:val="clear" w:color="000000" w:fill="FFFFFF"/>
            <w:noWrap/>
            <w:vAlign w:val="center"/>
          </w:tcPr>
          <w:p w:rsidR="00312B66" w:rsidRPr="00312B66" w:rsidRDefault="00B51E8D" w:rsidP="00F54E64">
            <w:pPr>
              <w:jc w:val="center"/>
              <w:rPr>
                <w:rFonts w:ascii="Times New Roman" w:hAnsi="Times New Roman" w:cs="Times New Roman"/>
                <w:sz w:val="20"/>
              </w:rPr>
            </w:pPr>
            <w:r>
              <w:rPr>
                <w:rFonts w:ascii="Times New Roman" w:hAnsi="Times New Roman" w:cs="Times New Roman"/>
                <w:sz w:val="20"/>
              </w:rPr>
              <w:t>7826,4</w:t>
            </w:r>
          </w:p>
        </w:tc>
        <w:tc>
          <w:tcPr>
            <w:tcW w:w="1134" w:type="dxa"/>
            <w:shd w:val="clear" w:color="000000" w:fill="FFFFFF"/>
            <w:noWrap/>
            <w:vAlign w:val="center"/>
          </w:tcPr>
          <w:p w:rsidR="00312B66" w:rsidRPr="00312B66" w:rsidRDefault="00B51E8D" w:rsidP="00F54E64">
            <w:pPr>
              <w:jc w:val="center"/>
              <w:rPr>
                <w:rFonts w:ascii="Times New Roman" w:hAnsi="Times New Roman" w:cs="Times New Roman"/>
                <w:sz w:val="20"/>
              </w:rPr>
            </w:pPr>
            <w:r>
              <w:rPr>
                <w:rFonts w:ascii="Times New Roman" w:hAnsi="Times New Roman" w:cs="Times New Roman"/>
                <w:sz w:val="20"/>
              </w:rPr>
              <w:t>1378,7</w:t>
            </w:r>
          </w:p>
        </w:tc>
        <w:tc>
          <w:tcPr>
            <w:tcW w:w="1134" w:type="dxa"/>
            <w:shd w:val="clear" w:color="000000" w:fill="FFFFFF"/>
            <w:noWrap/>
            <w:vAlign w:val="center"/>
          </w:tcPr>
          <w:p w:rsidR="00312B66" w:rsidRPr="00312B66" w:rsidRDefault="00D77959" w:rsidP="00F54E64">
            <w:pPr>
              <w:jc w:val="center"/>
              <w:rPr>
                <w:rFonts w:ascii="Times New Roman" w:hAnsi="Times New Roman" w:cs="Times New Roman"/>
                <w:sz w:val="20"/>
              </w:rPr>
            </w:pPr>
            <w:r>
              <w:rPr>
                <w:rFonts w:ascii="Times New Roman" w:hAnsi="Times New Roman" w:cs="Times New Roman"/>
                <w:sz w:val="20"/>
              </w:rPr>
              <w:t>2356,3</w:t>
            </w:r>
          </w:p>
        </w:tc>
        <w:tc>
          <w:tcPr>
            <w:tcW w:w="1253" w:type="dxa"/>
            <w:tcBorders>
              <w:right w:val="single" w:sz="4" w:space="0" w:color="auto"/>
            </w:tcBorders>
            <w:shd w:val="clear" w:color="000000" w:fill="FFFFFF"/>
            <w:noWrap/>
            <w:vAlign w:val="center"/>
          </w:tcPr>
          <w:p w:rsidR="00312B66" w:rsidRPr="00312B66" w:rsidRDefault="00D77959" w:rsidP="00F54E64">
            <w:pPr>
              <w:jc w:val="center"/>
              <w:rPr>
                <w:rFonts w:ascii="Times New Roman" w:hAnsi="Times New Roman" w:cs="Times New Roman"/>
                <w:sz w:val="20"/>
              </w:rPr>
            </w:pPr>
            <w:r>
              <w:rPr>
                <w:rFonts w:ascii="Times New Roman" w:hAnsi="Times New Roman" w:cs="Times New Roman"/>
                <w:sz w:val="20"/>
              </w:rPr>
              <w:t>627</w:t>
            </w:r>
          </w:p>
        </w:tc>
        <w:tc>
          <w:tcPr>
            <w:tcW w:w="1157" w:type="dxa"/>
            <w:tcBorders>
              <w:left w:val="single" w:sz="4" w:space="0" w:color="auto"/>
            </w:tcBorders>
            <w:shd w:val="clear" w:color="000000" w:fill="FFFFFF"/>
            <w:vAlign w:val="center"/>
          </w:tcPr>
          <w:p w:rsidR="00312B66" w:rsidRPr="00312B66" w:rsidRDefault="00D77959" w:rsidP="00F54E64">
            <w:pPr>
              <w:jc w:val="center"/>
              <w:rPr>
                <w:rFonts w:ascii="Times New Roman" w:hAnsi="Times New Roman" w:cs="Times New Roman"/>
                <w:sz w:val="20"/>
              </w:rPr>
            </w:pPr>
            <w:r>
              <w:rPr>
                <w:rFonts w:ascii="Times New Roman" w:hAnsi="Times New Roman" w:cs="Times New Roman"/>
                <w:sz w:val="20"/>
              </w:rPr>
              <w:t>627</w:t>
            </w:r>
          </w:p>
        </w:tc>
        <w:tc>
          <w:tcPr>
            <w:tcW w:w="1417" w:type="dxa"/>
            <w:shd w:val="clear" w:color="000000" w:fill="FFFFFF"/>
            <w:noWrap/>
            <w:vAlign w:val="center"/>
          </w:tcPr>
          <w:p w:rsidR="00312B66" w:rsidRPr="00312B66" w:rsidRDefault="00D77959" w:rsidP="00F54E64">
            <w:pPr>
              <w:jc w:val="center"/>
              <w:rPr>
                <w:rFonts w:ascii="Times New Roman" w:hAnsi="Times New Roman" w:cs="Times New Roman"/>
                <w:sz w:val="20"/>
              </w:rPr>
            </w:pPr>
            <w:r>
              <w:rPr>
                <w:rFonts w:ascii="Times New Roman" w:hAnsi="Times New Roman" w:cs="Times New Roman"/>
                <w:sz w:val="20"/>
              </w:rPr>
              <w:t>627</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Подпрограмма 6. «Развитие в сфере благоустройства территории»</w:t>
            </w:r>
          </w:p>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312B66" w:rsidRPr="00312B66" w:rsidRDefault="00BE1CBD" w:rsidP="00F54E64">
            <w:pPr>
              <w:spacing w:before="40" w:after="40"/>
              <w:jc w:val="center"/>
              <w:rPr>
                <w:rFonts w:ascii="Times New Roman" w:hAnsi="Times New Roman" w:cs="Times New Roman"/>
                <w:b/>
                <w:i/>
                <w:sz w:val="20"/>
              </w:rPr>
            </w:pPr>
            <w:r>
              <w:rPr>
                <w:rFonts w:ascii="Times New Roman" w:hAnsi="Times New Roman" w:cs="Times New Roman"/>
                <w:b/>
                <w:i/>
                <w:sz w:val="20"/>
              </w:rPr>
              <w:t>26556,4</w:t>
            </w:r>
          </w:p>
        </w:tc>
        <w:tc>
          <w:tcPr>
            <w:tcW w:w="1134" w:type="dxa"/>
            <w:shd w:val="clear" w:color="000000" w:fill="FFFFFF"/>
            <w:noWrap/>
            <w:vAlign w:val="center"/>
          </w:tcPr>
          <w:p w:rsidR="00312B66" w:rsidRPr="00312B66" w:rsidRDefault="00C53259" w:rsidP="00F54E64">
            <w:pPr>
              <w:jc w:val="center"/>
              <w:rPr>
                <w:rFonts w:ascii="Times New Roman" w:hAnsi="Times New Roman" w:cs="Times New Roman"/>
                <w:b/>
                <w:bCs/>
                <w:i/>
                <w:iCs/>
                <w:sz w:val="20"/>
              </w:rPr>
            </w:pPr>
            <w:r>
              <w:rPr>
                <w:rFonts w:ascii="Times New Roman" w:hAnsi="Times New Roman" w:cs="Times New Roman"/>
                <w:b/>
                <w:bCs/>
                <w:i/>
                <w:iCs/>
                <w:sz w:val="20"/>
              </w:rPr>
              <w:t>8249,5</w:t>
            </w:r>
          </w:p>
        </w:tc>
        <w:tc>
          <w:tcPr>
            <w:tcW w:w="1134" w:type="dxa"/>
            <w:shd w:val="clear" w:color="000000" w:fill="FFFFFF"/>
            <w:noWrap/>
            <w:vAlign w:val="center"/>
          </w:tcPr>
          <w:p w:rsidR="00312B66" w:rsidRPr="00312B66" w:rsidRDefault="00C53259" w:rsidP="00F54E64">
            <w:pPr>
              <w:jc w:val="center"/>
              <w:rPr>
                <w:rFonts w:ascii="Times New Roman" w:hAnsi="Times New Roman" w:cs="Times New Roman"/>
                <w:b/>
                <w:bCs/>
                <w:i/>
                <w:iCs/>
                <w:sz w:val="20"/>
              </w:rPr>
            </w:pPr>
            <w:r>
              <w:rPr>
                <w:rFonts w:ascii="Times New Roman" w:hAnsi="Times New Roman" w:cs="Times New Roman"/>
                <w:b/>
                <w:bCs/>
                <w:i/>
                <w:iCs/>
                <w:sz w:val="20"/>
              </w:rPr>
              <w:t>8159</w:t>
            </w:r>
          </w:p>
        </w:tc>
        <w:tc>
          <w:tcPr>
            <w:tcW w:w="1134" w:type="dxa"/>
            <w:shd w:val="clear" w:color="000000" w:fill="FFFFFF"/>
            <w:noWrap/>
            <w:vAlign w:val="center"/>
          </w:tcPr>
          <w:p w:rsidR="00312B66" w:rsidRPr="00312B66" w:rsidRDefault="00C53259" w:rsidP="00F54E64">
            <w:pPr>
              <w:jc w:val="center"/>
              <w:rPr>
                <w:rFonts w:ascii="Times New Roman" w:hAnsi="Times New Roman" w:cs="Times New Roman"/>
                <w:b/>
                <w:bCs/>
                <w:i/>
                <w:iCs/>
                <w:sz w:val="20"/>
              </w:rPr>
            </w:pPr>
            <w:r>
              <w:rPr>
                <w:rFonts w:ascii="Times New Roman" w:hAnsi="Times New Roman" w:cs="Times New Roman"/>
                <w:b/>
                <w:bCs/>
                <w:i/>
                <w:iCs/>
                <w:sz w:val="20"/>
              </w:rPr>
              <w:t>4598,8</w:t>
            </w:r>
          </w:p>
        </w:tc>
        <w:tc>
          <w:tcPr>
            <w:tcW w:w="1253" w:type="dxa"/>
            <w:tcBorders>
              <w:right w:val="single" w:sz="4" w:space="0" w:color="auto"/>
            </w:tcBorders>
            <w:shd w:val="clear" w:color="000000" w:fill="FFFFFF"/>
            <w:noWrap/>
            <w:vAlign w:val="center"/>
          </w:tcPr>
          <w:p w:rsidR="00312B66" w:rsidRPr="00312B66" w:rsidRDefault="00C53259" w:rsidP="00F54E64">
            <w:pPr>
              <w:jc w:val="center"/>
              <w:rPr>
                <w:rFonts w:ascii="Times New Roman" w:hAnsi="Times New Roman" w:cs="Times New Roman"/>
                <w:b/>
                <w:bCs/>
                <w:i/>
                <w:iCs/>
                <w:sz w:val="20"/>
              </w:rPr>
            </w:pPr>
            <w:r>
              <w:rPr>
                <w:rFonts w:ascii="Times New Roman" w:hAnsi="Times New Roman" w:cs="Times New Roman"/>
                <w:b/>
                <w:bCs/>
                <w:i/>
                <w:iCs/>
                <w:sz w:val="20"/>
              </w:rPr>
              <w:t>1849,7</w:t>
            </w:r>
          </w:p>
        </w:tc>
        <w:tc>
          <w:tcPr>
            <w:tcW w:w="1157" w:type="dxa"/>
            <w:tcBorders>
              <w:left w:val="single" w:sz="4" w:space="0" w:color="auto"/>
            </w:tcBorders>
            <w:shd w:val="clear" w:color="000000" w:fill="FFFFFF"/>
            <w:vAlign w:val="center"/>
          </w:tcPr>
          <w:p w:rsidR="00312B66" w:rsidRPr="00312B66" w:rsidRDefault="00C53259" w:rsidP="00F54E64">
            <w:pPr>
              <w:jc w:val="center"/>
              <w:rPr>
                <w:rFonts w:ascii="Times New Roman" w:hAnsi="Times New Roman" w:cs="Times New Roman"/>
                <w:b/>
                <w:bCs/>
                <w:i/>
                <w:iCs/>
                <w:sz w:val="20"/>
              </w:rPr>
            </w:pPr>
            <w:r>
              <w:rPr>
                <w:rFonts w:ascii="Times New Roman" w:hAnsi="Times New Roman" w:cs="Times New Roman"/>
                <w:b/>
                <w:bCs/>
                <w:i/>
                <w:iCs/>
                <w:sz w:val="20"/>
              </w:rPr>
              <w:t>1849,7</w:t>
            </w:r>
          </w:p>
        </w:tc>
        <w:tc>
          <w:tcPr>
            <w:tcW w:w="1417" w:type="dxa"/>
            <w:shd w:val="clear" w:color="000000" w:fill="FFFFFF"/>
            <w:noWrap/>
            <w:vAlign w:val="center"/>
          </w:tcPr>
          <w:p w:rsidR="00312B66" w:rsidRPr="00312B66" w:rsidRDefault="00C53259" w:rsidP="00F54E64">
            <w:pPr>
              <w:jc w:val="center"/>
              <w:rPr>
                <w:rFonts w:ascii="Times New Roman" w:hAnsi="Times New Roman" w:cs="Times New Roman"/>
                <w:b/>
                <w:bCs/>
                <w:i/>
                <w:iCs/>
                <w:sz w:val="20"/>
              </w:rPr>
            </w:pPr>
            <w:r>
              <w:rPr>
                <w:rFonts w:ascii="Times New Roman" w:hAnsi="Times New Roman" w:cs="Times New Roman"/>
                <w:b/>
                <w:bCs/>
                <w:i/>
                <w:iCs/>
                <w:sz w:val="20"/>
              </w:rPr>
              <w:t>1849,7</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C53259"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1162</w:t>
            </w:r>
          </w:p>
        </w:tc>
        <w:tc>
          <w:tcPr>
            <w:tcW w:w="1134" w:type="dxa"/>
            <w:shd w:val="clear" w:color="000000" w:fill="FFFFFF"/>
            <w:noWrap/>
            <w:vAlign w:val="center"/>
          </w:tcPr>
          <w:p w:rsidR="00312B66" w:rsidRPr="00312B66" w:rsidRDefault="00C53259" w:rsidP="00C53259">
            <w:pPr>
              <w:spacing w:before="40" w:after="40"/>
              <w:jc w:val="center"/>
              <w:rPr>
                <w:rFonts w:ascii="Times New Roman" w:hAnsi="Times New Roman" w:cs="Times New Roman"/>
                <w:sz w:val="16"/>
                <w:szCs w:val="16"/>
              </w:rPr>
            </w:pPr>
            <w:r>
              <w:rPr>
                <w:rFonts w:ascii="Times New Roman" w:hAnsi="Times New Roman" w:cs="Times New Roman"/>
                <w:sz w:val="16"/>
                <w:szCs w:val="16"/>
              </w:rPr>
              <w:t>1162</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C53259" w:rsidP="00F54E64">
            <w:pPr>
              <w:spacing w:before="40" w:after="40"/>
              <w:jc w:val="center"/>
              <w:rPr>
                <w:rFonts w:ascii="Times New Roman" w:hAnsi="Times New Roman" w:cs="Times New Roman"/>
                <w:sz w:val="20"/>
              </w:rPr>
            </w:pPr>
            <w:r>
              <w:rPr>
                <w:rFonts w:ascii="Times New Roman" w:hAnsi="Times New Roman" w:cs="Times New Roman"/>
                <w:sz w:val="20"/>
              </w:rPr>
              <w:t>25394,4</w:t>
            </w:r>
          </w:p>
        </w:tc>
        <w:tc>
          <w:tcPr>
            <w:tcW w:w="1134" w:type="dxa"/>
            <w:shd w:val="clear" w:color="000000" w:fill="FFFFFF"/>
            <w:noWrap/>
            <w:vAlign w:val="center"/>
          </w:tcPr>
          <w:p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7087,5</w:t>
            </w:r>
          </w:p>
        </w:tc>
        <w:tc>
          <w:tcPr>
            <w:tcW w:w="1134" w:type="dxa"/>
            <w:shd w:val="clear" w:color="000000" w:fill="FFFFFF"/>
            <w:noWrap/>
            <w:vAlign w:val="center"/>
          </w:tcPr>
          <w:p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8159</w:t>
            </w:r>
          </w:p>
        </w:tc>
        <w:tc>
          <w:tcPr>
            <w:tcW w:w="1134" w:type="dxa"/>
            <w:shd w:val="clear" w:color="000000" w:fill="FFFFFF"/>
            <w:noWrap/>
            <w:vAlign w:val="center"/>
          </w:tcPr>
          <w:p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4598,8</w:t>
            </w:r>
          </w:p>
        </w:tc>
        <w:tc>
          <w:tcPr>
            <w:tcW w:w="1253" w:type="dxa"/>
            <w:tcBorders>
              <w:right w:val="single" w:sz="4" w:space="0" w:color="auto"/>
            </w:tcBorders>
            <w:shd w:val="clear" w:color="000000" w:fill="FFFFFF"/>
            <w:noWrap/>
            <w:vAlign w:val="center"/>
          </w:tcPr>
          <w:p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1849,7</w:t>
            </w:r>
          </w:p>
        </w:tc>
        <w:tc>
          <w:tcPr>
            <w:tcW w:w="1157" w:type="dxa"/>
            <w:tcBorders>
              <w:left w:val="single" w:sz="4" w:space="0" w:color="auto"/>
            </w:tcBorders>
            <w:shd w:val="clear" w:color="000000" w:fill="FFFFFF"/>
            <w:vAlign w:val="center"/>
          </w:tcPr>
          <w:p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1849,7</w:t>
            </w:r>
          </w:p>
        </w:tc>
        <w:tc>
          <w:tcPr>
            <w:tcW w:w="1417" w:type="dxa"/>
            <w:shd w:val="clear" w:color="000000" w:fill="FFFFFF"/>
            <w:noWrap/>
            <w:vAlign w:val="center"/>
          </w:tcPr>
          <w:p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1849,7</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vAlign w:val="center"/>
          </w:tcPr>
          <w:p w:rsidR="00312B66" w:rsidRPr="00312B66" w:rsidRDefault="00312B66" w:rsidP="00F54E64">
            <w:pPr>
              <w:jc w:val="center"/>
              <w:rPr>
                <w:rFonts w:ascii="Times New Roman" w:hAnsi="Times New Roman" w:cs="Times New Roman"/>
                <w:b/>
                <w:bCs/>
                <w:i/>
                <w:color w:val="26282F"/>
                <w:sz w:val="24"/>
                <w:szCs w:val="24"/>
              </w:rPr>
            </w:pPr>
            <w:r w:rsidRPr="00312B66">
              <w:rPr>
                <w:rFonts w:ascii="Times New Roman" w:hAnsi="Times New Roman" w:cs="Times New Roman"/>
                <w:b/>
                <w:bCs/>
                <w:i/>
                <w:color w:val="26282F"/>
                <w:sz w:val="24"/>
                <w:szCs w:val="24"/>
              </w:rPr>
              <w:t>Подпрограмма Г</w:t>
            </w:r>
          </w:p>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«Социальная поддержка граждан»</w:t>
            </w:r>
          </w:p>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312B66" w:rsidRPr="00312B66" w:rsidRDefault="007057B0" w:rsidP="00F54E64">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911,1</w:t>
            </w:r>
          </w:p>
        </w:tc>
        <w:tc>
          <w:tcPr>
            <w:tcW w:w="1134" w:type="dxa"/>
            <w:shd w:val="clear" w:color="000000" w:fill="FFFFFF"/>
            <w:noWrap/>
            <w:vAlign w:val="center"/>
          </w:tcPr>
          <w:p w:rsidR="00312B66" w:rsidRPr="00312B66" w:rsidRDefault="007057B0" w:rsidP="00F54E64">
            <w:pPr>
              <w:jc w:val="center"/>
              <w:rPr>
                <w:rFonts w:ascii="Times New Roman" w:hAnsi="Times New Roman" w:cs="Times New Roman"/>
                <w:b/>
                <w:i/>
                <w:sz w:val="20"/>
              </w:rPr>
            </w:pPr>
            <w:r>
              <w:rPr>
                <w:rFonts w:ascii="Times New Roman" w:hAnsi="Times New Roman" w:cs="Times New Roman"/>
                <w:b/>
                <w:i/>
                <w:sz w:val="20"/>
              </w:rPr>
              <w:t>161,1</w:t>
            </w:r>
          </w:p>
        </w:tc>
        <w:tc>
          <w:tcPr>
            <w:tcW w:w="1134" w:type="dxa"/>
            <w:shd w:val="clear" w:color="000000" w:fill="FFFFFF"/>
            <w:noWrap/>
            <w:vAlign w:val="center"/>
          </w:tcPr>
          <w:p w:rsidR="00312B66" w:rsidRPr="00312B66" w:rsidRDefault="007057B0" w:rsidP="007057B0">
            <w:pPr>
              <w:jc w:val="center"/>
              <w:rPr>
                <w:rFonts w:ascii="Times New Roman" w:hAnsi="Times New Roman" w:cs="Times New Roman"/>
                <w:b/>
                <w:i/>
                <w:sz w:val="20"/>
              </w:rPr>
            </w:pPr>
            <w:r>
              <w:rPr>
                <w:rFonts w:ascii="Times New Roman" w:hAnsi="Times New Roman" w:cs="Times New Roman"/>
                <w:b/>
                <w:i/>
                <w:sz w:val="20"/>
              </w:rPr>
              <w:t>150</w:t>
            </w:r>
          </w:p>
        </w:tc>
        <w:tc>
          <w:tcPr>
            <w:tcW w:w="1134" w:type="dxa"/>
            <w:shd w:val="clear" w:color="000000" w:fill="FFFFFF"/>
            <w:noWrap/>
            <w:vAlign w:val="center"/>
          </w:tcPr>
          <w:p w:rsidR="00312B66" w:rsidRPr="00312B66" w:rsidRDefault="007057B0" w:rsidP="007057B0">
            <w:pPr>
              <w:jc w:val="center"/>
              <w:rPr>
                <w:rFonts w:ascii="Times New Roman" w:hAnsi="Times New Roman" w:cs="Times New Roman"/>
                <w:b/>
                <w:i/>
                <w:sz w:val="20"/>
              </w:rPr>
            </w:pPr>
            <w:r>
              <w:rPr>
                <w:rFonts w:ascii="Times New Roman" w:hAnsi="Times New Roman" w:cs="Times New Roman"/>
                <w:b/>
                <w:i/>
                <w:sz w:val="20"/>
              </w:rPr>
              <w:t>150</w:t>
            </w:r>
          </w:p>
        </w:tc>
        <w:tc>
          <w:tcPr>
            <w:tcW w:w="1253" w:type="dxa"/>
            <w:tcBorders>
              <w:right w:val="single" w:sz="4" w:space="0" w:color="auto"/>
            </w:tcBorders>
            <w:shd w:val="clear" w:color="000000" w:fill="FFFFFF"/>
            <w:noWrap/>
            <w:vAlign w:val="center"/>
          </w:tcPr>
          <w:p w:rsidR="00312B66" w:rsidRPr="00312B66" w:rsidRDefault="007057B0" w:rsidP="007057B0">
            <w:pPr>
              <w:jc w:val="center"/>
              <w:rPr>
                <w:rFonts w:ascii="Times New Roman" w:hAnsi="Times New Roman" w:cs="Times New Roman"/>
                <w:b/>
                <w:i/>
                <w:sz w:val="20"/>
              </w:rPr>
            </w:pPr>
            <w:r>
              <w:rPr>
                <w:rFonts w:ascii="Times New Roman" w:hAnsi="Times New Roman" w:cs="Times New Roman"/>
                <w:b/>
                <w:i/>
                <w:sz w:val="20"/>
              </w:rPr>
              <w:t>150</w:t>
            </w:r>
          </w:p>
        </w:tc>
        <w:tc>
          <w:tcPr>
            <w:tcW w:w="1157" w:type="dxa"/>
            <w:tcBorders>
              <w:left w:val="single" w:sz="4" w:space="0" w:color="auto"/>
            </w:tcBorders>
            <w:shd w:val="clear" w:color="000000" w:fill="FFFFFF"/>
            <w:vAlign w:val="center"/>
          </w:tcPr>
          <w:p w:rsidR="00312B66" w:rsidRPr="00312B66" w:rsidRDefault="007057B0" w:rsidP="007057B0">
            <w:pPr>
              <w:jc w:val="center"/>
              <w:rPr>
                <w:rFonts w:ascii="Times New Roman" w:hAnsi="Times New Roman" w:cs="Times New Roman"/>
                <w:b/>
                <w:i/>
                <w:sz w:val="20"/>
              </w:rPr>
            </w:pPr>
            <w:r>
              <w:rPr>
                <w:rFonts w:ascii="Times New Roman" w:hAnsi="Times New Roman" w:cs="Times New Roman"/>
                <w:b/>
                <w:i/>
                <w:sz w:val="20"/>
              </w:rPr>
              <w:t>150</w:t>
            </w:r>
          </w:p>
        </w:tc>
        <w:tc>
          <w:tcPr>
            <w:tcW w:w="1417" w:type="dxa"/>
            <w:shd w:val="clear" w:color="000000" w:fill="FFFFFF"/>
            <w:noWrap/>
            <w:vAlign w:val="center"/>
          </w:tcPr>
          <w:p w:rsidR="00312B66" w:rsidRPr="00312B66" w:rsidRDefault="007057B0" w:rsidP="007057B0">
            <w:pPr>
              <w:jc w:val="center"/>
              <w:rPr>
                <w:rFonts w:ascii="Times New Roman" w:hAnsi="Times New Roman" w:cs="Times New Roman"/>
                <w:b/>
                <w:i/>
                <w:sz w:val="20"/>
              </w:rPr>
            </w:pPr>
            <w:r>
              <w:rPr>
                <w:rFonts w:ascii="Times New Roman" w:hAnsi="Times New Roman" w:cs="Times New Roman"/>
                <w:b/>
                <w:i/>
                <w:sz w:val="20"/>
              </w:rPr>
              <w:t>150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7057B0"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911,1</w:t>
            </w:r>
          </w:p>
        </w:tc>
        <w:tc>
          <w:tcPr>
            <w:tcW w:w="1134" w:type="dxa"/>
            <w:shd w:val="clear" w:color="000000" w:fill="FFFFFF"/>
            <w:noWrap/>
            <w:vAlign w:val="center"/>
          </w:tcPr>
          <w:p w:rsidR="00312B66" w:rsidRPr="00312B66" w:rsidRDefault="007057B0" w:rsidP="00F54E64">
            <w:pPr>
              <w:jc w:val="center"/>
              <w:rPr>
                <w:rFonts w:ascii="Times New Roman" w:hAnsi="Times New Roman" w:cs="Times New Roman"/>
                <w:sz w:val="20"/>
              </w:rPr>
            </w:pPr>
            <w:r>
              <w:rPr>
                <w:rFonts w:ascii="Times New Roman" w:hAnsi="Times New Roman" w:cs="Times New Roman"/>
                <w:sz w:val="20"/>
              </w:rPr>
              <w:t>161,1</w:t>
            </w:r>
          </w:p>
        </w:tc>
        <w:tc>
          <w:tcPr>
            <w:tcW w:w="1134" w:type="dxa"/>
            <w:shd w:val="clear" w:color="000000" w:fill="FFFFFF"/>
            <w:noWrap/>
            <w:vAlign w:val="center"/>
          </w:tcPr>
          <w:p w:rsidR="00312B66" w:rsidRPr="00312B66" w:rsidRDefault="007057B0" w:rsidP="00F54E64">
            <w:pPr>
              <w:jc w:val="center"/>
              <w:rPr>
                <w:rFonts w:ascii="Times New Roman" w:hAnsi="Times New Roman" w:cs="Times New Roman"/>
                <w:sz w:val="20"/>
              </w:rPr>
            </w:pPr>
            <w:r>
              <w:rPr>
                <w:rFonts w:ascii="Times New Roman" w:hAnsi="Times New Roman" w:cs="Times New Roman"/>
                <w:sz w:val="20"/>
              </w:rPr>
              <w:t>150</w:t>
            </w:r>
          </w:p>
        </w:tc>
        <w:tc>
          <w:tcPr>
            <w:tcW w:w="1134" w:type="dxa"/>
            <w:shd w:val="clear" w:color="000000" w:fill="FFFFFF"/>
            <w:noWrap/>
            <w:vAlign w:val="center"/>
          </w:tcPr>
          <w:p w:rsidR="00312B66" w:rsidRPr="00312B66" w:rsidRDefault="007057B0" w:rsidP="007057B0">
            <w:pPr>
              <w:jc w:val="center"/>
              <w:rPr>
                <w:rFonts w:ascii="Times New Roman" w:hAnsi="Times New Roman" w:cs="Times New Roman"/>
                <w:sz w:val="20"/>
              </w:rPr>
            </w:pPr>
            <w:r>
              <w:rPr>
                <w:rFonts w:ascii="Times New Roman" w:hAnsi="Times New Roman" w:cs="Times New Roman"/>
                <w:sz w:val="20"/>
              </w:rPr>
              <w:t>150</w:t>
            </w:r>
          </w:p>
        </w:tc>
        <w:tc>
          <w:tcPr>
            <w:tcW w:w="1253" w:type="dxa"/>
            <w:tcBorders>
              <w:right w:val="single" w:sz="4" w:space="0" w:color="auto"/>
            </w:tcBorders>
            <w:shd w:val="clear" w:color="000000" w:fill="FFFFFF"/>
            <w:noWrap/>
            <w:vAlign w:val="center"/>
          </w:tcPr>
          <w:p w:rsidR="00312B66" w:rsidRPr="00312B66" w:rsidRDefault="007057B0" w:rsidP="007057B0">
            <w:pPr>
              <w:jc w:val="center"/>
              <w:rPr>
                <w:rFonts w:ascii="Times New Roman" w:hAnsi="Times New Roman" w:cs="Times New Roman"/>
                <w:sz w:val="20"/>
              </w:rPr>
            </w:pPr>
            <w:r>
              <w:rPr>
                <w:rFonts w:ascii="Times New Roman" w:hAnsi="Times New Roman" w:cs="Times New Roman"/>
                <w:sz w:val="20"/>
              </w:rPr>
              <w:t>150</w:t>
            </w:r>
          </w:p>
        </w:tc>
        <w:tc>
          <w:tcPr>
            <w:tcW w:w="1157" w:type="dxa"/>
            <w:tcBorders>
              <w:left w:val="single" w:sz="4" w:space="0" w:color="auto"/>
            </w:tcBorders>
            <w:shd w:val="clear" w:color="000000" w:fill="FFFFFF"/>
            <w:vAlign w:val="center"/>
          </w:tcPr>
          <w:p w:rsidR="00312B66" w:rsidRPr="00312B66" w:rsidRDefault="007057B0" w:rsidP="007057B0">
            <w:pPr>
              <w:jc w:val="center"/>
              <w:rPr>
                <w:rFonts w:ascii="Times New Roman" w:hAnsi="Times New Roman" w:cs="Times New Roman"/>
                <w:sz w:val="20"/>
              </w:rPr>
            </w:pPr>
            <w:r>
              <w:rPr>
                <w:rFonts w:ascii="Times New Roman" w:hAnsi="Times New Roman" w:cs="Times New Roman"/>
                <w:sz w:val="20"/>
              </w:rPr>
              <w:t>150</w:t>
            </w:r>
          </w:p>
        </w:tc>
        <w:tc>
          <w:tcPr>
            <w:tcW w:w="1417" w:type="dxa"/>
            <w:shd w:val="clear" w:color="000000" w:fill="FFFFFF"/>
            <w:noWrap/>
            <w:vAlign w:val="center"/>
          </w:tcPr>
          <w:p w:rsidR="00312B66" w:rsidRPr="00312B66" w:rsidRDefault="007057B0" w:rsidP="007057B0">
            <w:pPr>
              <w:jc w:val="center"/>
              <w:rPr>
                <w:rFonts w:ascii="Times New Roman" w:hAnsi="Times New Roman" w:cs="Times New Roman"/>
                <w:sz w:val="20"/>
              </w:rPr>
            </w:pPr>
            <w:r>
              <w:rPr>
                <w:rFonts w:ascii="Times New Roman" w:hAnsi="Times New Roman" w:cs="Times New Roman"/>
                <w:sz w:val="20"/>
              </w:rPr>
              <w:t>150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bl>
    <w:p w:rsidR="00312B66" w:rsidRPr="00312B66" w:rsidRDefault="00312B66" w:rsidP="00312B66">
      <w:pPr>
        <w:rPr>
          <w:rFonts w:ascii="Times New Roman" w:hAnsi="Times New Roman" w:cs="Times New Roman"/>
        </w:rPr>
      </w:pPr>
    </w:p>
    <w:p w:rsidR="00312B66" w:rsidRPr="00C33E02" w:rsidRDefault="00312B66" w:rsidP="00312B66"/>
    <w:sectPr w:rsidR="00312B66" w:rsidRPr="00C33E02" w:rsidSect="00C9760F">
      <w:pgSz w:w="16838" w:h="11905" w:orient="landscape" w:code="9"/>
      <w:pgMar w:top="1418" w:right="709" w:bottom="851" w:left="709" w:header="720" w:footer="720" w:gutter="0"/>
      <w:pgNumType w:chapStyle="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880" w:rsidRDefault="00CC0880" w:rsidP="0099464F">
      <w:pPr>
        <w:spacing w:after="0" w:line="240" w:lineRule="auto"/>
      </w:pPr>
      <w:r>
        <w:separator/>
      </w:r>
    </w:p>
  </w:endnote>
  <w:endnote w:type="continuationSeparator" w:id="1">
    <w:p w:rsidR="00CC0880" w:rsidRDefault="00CC0880" w:rsidP="00994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64" w:rsidRDefault="00856537" w:rsidP="00407993">
    <w:pPr>
      <w:pStyle w:val="a5"/>
      <w:framePr w:wrap="around" w:vAnchor="text" w:hAnchor="margin" w:xAlign="center" w:y="1"/>
      <w:rPr>
        <w:rStyle w:val="a7"/>
      </w:rPr>
    </w:pPr>
    <w:r>
      <w:rPr>
        <w:rStyle w:val="a7"/>
      </w:rPr>
      <w:fldChar w:fldCharType="begin"/>
    </w:r>
    <w:r w:rsidR="00F54E64">
      <w:rPr>
        <w:rStyle w:val="a7"/>
      </w:rPr>
      <w:instrText xml:space="preserve">PAGE  </w:instrText>
    </w:r>
    <w:r>
      <w:rPr>
        <w:rStyle w:val="a7"/>
      </w:rPr>
      <w:fldChar w:fldCharType="end"/>
    </w:r>
  </w:p>
  <w:p w:rsidR="00F54E64" w:rsidRDefault="00F54E64" w:rsidP="0040799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64" w:rsidRDefault="00F54E64" w:rsidP="0040799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880" w:rsidRDefault="00CC0880" w:rsidP="0099464F">
      <w:pPr>
        <w:spacing w:after="0" w:line="240" w:lineRule="auto"/>
      </w:pPr>
      <w:r>
        <w:separator/>
      </w:r>
    </w:p>
  </w:footnote>
  <w:footnote w:type="continuationSeparator" w:id="1">
    <w:p w:rsidR="00CC0880" w:rsidRDefault="00CC0880" w:rsidP="00994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64" w:rsidRDefault="00856537" w:rsidP="00407993">
    <w:pPr>
      <w:pStyle w:val="a3"/>
      <w:framePr w:wrap="around" w:vAnchor="text" w:hAnchor="margin" w:xAlign="center" w:y="1"/>
      <w:rPr>
        <w:rStyle w:val="a7"/>
      </w:rPr>
    </w:pPr>
    <w:r>
      <w:rPr>
        <w:rStyle w:val="a7"/>
      </w:rPr>
      <w:fldChar w:fldCharType="begin"/>
    </w:r>
    <w:r w:rsidR="00F54E64">
      <w:rPr>
        <w:rStyle w:val="a7"/>
      </w:rPr>
      <w:instrText xml:space="preserve">PAGE  </w:instrText>
    </w:r>
    <w:r>
      <w:rPr>
        <w:rStyle w:val="a7"/>
      </w:rPr>
      <w:fldChar w:fldCharType="end"/>
    </w:r>
  </w:p>
  <w:p w:rsidR="00F54E64" w:rsidRDefault="00F54E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64" w:rsidRDefault="00856537" w:rsidP="00407993">
    <w:pPr>
      <w:pStyle w:val="a3"/>
      <w:framePr w:wrap="around" w:vAnchor="text" w:hAnchor="margin" w:xAlign="center" w:y="1"/>
      <w:rPr>
        <w:rStyle w:val="a7"/>
      </w:rPr>
    </w:pPr>
    <w:r>
      <w:rPr>
        <w:rStyle w:val="a7"/>
      </w:rPr>
      <w:fldChar w:fldCharType="begin"/>
    </w:r>
    <w:r w:rsidR="00F54E64">
      <w:rPr>
        <w:rStyle w:val="a7"/>
      </w:rPr>
      <w:instrText xml:space="preserve">PAGE  </w:instrText>
    </w:r>
    <w:r>
      <w:rPr>
        <w:rStyle w:val="a7"/>
      </w:rPr>
      <w:fldChar w:fldCharType="separate"/>
    </w:r>
    <w:r w:rsidR="00D73271">
      <w:rPr>
        <w:rStyle w:val="a7"/>
        <w:noProof/>
      </w:rPr>
      <w:t>88</w:t>
    </w:r>
    <w:r>
      <w:rPr>
        <w:rStyle w:val="a7"/>
      </w:rPr>
      <w:fldChar w:fldCharType="end"/>
    </w:r>
  </w:p>
  <w:p w:rsidR="00F54E64" w:rsidRDefault="00F54E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3A59AE"/>
    <w:multiLevelType w:val="hybridMultilevel"/>
    <w:tmpl w:val="44340E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A762F"/>
    <w:multiLevelType w:val="hybridMultilevel"/>
    <w:tmpl w:val="4F225842"/>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3">
    <w:nsid w:val="14677910"/>
    <w:multiLevelType w:val="hybridMultilevel"/>
    <w:tmpl w:val="33B4D2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AA6C82"/>
    <w:multiLevelType w:val="hybridMultilevel"/>
    <w:tmpl w:val="7D2682E8"/>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5">
    <w:nsid w:val="455B7157"/>
    <w:multiLevelType w:val="multilevel"/>
    <w:tmpl w:val="4448081E"/>
    <w:lvl w:ilvl="0">
      <w:start w:val="1"/>
      <w:numFmt w:val="decimal"/>
      <w:lvlText w:val="%1"/>
      <w:lvlJc w:val="left"/>
      <w:pPr>
        <w:tabs>
          <w:tab w:val="num" w:pos="405"/>
        </w:tabs>
        <w:ind w:left="405" w:hanging="405"/>
      </w:pPr>
      <w:rPr>
        <w:rFonts w:hint="default"/>
        <w:b/>
        <w:sz w:val="32"/>
      </w:rPr>
    </w:lvl>
    <w:lvl w:ilvl="1">
      <w:start w:val="4"/>
      <w:numFmt w:val="decimal"/>
      <w:lvlText w:val="%1.%2"/>
      <w:lvlJc w:val="left"/>
      <w:pPr>
        <w:tabs>
          <w:tab w:val="num" w:pos="405"/>
        </w:tabs>
        <w:ind w:left="405" w:hanging="405"/>
      </w:pPr>
      <w:rPr>
        <w:rFonts w:hint="default"/>
        <w:b w:val="0"/>
        <w:sz w:val="28"/>
        <w:szCs w:val="28"/>
      </w:rPr>
    </w:lvl>
    <w:lvl w:ilvl="2">
      <w:start w:val="1"/>
      <w:numFmt w:val="decimal"/>
      <w:lvlText w:val="%1.%2.%3"/>
      <w:lvlJc w:val="left"/>
      <w:pPr>
        <w:tabs>
          <w:tab w:val="num" w:pos="720"/>
        </w:tabs>
        <w:ind w:left="720" w:hanging="720"/>
      </w:pPr>
      <w:rPr>
        <w:rFonts w:hint="default"/>
        <w:b/>
        <w:sz w:val="32"/>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800"/>
        </w:tabs>
        <w:ind w:left="1800" w:hanging="1800"/>
      </w:pPr>
      <w:rPr>
        <w:rFonts w:hint="default"/>
        <w:b/>
        <w:sz w:val="32"/>
      </w:rPr>
    </w:lvl>
    <w:lvl w:ilvl="8">
      <w:start w:val="1"/>
      <w:numFmt w:val="decimal"/>
      <w:lvlText w:val="%1.%2.%3.%4.%5.%6.%7.%8.%9"/>
      <w:lvlJc w:val="left"/>
      <w:pPr>
        <w:tabs>
          <w:tab w:val="num" w:pos="2160"/>
        </w:tabs>
        <w:ind w:left="2160" w:hanging="2160"/>
      </w:pPr>
      <w:rPr>
        <w:rFonts w:hint="default"/>
        <w:b/>
        <w:sz w:val="32"/>
      </w:rPr>
    </w:lvl>
  </w:abstractNum>
  <w:abstractNum w:abstractNumId="6">
    <w:nsid w:val="45CA1F40"/>
    <w:multiLevelType w:val="multilevel"/>
    <w:tmpl w:val="01AA3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20"/>
        </w:tabs>
        <w:ind w:left="21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4801058E"/>
    <w:multiLevelType w:val="hybridMultilevel"/>
    <w:tmpl w:val="BFF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7F6D64"/>
    <w:multiLevelType w:val="hybridMultilevel"/>
    <w:tmpl w:val="59743BC4"/>
    <w:lvl w:ilvl="0" w:tplc="EA0EB03E">
      <w:start w:val="1"/>
      <w:numFmt w:val="decimal"/>
      <w:lvlText w:val="%1."/>
      <w:lvlJc w:val="left"/>
      <w:pPr>
        <w:ind w:left="3160" w:hanging="360"/>
      </w:pPr>
      <w:rPr>
        <w:rFonts w:cs="Times New Roman" w:hint="default"/>
      </w:rPr>
    </w:lvl>
    <w:lvl w:ilvl="1" w:tplc="04190019" w:tentative="1">
      <w:start w:val="1"/>
      <w:numFmt w:val="lowerLetter"/>
      <w:lvlText w:val="%2."/>
      <w:lvlJc w:val="left"/>
      <w:pPr>
        <w:ind w:left="3880" w:hanging="360"/>
      </w:pPr>
      <w:rPr>
        <w:rFonts w:cs="Times New Roman"/>
      </w:rPr>
    </w:lvl>
    <w:lvl w:ilvl="2" w:tplc="0419001B" w:tentative="1">
      <w:start w:val="1"/>
      <w:numFmt w:val="lowerRoman"/>
      <w:lvlText w:val="%3."/>
      <w:lvlJc w:val="right"/>
      <w:pPr>
        <w:ind w:left="4600" w:hanging="180"/>
      </w:pPr>
      <w:rPr>
        <w:rFonts w:cs="Times New Roman"/>
      </w:rPr>
    </w:lvl>
    <w:lvl w:ilvl="3" w:tplc="0419000F" w:tentative="1">
      <w:start w:val="1"/>
      <w:numFmt w:val="decimal"/>
      <w:lvlText w:val="%4."/>
      <w:lvlJc w:val="left"/>
      <w:pPr>
        <w:ind w:left="5320" w:hanging="360"/>
      </w:pPr>
      <w:rPr>
        <w:rFonts w:cs="Times New Roman"/>
      </w:rPr>
    </w:lvl>
    <w:lvl w:ilvl="4" w:tplc="04190019" w:tentative="1">
      <w:start w:val="1"/>
      <w:numFmt w:val="lowerLetter"/>
      <w:lvlText w:val="%5."/>
      <w:lvlJc w:val="left"/>
      <w:pPr>
        <w:ind w:left="6040" w:hanging="360"/>
      </w:pPr>
      <w:rPr>
        <w:rFonts w:cs="Times New Roman"/>
      </w:rPr>
    </w:lvl>
    <w:lvl w:ilvl="5" w:tplc="0419001B" w:tentative="1">
      <w:start w:val="1"/>
      <w:numFmt w:val="lowerRoman"/>
      <w:lvlText w:val="%6."/>
      <w:lvlJc w:val="right"/>
      <w:pPr>
        <w:ind w:left="6760" w:hanging="180"/>
      </w:pPr>
      <w:rPr>
        <w:rFonts w:cs="Times New Roman"/>
      </w:rPr>
    </w:lvl>
    <w:lvl w:ilvl="6" w:tplc="0419000F" w:tentative="1">
      <w:start w:val="1"/>
      <w:numFmt w:val="decimal"/>
      <w:lvlText w:val="%7."/>
      <w:lvlJc w:val="left"/>
      <w:pPr>
        <w:ind w:left="7480" w:hanging="360"/>
      </w:pPr>
      <w:rPr>
        <w:rFonts w:cs="Times New Roman"/>
      </w:rPr>
    </w:lvl>
    <w:lvl w:ilvl="7" w:tplc="04190019" w:tentative="1">
      <w:start w:val="1"/>
      <w:numFmt w:val="lowerLetter"/>
      <w:lvlText w:val="%8."/>
      <w:lvlJc w:val="left"/>
      <w:pPr>
        <w:ind w:left="8200" w:hanging="360"/>
      </w:pPr>
      <w:rPr>
        <w:rFonts w:cs="Times New Roman"/>
      </w:rPr>
    </w:lvl>
    <w:lvl w:ilvl="8" w:tplc="0419001B" w:tentative="1">
      <w:start w:val="1"/>
      <w:numFmt w:val="lowerRoman"/>
      <w:lvlText w:val="%9."/>
      <w:lvlJc w:val="right"/>
      <w:pPr>
        <w:ind w:left="8920" w:hanging="180"/>
      </w:pPr>
      <w:rPr>
        <w:rFonts w:cs="Times New Roman"/>
      </w:rPr>
    </w:lvl>
  </w:abstractNum>
  <w:abstractNum w:abstractNumId="9">
    <w:nsid w:val="58672AE7"/>
    <w:multiLevelType w:val="hybridMultilevel"/>
    <w:tmpl w:val="55A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AA0A71"/>
    <w:multiLevelType w:val="multilevel"/>
    <w:tmpl w:val="A252B72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8"/>
  </w:num>
  <w:num w:numId="2">
    <w:abstractNumId w:val="0"/>
  </w:num>
  <w:num w:numId="3">
    <w:abstractNumId w:val="10"/>
  </w:num>
  <w:num w:numId="4">
    <w:abstractNumId w:val="6"/>
  </w:num>
  <w:num w:numId="5">
    <w:abstractNumId w:val="2"/>
  </w:num>
  <w:num w:numId="6">
    <w:abstractNumId w:val="5"/>
  </w:num>
  <w:num w:numId="7">
    <w:abstractNumId w:val="7"/>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C32F3"/>
    <w:rsid w:val="0000437F"/>
    <w:rsid w:val="000047CE"/>
    <w:rsid w:val="001B3712"/>
    <w:rsid w:val="001C2CF1"/>
    <w:rsid w:val="001C32F3"/>
    <w:rsid w:val="001E4109"/>
    <w:rsid w:val="001F680D"/>
    <w:rsid w:val="00296DD0"/>
    <w:rsid w:val="002B2AE6"/>
    <w:rsid w:val="00312B66"/>
    <w:rsid w:val="00407993"/>
    <w:rsid w:val="00421E08"/>
    <w:rsid w:val="0043086C"/>
    <w:rsid w:val="00442658"/>
    <w:rsid w:val="00521D97"/>
    <w:rsid w:val="005A5883"/>
    <w:rsid w:val="006B65B6"/>
    <w:rsid w:val="007057B0"/>
    <w:rsid w:val="00732548"/>
    <w:rsid w:val="00733396"/>
    <w:rsid w:val="0077438C"/>
    <w:rsid w:val="007A1F92"/>
    <w:rsid w:val="00850F6C"/>
    <w:rsid w:val="00856537"/>
    <w:rsid w:val="008706E8"/>
    <w:rsid w:val="008F1AD2"/>
    <w:rsid w:val="0099464F"/>
    <w:rsid w:val="009E4C22"/>
    <w:rsid w:val="009F7987"/>
    <w:rsid w:val="00AF59BD"/>
    <w:rsid w:val="00AF662A"/>
    <w:rsid w:val="00B51E8D"/>
    <w:rsid w:val="00BE1CBD"/>
    <w:rsid w:val="00C408BA"/>
    <w:rsid w:val="00C53259"/>
    <w:rsid w:val="00C54C0B"/>
    <w:rsid w:val="00C9760F"/>
    <w:rsid w:val="00CB180E"/>
    <w:rsid w:val="00CC0880"/>
    <w:rsid w:val="00D73271"/>
    <w:rsid w:val="00D76AEF"/>
    <w:rsid w:val="00D77959"/>
    <w:rsid w:val="00E55C51"/>
    <w:rsid w:val="00EA65C8"/>
    <w:rsid w:val="00EE2BC7"/>
    <w:rsid w:val="00F03684"/>
    <w:rsid w:val="00F54E64"/>
    <w:rsid w:val="00F560C2"/>
    <w:rsid w:val="00F80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4F"/>
  </w:style>
  <w:style w:type="paragraph" w:styleId="1">
    <w:name w:val="heading 1"/>
    <w:basedOn w:val="a"/>
    <w:next w:val="a"/>
    <w:link w:val="11"/>
    <w:qFormat/>
    <w:rsid w:val="00C9760F"/>
    <w:pPr>
      <w:keepNext/>
      <w:keepLines/>
      <w:spacing w:before="480" w:after="0" w:line="240" w:lineRule="auto"/>
      <w:jc w:val="center"/>
      <w:outlineLvl w:val="0"/>
    </w:pPr>
    <w:rPr>
      <w:rFonts w:ascii="Times New Roman" w:eastAsia="Times New Roman" w:hAnsi="Times New Roman" w:cs="Times New Roman"/>
      <w:b/>
      <w:bCs/>
      <w:caps/>
      <w:sz w:val="28"/>
      <w:szCs w:val="28"/>
      <w:lang w:val="en-US"/>
    </w:rPr>
  </w:style>
  <w:style w:type="paragraph" w:styleId="2">
    <w:name w:val="heading 2"/>
    <w:basedOn w:val="a"/>
    <w:next w:val="a"/>
    <w:link w:val="21"/>
    <w:uiPriority w:val="99"/>
    <w:qFormat/>
    <w:rsid w:val="00C9760F"/>
    <w:pPr>
      <w:keepNext/>
      <w:keepLines/>
      <w:suppressAutoHyphens/>
      <w:spacing w:after="0" w:line="240" w:lineRule="auto"/>
      <w:jc w:val="center"/>
      <w:outlineLvl w:val="1"/>
    </w:pPr>
    <w:rPr>
      <w:rFonts w:ascii="Times New Roman" w:eastAsia="Times New Roman" w:hAnsi="Times New Roman" w:cs="Times New Roman"/>
      <w:b/>
      <w:bCs/>
      <w:iCs/>
      <w:kern w:val="24"/>
      <w:sz w:val="28"/>
      <w:szCs w:val="28"/>
    </w:rPr>
  </w:style>
  <w:style w:type="paragraph" w:styleId="3">
    <w:name w:val="heading 3"/>
    <w:aliases w:val="H3,&quot;Сапфир&quot;"/>
    <w:basedOn w:val="a"/>
    <w:next w:val="a"/>
    <w:link w:val="30"/>
    <w:qFormat/>
    <w:rsid w:val="00C9760F"/>
    <w:pPr>
      <w:keepNext/>
      <w:numPr>
        <w:ilvl w:val="2"/>
        <w:numId w:val="2"/>
      </w:numPr>
      <w:suppressAutoHyphens/>
      <w:spacing w:before="240" w:after="120" w:line="240" w:lineRule="auto"/>
      <w:outlineLvl w:val="2"/>
    </w:pPr>
    <w:rPr>
      <w:rFonts w:ascii="Calibri" w:eastAsia="Calibri" w:hAnsi="Calibri" w:cs="Times New Roman"/>
      <w:b/>
      <w:sz w:val="28"/>
      <w:szCs w:val="24"/>
      <w:lang w:eastAsia="en-US"/>
    </w:rPr>
  </w:style>
  <w:style w:type="paragraph" w:styleId="6">
    <w:name w:val="heading 6"/>
    <w:aliases w:val="H6"/>
    <w:basedOn w:val="a"/>
    <w:next w:val="a"/>
    <w:link w:val="60"/>
    <w:qFormat/>
    <w:rsid w:val="00C9760F"/>
    <w:pPr>
      <w:numPr>
        <w:ilvl w:val="5"/>
        <w:numId w:val="2"/>
      </w:numPr>
      <w:spacing w:before="240" w:after="60" w:line="240" w:lineRule="auto"/>
      <w:jc w:val="both"/>
      <w:outlineLvl w:val="5"/>
    </w:pPr>
    <w:rPr>
      <w:rFonts w:ascii="PetersburgCTT" w:eastAsia="Calibri" w:hAnsi="PetersburgCTT" w:cs="Times New Roman"/>
      <w:i/>
      <w:szCs w:val="24"/>
      <w:lang w:eastAsia="en-US"/>
    </w:rPr>
  </w:style>
  <w:style w:type="paragraph" w:styleId="7">
    <w:name w:val="heading 7"/>
    <w:basedOn w:val="a"/>
    <w:next w:val="a"/>
    <w:link w:val="70"/>
    <w:qFormat/>
    <w:rsid w:val="00C9760F"/>
    <w:pPr>
      <w:numPr>
        <w:ilvl w:val="6"/>
        <w:numId w:val="2"/>
      </w:numPr>
      <w:spacing w:before="240" w:after="60" w:line="240" w:lineRule="auto"/>
      <w:jc w:val="both"/>
      <w:outlineLvl w:val="6"/>
    </w:pPr>
    <w:rPr>
      <w:rFonts w:ascii="PetersburgCTT" w:eastAsia="Calibri" w:hAnsi="PetersburgCTT" w:cs="Times New Roman"/>
      <w:szCs w:val="24"/>
      <w:lang w:eastAsia="en-US"/>
    </w:rPr>
  </w:style>
  <w:style w:type="paragraph" w:styleId="8">
    <w:name w:val="heading 8"/>
    <w:basedOn w:val="a"/>
    <w:next w:val="a"/>
    <w:link w:val="80"/>
    <w:qFormat/>
    <w:rsid w:val="00C9760F"/>
    <w:pPr>
      <w:numPr>
        <w:ilvl w:val="7"/>
        <w:numId w:val="2"/>
      </w:numPr>
      <w:spacing w:before="240" w:after="60" w:line="240" w:lineRule="auto"/>
      <w:jc w:val="both"/>
      <w:outlineLvl w:val="7"/>
    </w:pPr>
    <w:rPr>
      <w:rFonts w:ascii="PetersburgCTT" w:eastAsia="Calibri" w:hAnsi="PetersburgCTT" w:cs="Times New Roman"/>
      <w:i/>
      <w:szCs w:val="24"/>
      <w:lang w:eastAsia="en-US"/>
    </w:rPr>
  </w:style>
  <w:style w:type="paragraph" w:styleId="9">
    <w:name w:val="heading 9"/>
    <w:basedOn w:val="a"/>
    <w:next w:val="a"/>
    <w:link w:val="90"/>
    <w:qFormat/>
    <w:rsid w:val="00C9760F"/>
    <w:pPr>
      <w:numPr>
        <w:ilvl w:val="8"/>
        <w:numId w:val="2"/>
      </w:numPr>
      <w:spacing w:before="240" w:after="60" w:line="240" w:lineRule="auto"/>
      <w:jc w:val="both"/>
      <w:outlineLvl w:val="8"/>
    </w:pPr>
    <w:rPr>
      <w:rFonts w:ascii="PetersburgCTT" w:eastAsia="Calibri"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uiPriority w:val="99"/>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4">
    <w:name w:val="Верхний колонтитул Знак"/>
    <w:basedOn w:val="a0"/>
    <w:link w:val="a3"/>
    <w:uiPriority w:val="99"/>
    <w:rsid w:val="001C32F3"/>
  </w:style>
  <w:style w:type="character" w:customStyle="1" w:styleId="10">
    <w:name w:val="Верхний колонтитул Знак1"/>
    <w:link w:val="a3"/>
    <w:uiPriority w:val="99"/>
    <w:rsid w:val="001C32F3"/>
    <w:rPr>
      <w:rFonts w:ascii="Times New Roman CYR" w:eastAsia="Times New Roman" w:hAnsi="Times New Roman CYR" w:cs="Times New Roman"/>
      <w:sz w:val="28"/>
      <w:szCs w:val="20"/>
    </w:rPr>
  </w:style>
  <w:style w:type="paragraph" w:styleId="a5">
    <w:name w:val="footer"/>
    <w:basedOn w:val="a"/>
    <w:link w:val="12"/>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6">
    <w:name w:val="Нижний колонтитул Знак"/>
    <w:basedOn w:val="a0"/>
    <w:link w:val="a5"/>
    <w:rsid w:val="001C32F3"/>
  </w:style>
  <w:style w:type="character" w:customStyle="1" w:styleId="12">
    <w:name w:val="Нижний колонтитул Знак1"/>
    <w:link w:val="a5"/>
    <w:rsid w:val="001C32F3"/>
    <w:rPr>
      <w:rFonts w:ascii="Times New Roman CYR" w:eastAsia="Times New Roman" w:hAnsi="Times New Roman CYR" w:cs="Times New Roman"/>
      <w:sz w:val="28"/>
      <w:szCs w:val="20"/>
    </w:rPr>
  </w:style>
  <w:style w:type="character" w:styleId="a7">
    <w:name w:val="page number"/>
    <w:basedOn w:val="a0"/>
    <w:uiPriority w:val="99"/>
    <w:rsid w:val="001C32F3"/>
  </w:style>
  <w:style w:type="paragraph" w:customStyle="1" w:styleId="13">
    <w:name w:val="Абзац списка1"/>
    <w:basedOn w:val="a"/>
    <w:link w:val="14"/>
    <w:rsid w:val="001C32F3"/>
    <w:pPr>
      <w:spacing w:after="0" w:line="240" w:lineRule="auto"/>
      <w:ind w:left="720"/>
    </w:pPr>
    <w:rPr>
      <w:rFonts w:ascii="Times New Roman" w:eastAsia="Times New Roman" w:hAnsi="Times New Roman" w:cs="Times New Roman"/>
      <w:sz w:val="24"/>
      <w:szCs w:val="24"/>
    </w:rPr>
  </w:style>
  <w:style w:type="paragraph" w:customStyle="1" w:styleId="formattext">
    <w:name w:val="formattext"/>
    <w:basedOn w:val="a"/>
    <w:rsid w:val="001C3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rsid w:val="00AF59BD"/>
    <w:rPr>
      <w:rFonts w:ascii="Times New Roman" w:eastAsia="Times New Roman" w:hAnsi="Times New Roman" w:cs="Times New Roman"/>
      <w:b/>
      <w:bCs/>
      <w:sz w:val="23"/>
      <w:szCs w:val="23"/>
      <w:shd w:val="clear" w:color="auto" w:fill="FFFFFF"/>
    </w:rPr>
  </w:style>
  <w:style w:type="paragraph" w:customStyle="1" w:styleId="50">
    <w:name w:val="Основной текст (5)"/>
    <w:basedOn w:val="a"/>
    <w:link w:val="5"/>
    <w:rsid w:val="00AF59BD"/>
    <w:pPr>
      <w:widowControl w:val="0"/>
      <w:shd w:val="clear" w:color="auto" w:fill="FFFFFF"/>
      <w:spacing w:after="0" w:line="216" w:lineRule="exact"/>
    </w:pPr>
    <w:rPr>
      <w:rFonts w:ascii="Times New Roman" w:eastAsia="Times New Roman" w:hAnsi="Times New Roman" w:cs="Times New Roman"/>
      <w:b/>
      <w:bCs/>
      <w:sz w:val="23"/>
      <w:szCs w:val="23"/>
    </w:rPr>
  </w:style>
  <w:style w:type="character" w:customStyle="1" w:styleId="15">
    <w:name w:val="Заголовок 1 Знак"/>
    <w:basedOn w:val="a0"/>
    <w:link w:val="1"/>
    <w:uiPriority w:val="9"/>
    <w:rsid w:val="00C976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C9760F"/>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
    <w:basedOn w:val="a0"/>
    <w:link w:val="3"/>
    <w:rsid w:val="00C9760F"/>
    <w:rPr>
      <w:rFonts w:ascii="Calibri" w:eastAsia="Calibri" w:hAnsi="Calibri" w:cs="Times New Roman"/>
      <w:b/>
      <w:sz w:val="28"/>
      <w:szCs w:val="24"/>
      <w:lang w:eastAsia="en-US"/>
    </w:rPr>
  </w:style>
  <w:style w:type="character" w:customStyle="1" w:styleId="60">
    <w:name w:val="Заголовок 6 Знак"/>
    <w:aliases w:val="H6 Знак"/>
    <w:basedOn w:val="a0"/>
    <w:link w:val="6"/>
    <w:rsid w:val="00C9760F"/>
    <w:rPr>
      <w:rFonts w:ascii="PetersburgCTT" w:eastAsia="Calibri" w:hAnsi="PetersburgCTT" w:cs="Times New Roman"/>
      <w:i/>
      <w:szCs w:val="24"/>
      <w:lang w:eastAsia="en-US"/>
    </w:rPr>
  </w:style>
  <w:style w:type="character" w:customStyle="1" w:styleId="70">
    <w:name w:val="Заголовок 7 Знак"/>
    <w:basedOn w:val="a0"/>
    <w:link w:val="7"/>
    <w:rsid w:val="00C9760F"/>
    <w:rPr>
      <w:rFonts w:ascii="PetersburgCTT" w:eastAsia="Calibri" w:hAnsi="PetersburgCTT" w:cs="Times New Roman"/>
      <w:szCs w:val="24"/>
      <w:lang w:eastAsia="en-US"/>
    </w:rPr>
  </w:style>
  <w:style w:type="character" w:customStyle="1" w:styleId="80">
    <w:name w:val="Заголовок 8 Знак"/>
    <w:basedOn w:val="a0"/>
    <w:link w:val="8"/>
    <w:rsid w:val="00C9760F"/>
    <w:rPr>
      <w:rFonts w:ascii="PetersburgCTT" w:eastAsia="Calibri" w:hAnsi="PetersburgCTT" w:cs="Times New Roman"/>
      <w:i/>
      <w:szCs w:val="24"/>
      <w:lang w:eastAsia="en-US"/>
    </w:rPr>
  </w:style>
  <w:style w:type="character" w:customStyle="1" w:styleId="90">
    <w:name w:val="Заголовок 9 Знак"/>
    <w:basedOn w:val="a0"/>
    <w:link w:val="9"/>
    <w:rsid w:val="00C9760F"/>
    <w:rPr>
      <w:rFonts w:ascii="PetersburgCTT" w:eastAsia="Calibri" w:hAnsi="PetersburgCTT" w:cs="Times New Roman"/>
      <w:i/>
      <w:sz w:val="18"/>
      <w:szCs w:val="24"/>
      <w:lang w:eastAsia="en-US"/>
    </w:rPr>
  </w:style>
  <w:style w:type="character" w:customStyle="1" w:styleId="11">
    <w:name w:val="Заголовок 1 Знак1"/>
    <w:link w:val="1"/>
    <w:rsid w:val="00C9760F"/>
    <w:rPr>
      <w:rFonts w:ascii="Times New Roman" w:eastAsia="Times New Roman" w:hAnsi="Times New Roman" w:cs="Times New Roman"/>
      <w:b/>
      <w:bCs/>
      <w:caps/>
      <w:sz w:val="28"/>
      <w:szCs w:val="28"/>
      <w:lang w:val="en-US"/>
    </w:rPr>
  </w:style>
  <w:style w:type="character" w:customStyle="1" w:styleId="21">
    <w:name w:val="Заголовок 2 Знак1"/>
    <w:link w:val="2"/>
    <w:uiPriority w:val="99"/>
    <w:rsid w:val="00C9760F"/>
    <w:rPr>
      <w:rFonts w:ascii="Times New Roman" w:eastAsia="Times New Roman" w:hAnsi="Times New Roman" w:cs="Times New Roman"/>
      <w:b/>
      <w:bCs/>
      <w:iCs/>
      <w:kern w:val="24"/>
      <w:sz w:val="28"/>
      <w:szCs w:val="28"/>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9760F"/>
    <w:pPr>
      <w:spacing w:after="160" w:line="240" w:lineRule="exact"/>
    </w:pPr>
    <w:rPr>
      <w:rFonts w:ascii="Times New Roman" w:eastAsia="SimSun" w:hAnsi="Times New Roman" w:cs="Times New Roman"/>
      <w:b/>
      <w:sz w:val="28"/>
      <w:szCs w:val="24"/>
      <w:lang w:val="en-US" w:eastAsia="en-US"/>
    </w:rPr>
  </w:style>
  <w:style w:type="paragraph" w:styleId="a9">
    <w:name w:val="Body Text Indent"/>
    <w:aliases w:val="Основной текст 1,Нумерованный список !!,Надин стиль,Body Text Indent,Iniiaiie oaeno 1"/>
    <w:basedOn w:val="a"/>
    <w:link w:val="aa"/>
    <w:uiPriority w:val="99"/>
    <w:rsid w:val="00C9760F"/>
    <w:pPr>
      <w:tabs>
        <w:tab w:val="left" w:pos="709"/>
      </w:tabs>
      <w:spacing w:after="0" w:line="240" w:lineRule="auto"/>
      <w:ind w:firstLine="284"/>
      <w:jc w:val="both"/>
    </w:pPr>
    <w:rPr>
      <w:rFonts w:ascii="Times New Roman CYR" w:eastAsia="Times New Roman" w:hAnsi="Times New Roman CYR" w:cs="Times New Roman"/>
      <w:sz w:val="28"/>
      <w:szCs w:val="20"/>
    </w:rPr>
  </w:style>
  <w:style w:type="character" w:customStyle="1" w:styleId="aa">
    <w:name w:val="Основной текст с отступом Знак"/>
    <w:aliases w:val="Основной текст 1 Знак,Нумерованный список !! Знак,Надин стиль Знак,Body Text Indent Знак,Iniiaiie oaeno 1 Знак"/>
    <w:basedOn w:val="a0"/>
    <w:link w:val="a9"/>
    <w:uiPriority w:val="99"/>
    <w:rsid w:val="00C9760F"/>
    <w:rPr>
      <w:rFonts w:ascii="Times New Roman CYR" w:eastAsia="Times New Roman" w:hAnsi="Times New Roman CYR" w:cs="Times New Roman"/>
      <w:sz w:val="28"/>
      <w:szCs w:val="20"/>
    </w:rPr>
  </w:style>
  <w:style w:type="paragraph" w:customStyle="1" w:styleId="ab">
    <w:name w:val="раздилитель сноски"/>
    <w:basedOn w:val="a"/>
    <w:next w:val="ac"/>
    <w:rsid w:val="00C9760F"/>
    <w:pPr>
      <w:spacing w:after="120" w:line="240" w:lineRule="auto"/>
      <w:jc w:val="both"/>
    </w:pPr>
    <w:rPr>
      <w:rFonts w:ascii="Times New Roman" w:eastAsia="Times New Roman" w:hAnsi="Times New Roman" w:cs="Times New Roman"/>
      <w:sz w:val="24"/>
      <w:szCs w:val="20"/>
      <w:lang w:val="en-US"/>
    </w:rPr>
  </w:style>
  <w:style w:type="paragraph" w:styleId="ac">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d"/>
    <w:rsid w:val="00C9760F"/>
    <w:pPr>
      <w:spacing w:after="0" w:line="240" w:lineRule="auto"/>
      <w:jc w:val="both"/>
    </w:pPr>
    <w:rPr>
      <w:rFonts w:ascii="Times New Roman CYR" w:eastAsia="Times New Roman" w:hAnsi="Times New Roman CYR" w:cs="Times New Roman"/>
      <w:sz w:val="20"/>
      <w:szCs w:val="20"/>
    </w:rPr>
  </w:style>
  <w:style w:type="character" w:customStyle="1" w:styleId="ad">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c"/>
    <w:rsid w:val="00C9760F"/>
    <w:rPr>
      <w:rFonts w:ascii="Times New Roman CYR" w:eastAsia="Times New Roman" w:hAnsi="Times New Roman CYR" w:cs="Times New Roman"/>
      <w:sz w:val="20"/>
      <w:szCs w:val="20"/>
    </w:rPr>
  </w:style>
  <w:style w:type="paragraph" w:customStyle="1" w:styleId="Web">
    <w:name w:val="Обычный (Web)"/>
    <w:basedOn w:val="a"/>
    <w:rsid w:val="00C9760F"/>
    <w:pPr>
      <w:spacing w:before="100" w:after="100" w:line="240" w:lineRule="auto"/>
    </w:pPr>
    <w:rPr>
      <w:rFonts w:ascii="Times New Roman" w:eastAsia="Times New Roman" w:hAnsi="Times New Roman" w:cs="Times New Roman"/>
      <w:sz w:val="24"/>
      <w:szCs w:val="20"/>
    </w:rPr>
  </w:style>
  <w:style w:type="character" w:styleId="ae">
    <w:name w:val="footnote reference"/>
    <w:rsid w:val="00C9760F"/>
    <w:rPr>
      <w:rFonts w:cs="Times New Roman"/>
      <w:vertAlign w:val="superscript"/>
    </w:rPr>
  </w:style>
  <w:style w:type="paragraph" w:styleId="22">
    <w:name w:val="Body Text Indent 2"/>
    <w:aliases w:val=" Знак1 Знак Знак, Знак1 Знак, Знак1,Знак1"/>
    <w:basedOn w:val="a"/>
    <w:link w:val="210"/>
    <w:rsid w:val="00C9760F"/>
    <w:pPr>
      <w:tabs>
        <w:tab w:val="left" w:pos="709"/>
      </w:tabs>
      <w:spacing w:after="0" w:line="240" w:lineRule="auto"/>
      <w:ind w:firstLine="567"/>
      <w:jc w:val="both"/>
    </w:pPr>
    <w:rPr>
      <w:rFonts w:ascii="Times New Roman CYR" w:eastAsia="Times New Roman" w:hAnsi="Times New Roman CYR" w:cs="Times New Roman"/>
      <w:sz w:val="28"/>
      <w:szCs w:val="20"/>
    </w:rPr>
  </w:style>
  <w:style w:type="character" w:customStyle="1" w:styleId="23">
    <w:name w:val="Основной текст с отступом 2 Знак"/>
    <w:basedOn w:val="a0"/>
    <w:link w:val="22"/>
    <w:uiPriority w:val="99"/>
    <w:rsid w:val="00C9760F"/>
  </w:style>
  <w:style w:type="character" w:customStyle="1" w:styleId="210">
    <w:name w:val="Основной текст с отступом 2 Знак1"/>
    <w:aliases w:val=" Знак1 Знак Знак Знак, Знак1 Знак Знак1, Знак1 Знак1,Знак1 Знак"/>
    <w:link w:val="22"/>
    <w:rsid w:val="00C9760F"/>
    <w:rPr>
      <w:rFonts w:ascii="Times New Roman CYR" w:eastAsia="Times New Roman" w:hAnsi="Times New Roman CYR" w:cs="Times New Roman"/>
      <w:sz w:val="28"/>
      <w:szCs w:val="20"/>
    </w:rPr>
  </w:style>
  <w:style w:type="paragraph" w:styleId="16">
    <w:name w:val="toc 1"/>
    <w:basedOn w:val="a"/>
    <w:next w:val="a"/>
    <w:autoRedefine/>
    <w:uiPriority w:val="39"/>
    <w:unhideWhenUsed/>
    <w:rsid w:val="00C9760F"/>
    <w:pPr>
      <w:spacing w:before="120" w:after="120" w:line="240" w:lineRule="auto"/>
    </w:pPr>
    <w:rPr>
      <w:rFonts w:ascii="Calibri" w:eastAsia="Times New Roman" w:hAnsi="Calibri" w:cs="Calibri"/>
      <w:b/>
      <w:bCs/>
      <w:caps/>
      <w:sz w:val="20"/>
      <w:szCs w:val="20"/>
    </w:rPr>
  </w:style>
  <w:style w:type="paragraph" w:styleId="24">
    <w:name w:val="toc 2"/>
    <w:basedOn w:val="a"/>
    <w:next w:val="a"/>
    <w:autoRedefine/>
    <w:uiPriority w:val="39"/>
    <w:unhideWhenUsed/>
    <w:rsid w:val="00C9760F"/>
    <w:pPr>
      <w:spacing w:after="0" w:line="240" w:lineRule="auto"/>
      <w:ind w:left="280"/>
    </w:pPr>
    <w:rPr>
      <w:rFonts w:ascii="Calibri" w:eastAsia="Times New Roman" w:hAnsi="Calibri" w:cs="Calibri"/>
      <w:smallCaps/>
      <w:sz w:val="20"/>
      <w:szCs w:val="20"/>
    </w:rPr>
  </w:style>
  <w:style w:type="paragraph" w:styleId="31">
    <w:name w:val="toc 3"/>
    <w:basedOn w:val="a"/>
    <w:next w:val="a"/>
    <w:autoRedefine/>
    <w:uiPriority w:val="39"/>
    <w:unhideWhenUsed/>
    <w:rsid w:val="00C9760F"/>
    <w:pPr>
      <w:spacing w:after="0" w:line="240" w:lineRule="auto"/>
      <w:ind w:left="560"/>
    </w:pPr>
    <w:rPr>
      <w:rFonts w:ascii="Calibri" w:eastAsia="Times New Roman" w:hAnsi="Calibri" w:cs="Calibri"/>
      <w:i/>
      <w:iCs/>
      <w:sz w:val="20"/>
      <w:szCs w:val="20"/>
    </w:rPr>
  </w:style>
  <w:style w:type="paragraph" w:styleId="4">
    <w:name w:val="toc 4"/>
    <w:basedOn w:val="a"/>
    <w:next w:val="a"/>
    <w:autoRedefine/>
    <w:uiPriority w:val="99"/>
    <w:unhideWhenUsed/>
    <w:rsid w:val="00C9760F"/>
    <w:pPr>
      <w:spacing w:after="0" w:line="240" w:lineRule="auto"/>
      <w:ind w:left="840"/>
    </w:pPr>
    <w:rPr>
      <w:rFonts w:ascii="Calibri" w:eastAsia="Times New Roman" w:hAnsi="Calibri" w:cs="Calibri"/>
      <w:sz w:val="18"/>
      <w:szCs w:val="18"/>
    </w:rPr>
  </w:style>
  <w:style w:type="paragraph" w:styleId="51">
    <w:name w:val="toc 5"/>
    <w:basedOn w:val="a"/>
    <w:next w:val="a"/>
    <w:autoRedefine/>
    <w:uiPriority w:val="99"/>
    <w:unhideWhenUsed/>
    <w:rsid w:val="00C9760F"/>
    <w:pPr>
      <w:spacing w:after="0" w:line="240" w:lineRule="auto"/>
      <w:ind w:left="1120"/>
    </w:pPr>
    <w:rPr>
      <w:rFonts w:ascii="Calibri" w:eastAsia="Times New Roman" w:hAnsi="Calibri" w:cs="Calibri"/>
      <w:sz w:val="18"/>
      <w:szCs w:val="18"/>
    </w:rPr>
  </w:style>
  <w:style w:type="paragraph" w:styleId="61">
    <w:name w:val="toc 6"/>
    <w:basedOn w:val="a"/>
    <w:next w:val="a"/>
    <w:autoRedefine/>
    <w:uiPriority w:val="99"/>
    <w:unhideWhenUsed/>
    <w:rsid w:val="00C9760F"/>
    <w:pPr>
      <w:spacing w:after="0" w:line="240" w:lineRule="auto"/>
      <w:ind w:left="1400"/>
    </w:pPr>
    <w:rPr>
      <w:rFonts w:ascii="Calibri" w:eastAsia="Times New Roman" w:hAnsi="Calibri" w:cs="Calibri"/>
      <w:sz w:val="18"/>
      <w:szCs w:val="18"/>
    </w:rPr>
  </w:style>
  <w:style w:type="paragraph" w:styleId="71">
    <w:name w:val="toc 7"/>
    <w:basedOn w:val="a"/>
    <w:next w:val="a"/>
    <w:autoRedefine/>
    <w:uiPriority w:val="99"/>
    <w:unhideWhenUsed/>
    <w:rsid w:val="00C9760F"/>
    <w:pPr>
      <w:spacing w:after="0" w:line="240" w:lineRule="auto"/>
      <w:ind w:left="1680"/>
    </w:pPr>
    <w:rPr>
      <w:rFonts w:ascii="Calibri" w:eastAsia="Times New Roman" w:hAnsi="Calibri" w:cs="Calibri"/>
      <w:sz w:val="18"/>
      <w:szCs w:val="18"/>
    </w:rPr>
  </w:style>
  <w:style w:type="paragraph" w:styleId="81">
    <w:name w:val="toc 8"/>
    <w:basedOn w:val="a"/>
    <w:next w:val="a"/>
    <w:autoRedefine/>
    <w:uiPriority w:val="99"/>
    <w:unhideWhenUsed/>
    <w:rsid w:val="00C9760F"/>
    <w:pPr>
      <w:spacing w:after="0" w:line="240" w:lineRule="auto"/>
      <w:ind w:left="1960"/>
    </w:pPr>
    <w:rPr>
      <w:rFonts w:ascii="Calibri" w:eastAsia="Times New Roman" w:hAnsi="Calibri" w:cs="Calibri"/>
      <w:sz w:val="18"/>
      <w:szCs w:val="18"/>
    </w:rPr>
  </w:style>
  <w:style w:type="paragraph" w:styleId="91">
    <w:name w:val="toc 9"/>
    <w:basedOn w:val="a"/>
    <w:next w:val="a"/>
    <w:autoRedefine/>
    <w:uiPriority w:val="99"/>
    <w:unhideWhenUsed/>
    <w:rsid w:val="00C9760F"/>
    <w:pPr>
      <w:spacing w:after="0" w:line="240" w:lineRule="auto"/>
      <w:ind w:left="2240"/>
    </w:pPr>
    <w:rPr>
      <w:rFonts w:ascii="Calibri" w:eastAsia="Times New Roman" w:hAnsi="Calibri" w:cs="Calibri"/>
      <w:sz w:val="18"/>
      <w:szCs w:val="18"/>
    </w:rPr>
  </w:style>
  <w:style w:type="character" w:styleId="af">
    <w:name w:val="Hyperlink"/>
    <w:uiPriority w:val="99"/>
    <w:unhideWhenUsed/>
    <w:rsid w:val="00C9760F"/>
    <w:rPr>
      <w:color w:val="0000FF"/>
      <w:u w:val="single"/>
    </w:rPr>
  </w:style>
  <w:style w:type="paragraph" w:customStyle="1" w:styleId="ConsPlusCell">
    <w:name w:val="ConsPlusCell"/>
    <w:rsid w:val="00C9760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1 Заголовок"/>
    <w:basedOn w:val="1"/>
    <w:link w:val="18"/>
    <w:uiPriority w:val="99"/>
    <w:qFormat/>
    <w:rsid w:val="00C9760F"/>
    <w:pPr>
      <w:keepLines w:val="0"/>
      <w:pageBreakBefore/>
      <w:suppressAutoHyphens/>
      <w:spacing w:before="0" w:after="240" w:line="288" w:lineRule="auto"/>
      <w:ind w:left="284"/>
    </w:pPr>
    <w:rPr>
      <w:kern w:val="24"/>
      <w:szCs w:val="32"/>
    </w:rPr>
  </w:style>
  <w:style w:type="character" w:customStyle="1" w:styleId="18">
    <w:name w:val="1 Заголовок Знак"/>
    <w:link w:val="17"/>
    <w:uiPriority w:val="99"/>
    <w:locked/>
    <w:rsid w:val="00C9760F"/>
    <w:rPr>
      <w:rFonts w:ascii="Times New Roman" w:eastAsia="Times New Roman" w:hAnsi="Times New Roman" w:cs="Times New Roman"/>
      <w:b/>
      <w:bCs/>
      <w:caps/>
      <w:kern w:val="24"/>
      <w:sz w:val="28"/>
      <w:szCs w:val="32"/>
      <w:lang w:val="en-US"/>
    </w:rPr>
  </w:style>
  <w:style w:type="paragraph" w:customStyle="1" w:styleId="19">
    <w:name w:val="Вертикальный отступ 1"/>
    <w:basedOn w:val="a"/>
    <w:uiPriority w:val="99"/>
    <w:rsid w:val="00C9760F"/>
    <w:pPr>
      <w:spacing w:after="0" w:line="240" w:lineRule="auto"/>
      <w:jc w:val="center"/>
    </w:pPr>
    <w:rPr>
      <w:rFonts w:ascii="Times New Roman" w:eastAsia="Times New Roman" w:hAnsi="Times New Roman" w:cs="Times New Roman"/>
      <w:sz w:val="28"/>
      <w:szCs w:val="20"/>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9760F"/>
    <w:rPr>
      <w:rFonts w:ascii="Times New Roman" w:hAnsi="Times New Roman"/>
    </w:rPr>
  </w:style>
  <w:style w:type="paragraph" w:customStyle="1" w:styleId="ConsPlusNonformat">
    <w:name w:val="ConsPlusNonformat"/>
    <w:rsid w:val="00C976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1"/>
    <w:rsid w:val="00C9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9760F"/>
    <w:rPr>
      <w:rFonts w:ascii="Consolas" w:hAnsi="Consolas" w:cs="Consolas"/>
      <w:sz w:val="20"/>
      <w:szCs w:val="20"/>
    </w:rPr>
  </w:style>
  <w:style w:type="character" w:customStyle="1" w:styleId="HTML1">
    <w:name w:val="Стандартный HTML Знак1"/>
    <w:link w:val="HTML"/>
    <w:rsid w:val="00C9760F"/>
    <w:rPr>
      <w:rFonts w:ascii="Courier New" w:eastAsia="Times New Roman" w:hAnsi="Courier New" w:cs="Times New Roman"/>
      <w:sz w:val="20"/>
      <w:szCs w:val="20"/>
    </w:rPr>
  </w:style>
  <w:style w:type="paragraph" w:styleId="af0">
    <w:name w:val="Plain Text"/>
    <w:basedOn w:val="a"/>
    <w:link w:val="1a"/>
    <w:rsid w:val="00C9760F"/>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uiPriority w:val="99"/>
    <w:rsid w:val="00C9760F"/>
    <w:rPr>
      <w:rFonts w:ascii="Consolas" w:hAnsi="Consolas" w:cs="Consolas"/>
      <w:sz w:val="21"/>
      <w:szCs w:val="21"/>
    </w:rPr>
  </w:style>
  <w:style w:type="character" w:customStyle="1" w:styleId="1a">
    <w:name w:val="Текст Знак1"/>
    <w:link w:val="af0"/>
    <w:rsid w:val="00C9760F"/>
    <w:rPr>
      <w:rFonts w:ascii="Courier New" w:eastAsia="Times New Roman" w:hAnsi="Courier New" w:cs="Times New Roman"/>
      <w:sz w:val="20"/>
      <w:szCs w:val="20"/>
    </w:rPr>
  </w:style>
  <w:style w:type="paragraph" w:customStyle="1" w:styleId="1b">
    <w:name w:val="Стиль1"/>
    <w:rsid w:val="00C9760F"/>
    <w:pPr>
      <w:widowControl w:val="0"/>
      <w:spacing w:after="0" w:line="240" w:lineRule="auto"/>
    </w:pPr>
    <w:rPr>
      <w:rFonts w:ascii="Times New Roman" w:eastAsia="Times New Roman" w:hAnsi="Times New Roman" w:cs="Times New Roman"/>
      <w:sz w:val="28"/>
      <w:szCs w:val="20"/>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C9760F"/>
    <w:pPr>
      <w:spacing w:after="160" w:line="240" w:lineRule="exact"/>
    </w:pPr>
    <w:rPr>
      <w:rFonts w:ascii="Times New Roman" w:eastAsia="SimSun" w:hAnsi="Times New Roman" w:cs="Times New Roma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9760F"/>
    <w:rPr>
      <w:rFonts w:ascii="Times New Roman CYR" w:eastAsia="Times New Roman" w:hAnsi="Times New Roman CYR" w:cs="Times New Roman"/>
      <w:sz w:val="20"/>
      <w:szCs w:val="20"/>
      <w:lang w:eastAsia="ru-RU"/>
    </w:rPr>
  </w:style>
  <w:style w:type="paragraph" w:styleId="af2">
    <w:name w:val="Body Text"/>
    <w:aliases w:val="Основной текст1,Основной текст Знак Знак,bt"/>
    <w:basedOn w:val="a"/>
    <w:link w:val="1c"/>
    <w:uiPriority w:val="99"/>
    <w:rsid w:val="00C9760F"/>
    <w:pPr>
      <w:spacing w:after="0" w:line="240" w:lineRule="auto"/>
    </w:pPr>
    <w:rPr>
      <w:rFonts w:ascii="Times New Roman" w:eastAsia="Times New Roman" w:hAnsi="Times New Roman" w:cs="Times New Roman"/>
      <w:b/>
      <w:sz w:val="40"/>
      <w:szCs w:val="20"/>
      <w:u w:val="single"/>
    </w:rPr>
  </w:style>
  <w:style w:type="character" w:customStyle="1" w:styleId="af3">
    <w:name w:val="Основной текст Знак"/>
    <w:basedOn w:val="a0"/>
    <w:link w:val="af2"/>
    <w:uiPriority w:val="99"/>
    <w:rsid w:val="00C9760F"/>
  </w:style>
  <w:style w:type="character" w:customStyle="1" w:styleId="1c">
    <w:name w:val="Основной текст Знак1"/>
    <w:aliases w:val="Основной текст1 Знак1,Основной текст Знак Знак Знак1,bt Знак"/>
    <w:link w:val="af2"/>
    <w:uiPriority w:val="99"/>
    <w:rsid w:val="00C9760F"/>
    <w:rPr>
      <w:rFonts w:ascii="Times New Roman" w:eastAsia="Times New Roman" w:hAnsi="Times New Roman" w:cs="Times New Roman"/>
      <w:b/>
      <w:sz w:val="40"/>
      <w:szCs w:val="20"/>
      <w:u w:val="single"/>
    </w:rPr>
  </w:style>
  <w:style w:type="paragraph" w:styleId="af4">
    <w:name w:val="List Paragraph"/>
    <w:basedOn w:val="a"/>
    <w:qFormat/>
    <w:rsid w:val="00C9760F"/>
    <w:pPr>
      <w:spacing w:after="0" w:line="360" w:lineRule="atLeast"/>
      <w:ind w:left="720"/>
      <w:contextualSpacing/>
      <w:jc w:val="both"/>
    </w:pPr>
    <w:rPr>
      <w:rFonts w:ascii="Times New Roman CYR" w:eastAsia="Times New Roman" w:hAnsi="Times New Roman CYR" w:cs="Times New Roman"/>
      <w:sz w:val="28"/>
      <w:szCs w:val="20"/>
    </w:rPr>
  </w:style>
  <w:style w:type="paragraph" w:styleId="af5">
    <w:name w:val="Normal (Web)"/>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Текст выноски Знак"/>
    <w:link w:val="af7"/>
    <w:uiPriority w:val="99"/>
    <w:rsid w:val="00C9760F"/>
    <w:rPr>
      <w:rFonts w:ascii="Tahoma" w:eastAsia="Times New Roman" w:hAnsi="Tahoma" w:cs="Tahoma"/>
      <w:sz w:val="16"/>
      <w:szCs w:val="16"/>
    </w:rPr>
  </w:style>
  <w:style w:type="paragraph" w:styleId="af7">
    <w:name w:val="Balloon Text"/>
    <w:basedOn w:val="a"/>
    <w:link w:val="af6"/>
    <w:uiPriority w:val="99"/>
    <w:unhideWhenUsed/>
    <w:rsid w:val="00C9760F"/>
    <w:pPr>
      <w:spacing w:after="0" w:line="240" w:lineRule="auto"/>
      <w:jc w:val="both"/>
    </w:pPr>
    <w:rPr>
      <w:rFonts w:ascii="Tahoma" w:eastAsia="Times New Roman" w:hAnsi="Tahoma" w:cs="Tahoma"/>
      <w:sz w:val="16"/>
      <w:szCs w:val="16"/>
    </w:rPr>
  </w:style>
  <w:style w:type="character" w:customStyle="1" w:styleId="1d">
    <w:name w:val="Текст выноски Знак1"/>
    <w:basedOn w:val="a0"/>
    <w:link w:val="af7"/>
    <w:uiPriority w:val="99"/>
    <w:semiHidden/>
    <w:rsid w:val="00C9760F"/>
    <w:rPr>
      <w:rFonts w:ascii="Tahoma" w:hAnsi="Tahoma" w:cs="Tahoma"/>
      <w:sz w:val="16"/>
      <w:szCs w:val="16"/>
    </w:rPr>
  </w:style>
  <w:style w:type="character" w:styleId="af8">
    <w:name w:val="FollowedHyperlink"/>
    <w:uiPriority w:val="99"/>
    <w:unhideWhenUsed/>
    <w:rsid w:val="00C9760F"/>
    <w:rPr>
      <w:color w:val="800080"/>
      <w:u w:val="single"/>
    </w:rPr>
  </w:style>
  <w:style w:type="character" w:customStyle="1" w:styleId="14">
    <w:name w:val="Абзац списка1 Знак"/>
    <w:link w:val="13"/>
    <w:rsid w:val="00C9760F"/>
    <w:rPr>
      <w:rFonts w:ascii="Times New Roman" w:eastAsia="Times New Roman" w:hAnsi="Times New Roman" w:cs="Times New Roman"/>
      <w:sz w:val="24"/>
      <w:szCs w:val="24"/>
    </w:rPr>
  </w:style>
  <w:style w:type="paragraph" w:customStyle="1" w:styleId="1e">
    <w:name w:val="Обычный1"/>
    <w:link w:val="Normal"/>
    <w:rsid w:val="00C9760F"/>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Normal">
    <w:name w:val="Normal Знак"/>
    <w:link w:val="1e"/>
    <w:rsid w:val="00C9760F"/>
    <w:rPr>
      <w:rFonts w:ascii="Times New Roman" w:eastAsia="Times New Roman" w:hAnsi="Times New Roman" w:cs="Times New Roman"/>
      <w:snapToGrid w:val="0"/>
      <w:sz w:val="28"/>
      <w:szCs w:val="20"/>
    </w:rPr>
  </w:style>
  <w:style w:type="table" w:styleId="af9">
    <w:name w:val="Table Grid"/>
    <w:basedOn w:val="a1"/>
    <w:rsid w:val="00C976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Таблица"/>
    <w:basedOn w:val="a"/>
    <w:qFormat/>
    <w:rsid w:val="00C9760F"/>
    <w:pPr>
      <w:spacing w:after="0" w:line="240" w:lineRule="auto"/>
      <w:jc w:val="center"/>
    </w:pPr>
    <w:rPr>
      <w:rFonts w:ascii="Times New Roman" w:eastAsia="Calibri" w:hAnsi="Times New Roman" w:cs="Times New Roman"/>
      <w:b/>
      <w:sz w:val="28"/>
      <w:szCs w:val="28"/>
    </w:rPr>
  </w:style>
  <w:style w:type="paragraph" w:styleId="26">
    <w:name w:val="Body Text 2"/>
    <w:basedOn w:val="a"/>
    <w:link w:val="211"/>
    <w:rsid w:val="00C9760F"/>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C9760F"/>
  </w:style>
  <w:style w:type="character" w:customStyle="1" w:styleId="211">
    <w:name w:val="Основной текст 2 Знак1"/>
    <w:link w:val="26"/>
    <w:rsid w:val="00C9760F"/>
    <w:rPr>
      <w:rFonts w:ascii="Times New Roman" w:eastAsia="Times New Roman" w:hAnsi="Times New Roman" w:cs="Times New Roman"/>
      <w:sz w:val="24"/>
      <w:szCs w:val="24"/>
    </w:rPr>
  </w:style>
  <w:style w:type="character" w:customStyle="1" w:styleId="apple-style-span">
    <w:name w:val="apple-style-span"/>
    <w:basedOn w:val="a0"/>
    <w:rsid w:val="00C9760F"/>
  </w:style>
  <w:style w:type="character" w:styleId="afb">
    <w:name w:val="annotation reference"/>
    <w:rsid w:val="00C9760F"/>
    <w:rPr>
      <w:sz w:val="16"/>
      <w:szCs w:val="16"/>
    </w:rPr>
  </w:style>
  <w:style w:type="paragraph" w:styleId="afc">
    <w:name w:val="annotation text"/>
    <w:basedOn w:val="a"/>
    <w:link w:val="afd"/>
    <w:uiPriority w:val="99"/>
    <w:rsid w:val="00C9760F"/>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rsid w:val="00C9760F"/>
    <w:rPr>
      <w:rFonts w:ascii="Times New Roman" w:eastAsia="Times New Roman" w:hAnsi="Times New Roman" w:cs="Times New Roman"/>
      <w:sz w:val="20"/>
      <w:szCs w:val="20"/>
    </w:rPr>
  </w:style>
  <w:style w:type="paragraph" w:customStyle="1" w:styleId="afe">
    <w:name w:val="Стандарт"/>
    <w:basedOn w:val="a"/>
    <w:link w:val="aff"/>
    <w:qFormat/>
    <w:rsid w:val="00C9760F"/>
    <w:pPr>
      <w:spacing w:after="0" w:line="360" w:lineRule="auto"/>
    </w:pPr>
    <w:rPr>
      <w:rFonts w:ascii="Times New Roman" w:eastAsia="Calibri" w:hAnsi="Times New Roman" w:cs="Times New Roman"/>
      <w:sz w:val="28"/>
      <w:szCs w:val="28"/>
      <w:lang w:eastAsia="en-US"/>
    </w:rPr>
  </w:style>
  <w:style w:type="character" w:customStyle="1" w:styleId="aff">
    <w:name w:val="Стандарт Знак"/>
    <w:link w:val="afe"/>
    <w:rsid w:val="00C9760F"/>
    <w:rPr>
      <w:rFonts w:ascii="Times New Roman" w:eastAsia="Calibri" w:hAnsi="Times New Roman" w:cs="Times New Roman"/>
      <w:sz w:val="28"/>
      <w:szCs w:val="28"/>
      <w:lang w:eastAsia="en-US"/>
    </w:rPr>
  </w:style>
  <w:style w:type="paragraph" w:styleId="32">
    <w:name w:val="Body Text 3"/>
    <w:basedOn w:val="a"/>
    <w:link w:val="33"/>
    <w:rsid w:val="00C9760F"/>
    <w:pPr>
      <w:spacing w:after="120" w:line="240" w:lineRule="auto"/>
      <w:jc w:val="both"/>
    </w:pPr>
    <w:rPr>
      <w:rFonts w:ascii="Times New Roman CYR" w:eastAsia="Times New Roman" w:hAnsi="Times New Roman CYR" w:cs="Times New Roman"/>
      <w:sz w:val="16"/>
      <w:szCs w:val="16"/>
    </w:rPr>
  </w:style>
  <w:style w:type="character" w:customStyle="1" w:styleId="33">
    <w:name w:val="Основной текст 3 Знак"/>
    <w:basedOn w:val="a0"/>
    <w:link w:val="32"/>
    <w:rsid w:val="00C9760F"/>
    <w:rPr>
      <w:rFonts w:ascii="Times New Roman CYR" w:eastAsia="Times New Roman" w:hAnsi="Times New Roman CYR" w:cs="Times New Roman"/>
      <w:sz w:val="16"/>
      <w:szCs w:val="16"/>
    </w:rPr>
  </w:style>
  <w:style w:type="character" w:customStyle="1" w:styleId="120">
    <w:name w:val="Знак Знак12"/>
    <w:rsid w:val="00C9760F"/>
    <w:rPr>
      <w:b/>
      <w:bCs/>
      <w:caps/>
      <w:sz w:val="28"/>
      <w:szCs w:val="28"/>
      <w:lang w:val="en-US" w:bidi="ar-SA"/>
    </w:rPr>
  </w:style>
  <w:style w:type="character" w:customStyle="1" w:styleId="aff0">
    <w:name w:val="Подзаголовок Знак"/>
    <w:link w:val="aff1"/>
    <w:rsid w:val="00C9760F"/>
    <w:rPr>
      <w:b/>
      <w:bCs/>
      <w:iCs/>
      <w:kern w:val="24"/>
      <w:sz w:val="28"/>
      <w:szCs w:val="28"/>
    </w:rPr>
  </w:style>
  <w:style w:type="paragraph" w:styleId="aff1">
    <w:name w:val="Subtitle"/>
    <w:basedOn w:val="a"/>
    <w:link w:val="aff0"/>
    <w:qFormat/>
    <w:rsid w:val="00C9760F"/>
    <w:pPr>
      <w:spacing w:after="0" w:line="240" w:lineRule="auto"/>
      <w:jc w:val="center"/>
    </w:pPr>
    <w:rPr>
      <w:b/>
      <w:bCs/>
      <w:iCs/>
      <w:kern w:val="24"/>
      <w:sz w:val="28"/>
      <w:szCs w:val="28"/>
    </w:rPr>
  </w:style>
  <w:style w:type="character" w:customStyle="1" w:styleId="1f">
    <w:name w:val="Подзаголовок Знак1"/>
    <w:basedOn w:val="a0"/>
    <w:link w:val="aff1"/>
    <w:rsid w:val="00C9760F"/>
    <w:rPr>
      <w:rFonts w:asciiTheme="majorHAnsi" w:eastAsiaTheme="majorEastAsia" w:hAnsiTheme="majorHAnsi" w:cstheme="majorBidi"/>
      <w:i/>
      <w:iCs/>
      <w:color w:val="4F81BD" w:themeColor="accent1"/>
      <w:spacing w:val="15"/>
      <w:sz w:val="24"/>
      <w:szCs w:val="24"/>
    </w:rPr>
  </w:style>
  <w:style w:type="paragraph" w:styleId="34">
    <w:name w:val="Body Text Indent 3"/>
    <w:basedOn w:val="a"/>
    <w:link w:val="35"/>
    <w:rsid w:val="00C9760F"/>
    <w:pPr>
      <w:spacing w:after="120" w:line="240" w:lineRule="auto"/>
      <w:ind w:left="283"/>
      <w:jc w:val="both"/>
    </w:pPr>
    <w:rPr>
      <w:rFonts w:ascii="Times New Roman CYR" w:eastAsia="Calibri" w:hAnsi="Times New Roman CYR" w:cs="Times New Roman"/>
      <w:sz w:val="16"/>
      <w:szCs w:val="16"/>
    </w:rPr>
  </w:style>
  <w:style w:type="character" w:customStyle="1" w:styleId="35">
    <w:name w:val="Основной текст с отступом 3 Знак"/>
    <w:basedOn w:val="a0"/>
    <w:link w:val="34"/>
    <w:rsid w:val="00C9760F"/>
    <w:rPr>
      <w:rFonts w:ascii="Times New Roman CYR" w:eastAsia="Calibri" w:hAnsi="Times New Roman CYR" w:cs="Times New Roman"/>
      <w:sz w:val="16"/>
      <w:szCs w:val="16"/>
    </w:rPr>
  </w:style>
  <w:style w:type="paragraph" w:customStyle="1" w:styleId="212">
    <w:name w:val="Основной текст 21"/>
    <w:basedOn w:val="a"/>
    <w:rsid w:val="00C9760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Normal1">
    <w:name w:val="Normal1"/>
    <w:rsid w:val="00C9760F"/>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2">
    <w:name w:val="Ст. без интервала"/>
    <w:basedOn w:val="aff3"/>
    <w:qFormat/>
    <w:rsid w:val="00C9760F"/>
    <w:pPr>
      <w:ind w:firstLine="709"/>
    </w:pPr>
    <w:rPr>
      <w:rFonts w:ascii="Times New Roman" w:eastAsia="Calibri" w:hAnsi="Times New Roman"/>
      <w:szCs w:val="28"/>
      <w:lang w:eastAsia="en-US"/>
    </w:rPr>
  </w:style>
  <w:style w:type="paragraph" w:styleId="aff3">
    <w:name w:val="No Spacing"/>
    <w:uiPriority w:val="1"/>
    <w:qFormat/>
    <w:rsid w:val="00C9760F"/>
    <w:pPr>
      <w:spacing w:after="0" w:line="240" w:lineRule="auto"/>
      <w:jc w:val="both"/>
    </w:pPr>
    <w:rPr>
      <w:rFonts w:ascii="Times New Roman CYR" w:eastAsia="Times New Roman" w:hAnsi="Times New Roman CYR" w:cs="Times New Roman"/>
      <w:sz w:val="28"/>
      <w:szCs w:val="20"/>
    </w:rPr>
  </w:style>
  <w:style w:type="character" w:customStyle="1" w:styleId="aff4">
    <w:name w:val="Ст. без интервала Знак"/>
    <w:rsid w:val="00C9760F"/>
    <w:rPr>
      <w:rFonts w:ascii="Times New Roman" w:hAnsi="Times New Roman"/>
      <w:sz w:val="28"/>
      <w:szCs w:val="28"/>
      <w:lang w:eastAsia="en-US"/>
    </w:rPr>
  </w:style>
  <w:style w:type="paragraph" w:customStyle="1" w:styleId="Default">
    <w:name w:val="Default"/>
    <w:rsid w:val="00C9760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C9760F"/>
  </w:style>
  <w:style w:type="paragraph" w:customStyle="1" w:styleId="dash0410043104370430044600200441043f04380441043a0430">
    <w:name w:val="dash0410_0431_0437_0430_0446_0020_0441_043f_0438_0441_043a_0430"/>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760F"/>
  </w:style>
  <w:style w:type="paragraph" w:customStyle="1" w:styleId="ConsPlusNormal">
    <w:name w:val="ConsPlusNormal"/>
    <w:rsid w:val="00C976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30">
    <w:name w:val="Знак Знак13"/>
    <w:rsid w:val="00C9760F"/>
    <w:rPr>
      <w:rFonts w:eastAsia="Times New Roman"/>
      <w:sz w:val="24"/>
      <w:szCs w:val="24"/>
    </w:rPr>
  </w:style>
  <w:style w:type="paragraph" w:customStyle="1" w:styleId="aff5">
    <w:name w:val="Знак"/>
    <w:basedOn w:val="a"/>
    <w:rsid w:val="00C9760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13">
    <w:name w:val="Font Style13"/>
    <w:rsid w:val="00C9760F"/>
    <w:rPr>
      <w:rFonts w:ascii="Times New Roman" w:hAnsi="Times New Roman" w:cs="Times New Roman" w:hint="default"/>
      <w:b/>
      <w:bCs/>
      <w:sz w:val="24"/>
      <w:szCs w:val="24"/>
    </w:rPr>
  </w:style>
  <w:style w:type="paragraph" w:customStyle="1" w:styleId="ConsPlusTitle">
    <w:name w:val="ConsPlusTitle"/>
    <w:rsid w:val="00C9760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52">
    <w:name w:val="Font Style52"/>
    <w:rsid w:val="00C9760F"/>
    <w:rPr>
      <w:rFonts w:ascii="Times New Roman" w:hAnsi="Times New Roman" w:cs="Times New Roman"/>
      <w:sz w:val="20"/>
      <w:szCs w:val="20"/>
    </w:rPr>
  </w:style>
  <w:style w:type="paragraph" w:customStyle="1" w:styleId="1f0">
    <w:name w:val="Знак1 Знак Знак Знак Знак Знак Знак"/>
    <w:basedOn w:val="a"/>
    <w:rsid w:val="00C9760F"/>
    <w:pPr>
      <w:spacing w:after="160" w:line="240" w:lineRule="exact"/>
    </w:pPr>
    <w:rPr>
      <w:rFonts w:ascii="Verdana" w:eastAsia="Times New Roman" w:hAnsi="Verdana" w:cs="Times New Roman"/>
      <w:sz w:val="24"/>
      <w:szCs w:val="24"/>
      <w:lang w:val="en-US" w:eastAsia="en-US"/>
    </w:rPr>
  </w:style>
  <w:style w:type="character" w:customStyle="1" w:styleId="190">
    <w:name w:val="Знак Знак19"/>
    <w:rsid w:val="00C9760F"/>
    <w:rPr>
      <w:rFonts w:eastAsia="Times New Roman"/>
      <w:sz w:val="28"/>
      <w:szCs w:val="24"/>
    </w:rPr>
  </w:style>
  <w:style w:type="character" w:customStyle="1" w:styleId="180">
    <w:name w:val="Знак Знак18"/>
    <w:rsid w:val="00C9760F"/>
    <w:rPr>
      <w:rFonts w:eastAsia="Times New Roman"/>
      <w:b/>
      <w:bCs/>
      <w:sz w:val="36"/>
      <w:szCs w:val="36"/>
    </w:rPr>
  </w:style>
  <w:style w:type="paragraph" w:customStyle="1" w:styleId="Point">
    <w:name w:val="Point"/>
    <w:basedOn w:val="a"/>
    <w:link w:val="PointChar"/>
    <w:rsid w:val="00C9760F"/>
    <w:pPr>
      <w:spacing w:before="120" w:after="0" w:line="288" w:lineRule="auto"/>
      <w:ind w:firstLine="720"/>
      <w:jc w:val="both"/>
    </w:pPr>
    <w:rPr>
      <w:rFonts w:ascii="Calibri" w:eastAsia="Calibri" w:hAnsi="Calibri" w:cs="Times New Roman"/>
      <w:sz w:val="24"/>
      <w:szCs w:val="24"/>
    </w:rPr>
  </w:style>
  <w:style w:type="character" w:customStyle="1" w:styleId="PointChar">
    <w:name w:val="Point Char"/>
    <w:link w:val="Point"/>
    <w:rsid w:val="00C9760F"/>
    <w:rPr>
      <w:rFonts w:ascii="Calibri" w:eastAsia="Calibri" w:hAnsi="Calibri" w:cs="Times New Roman"/>
      <w:sz w:val="24"/>
      <w:szCs w:val="24"/>
    </w:rPr>
  </w:style>
  <w:style w:type="character" w:customStyle="1" w:styleId="1f1">
    <w:name w:val="Основной текст1 Знак"/>
    <w:aliases w:val="Основной текст Знак Знак Знак,bt Знак Знак"/>
    <w:rsid w:val="00C9760F"/>
    <w:rPr>
      <w:rFonts w:eastAsia="Times New Roman"/>
      <w:sz w:val="28"/>
    </w:rPr>
  </w:style>
  <w:style w:type="paragraph" w:customStyle="1" w:styleId="BodyText22">
    <w:name w:val="Body Text 22"/>
    <w:basedOn w:val="a"/>
    <w:rsid w:val="00C9760F"/>
    <w:pPr>
      <w:spacing w:after="0" w:line="240" w:lineRule="auto"/>
      <w:ind w:firstLine="709"/>
      <w:jc w:val="both"/>
    </w:pPr>
    <w:rPr>
      <w:rFonts w:ascii="Times New Roman" w:eastAsia="Times New Roman" w:hAnsi="Times New Roman" w:cs="Times New Roman"/>
      <w:sz w:val="24"/>
      <w:szCs w:val="20"/>
    </w:rPr>
  </w:style>
  <w:style w:type="paragraph" w:customStyle="1" w:styleId="ConsNormal">
    <w:name w:val="ConsNormal"/>
    <w:rsid w:val="00C976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BodyText21">
    <w:name w:val="Body Text 2.Основной текст 1"/>
    <w:basedOn w:val="a"/>
    <w:rsid w:val="00C9760F"/>
    <w:pPr>
      <w:spacing w:after="0" w:line="240" w:lineRule="auto"/>
      <w:ind w:firstLine="720"/>
      <w:jc w:val="both"/>
    </w:pPr>
    <w:rPr>
      <w:rFonts w:ascii="Times New Roman" w:eastAsia="Times New Roman" w:hAnsi="Times New Roman" w:cs="Times New Roman"/>
      <w:sz w:val="28"/>
      <w:szCs w:val="20"/>
    </w:rPr>
  </w:style>
  <w:style w:type="paragraph" w:styleId="aff6">
    <w:name w:val="Title"/>
    <w:basedOn w:val="a"/>
    <w:link w:val="aff7"/>
    <w:qFormat/>
    <w:rsid w:val="00C9760F"/>
    <w:pPr>
      <w:spacing w:after="0" w:line="240" w:lineRule="auto"/>
      <w:jc w:val="center"/>
    </w:pPr>
    <w:rPr>
      <w:rFonts w:ascii="Times New Roman" w:eastAsia="Times New Roman" w:hAnsi="Times New Roman" w:cs="Times New Roman"/>
      <w:b/>
      <w:sz w:val="28"/>
      <w:szCs w:val="20"/>
    </w:rPr>
  </w:style>
  <w:style w:type="character" w:customStyle="1" w:styleId="aff7">
    <w:name w:val="Название Знак"/>
    <w:basedOn w:val="a0"/>
    <w:link w:val="aff6"/>
    <w:rsid w:val="00C9760F"/>
    <w:rPr>
      <w:rFonts w:ascii="Times New Roman" w:eastAsia="Times New Roman" w:hAnsi="Times New Roman" w:cs="Times New Roman"/>
      <w:b/>
      <w:sz w:val="28"/>
      <w:szCs w:val="20"/>
    </w:rPr>
  </w:style>
  <w:style w:type="paragraph" w:customStyle="1" w:styleId="aff8">
    <w:name w:val="Скобки буквы"/>
    <w:basedOn w:val="a"/>
    <w:rsid w:val="00C9760F"/>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9">
    <w:name w:val="Заголовок текста"/>
    <w:rsid w:val="00C9760F"/>
    <w:pPr>
      <w:spacing w:after="240" w:line="240" w:lineRule="auto"/>
      <w:jc w:val="center"/>
    </w:pPr>
    <w:rPr>
      <w:rFonts w:ascii="Times New Roman" w:eastAsia="Times New Roman" w:hAnsi="Times New Roman" w:cs="Times New Roman"/>
      <w:b/>
      <w:noProof/>
      <w:sz w:val="27"/>
      <w:szCs w:val="20"/>
    </w:rPr>
  </w:style>
  <w:style w:type="paragraph" w:customStyle="1" w:styleId="affa">
    <w:name w:val="Нумерованный абзац"/>
    <w:rsid w:val="00C9760F"/>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paragraph" w:styleId="affb">
    <w:name w:val="List Bullet"/>
    <w:basedOn w:val="af2"/>
    <w:autoRedefine/>
    <w:rsid w:val="00C9760F"/>
    <w:pPr>
      <w:tabs>
        <w:tab w:val="num" w:pos="360"/>
      </w:tabs>
      <w:suppressAutoHyphens/>
      <w:ind w:left="1080" w:hanging="180"/>
      <w:jc w:val="both"/>
    </w:pPr>
    <w:rPr>
      <w:b w:val="0"/>
      <w:sz w:val="24"/>
      <w:szCs w:val="24"/>
      <w:u w:val="none"/>
      <w:lang w:eastAsia="en-US"/>
    </w:rPr>
  </w:style>
  <w:style w:type="paragraph" w:styleId="affc">
    <w:name w:val="endnote text"/>
    <w:basedOn w:val="a"/>
    <w:link w:val="affd"/>
    <w:rsid w:val="00C9760F"/>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C9760F"/>
    <w:rPr>
      <w:rFonts w:ascii="Times New Roman" w:eastAsia="Times New Roman" w:hAnsi="Times New Roman" w:cs="Times New Roman"/>
      <w:sz w:val="20"/>
      <w:szCs w:val="20"/>
    </w:rPr>
  </w:style>
  <w:style w:type="character" w:styleId="affe">
    <w:name w:val="endnote reference"/>
    <w:rsid w:val="00C9760F"/>
    <w:rPr>
      <w:vertAlign w:val="superscript"/>
    </w:rPr>
  </w:style>
  <w:style w:type="paragraph" w:styleId="afff">
    <w:name w:val="Document Map"/>
    <w:basedOn w:val="a"/>
    <w:link w:val="afff0"/>
    <w:rsid w:val="00C9760F"/>
    <w:pPr>
      <w:spacing w:after="0" w:line="240" w:lineRule="auto"/>
    </w:pPr>
    <w:rPr>
      <w:rFonts w:ascii="Tahoma" w:eastAsia="Times New Roman" w:hAnsi="Tahoma" w:cs="Times New Roman"/>
      <w:sz w:val="16"/>
      <w:szCs w:val="16"/>
    </w:rPr>
  </w:style>
  <w:style w:type="character" w:customStyle="1" w:styleId="afff0">
    <w:name w:val="Схема документа Знак"/>
    <w:basedOn w:val="a0"/>
    <w:link w:val="afff"/>
    <w:rsid w:val="00C9760F"/>
    <w:rPr>
      <w:rFonts w:ascii="Tahoma" w:eastAsia="Times New Roman" w:hAnsi="Tahoma" w:cs="Times New Roman"/>
      <w:sz w:val="16"/>
      <w:szCs w:val="16"/>
    </w:rPr>
  </w:style>
  <w:style w:type="paragraph" w:styleId="afff1">
    <w:name w:val="annotation subject"/>
    <w:basedOn w:val="afc"/>
    <w:next w:val="afc"/>
    <w:link w:val="afff2"/>
    <w:rsid w:val="00C9760F"/>
    <w:rPr>
      <w:b/>
      <w:bCs/>
    </w:rPr>
  </w:style>
  <w:style w:type="character" w:customStyle="1" w:styleId="afff2">
    <w:name w:val="Тема примечания Знак"/>
    <w:basedOn w:val="afd"/>
    <w:link w:val="afff1"/>
    <w:rsid w:val="00C9760F"/>
    <w:rPr>
      <w:b/>
      <w:bCs/>
    </w:rPr>
  </w:style>
  <w:style w:type="character" w:customStyle="1" w:styleId="afff3">
    <w:name w:val="Знак Знак"/>
    <w:locked/>
    <w:rsid w:val="00C9760F"/>
    <w:rPr>
      <w:sz w:val="24"/>
      <w:szCs w:val="24"/>
      <w:lang w:val="ru-RU" w:eastAsia="ru-RU" w:bidi="ar-SA"/>
    </w:rPr>
  </w:style>
  <w:style w:type="paragraph" w:customStyle="1" w:styleId="xl35">
    <w:name w:val="xl35"/>
    <w:basedOn w:val="a"/>
    <w:rsid w:val="00C9760F"/>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C9760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8">
    <w:name w:val="Знак2"/>
    <w:basedOn w:val="a"/>
    <w:rsid w:val="00C9760F"/>
    <w:pPr>
      <w:spacing w:after="160" w:line="240" w:lineRule="exact"/>
    </w:pPr>
    <w:rPr>
      <w:rFonts w:ascii="Verdana" w:eastAsia="Times New Roman" w:hAnsi="Verdana" w:cs="Verdana"/>
      <w:sz w:val="20"/>
      <w:szCs w:val="20"/>
      <w:lang w:val="en-US" w:eastAsia="en-US"/>
    </w:rPr>
  </w:style>
  <w:style w:type="character" w:styleId="afff4">
    <w:name w:val="Emphasis"/>
    <w:qFormat/>
    <w:rsid w:val="00C9760F"/>
    <w:rPr>
      <w:i/>
      <w:iCs/>
    </w:rPr>
  </w:style>
  <w:style w:type="paragraph" w:customStyle="1" w:styleId="220">
    <w:name w:val="Знак22"/>
    <w:basedOn w:val="a"/>
    <w:rsid w:val="00C9760F"/>
    <w:pPr>
      <w:spacing w:after="160" w:line="240" w:lineRule="exact"/>
    </w:pPr>
    <w:rPr>
      <w:rFonts w:ascii="Verdana" w:eastAsia="Times New Roman" w:hAnsi="Verdana" w:cs="Times New Roman"/>
      <w:sz w:val="20"/>
      <w:szCs w:val="20"/>
      <w:lang w:val="en-US" w:eastAsia="en-US"/>
    </w:rPr>
  </w:style>
  <w:style w:type="paragraph" w:customStyle="1" w:styleId="Style4">
    <w:name w:val="Style4"/>
    <w:basedOn w:val="a"/>
    <w:rsid w:val="00C9760F"/>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1f2">
    <w:name w:val="Знак Знак Знак1"/>
    <w:basedOn w:val="a"/>
    <w:rsid w:val="00C9760F"/>
    <w:pPr>
      <w:spacing w:after="160" w:line="240" w:lineRule="exact"/>
    </w:pPr>
    <w:rPr>
      <w:rFonts w:ascii="Verdana" w:eastAsia="Times New Roman" w:hAnsi="Verdana" w:cs="Verdana"/>
      <w:sz w:val="20"/>
      <w:szCs w:val="20"/>
      <w:lang w:val="en-US" w:eastAsia="en-US"/>
    </w:rPr>
  </w:style>
  <w:style w:type="paragraph" w:customStyle="1" w:styleId="40">
    <w:name w:val="Знак4"/>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0">
    <w:name w:val="Знак Знак23"/>
    <w:rsid w:val="00C9760F"/>
    <w:rPr>
      <w:rFonts w:ascii="Times New Roman" w:eastAsia="Times New Roman" w:hAnsi="Times New Roman" w:cs="Times New Roman"/>
      <w:b/>
      <w:bCs/>
      <w:caps/>
      <w:sz w:val="28"/>
      <w:szCs w:val="28"/>
      <w:lang w:val="en-US"/>
    </w:rPr>
  </w:style>
  <w:style w:type="paragraph" w:customStyle="1" w:styleId="afff5">
    <w:name w:val="Знак Знак Знак"/>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2">
    <w:name w:val="Знак Знак232"/>
    <w:locked/>
    <w:rsid w:val="00C9760F"/>
    <w:rPr>
      <w:b/>
      <w:bCs/>
      <w:caps/>
      <w:sz w:val="28"/>
      <w:szCs w:val="28"/>
      <w:lang w:val="en-US" w:bidi="ar-SA"/>
    </w:rPr>
  </w:style>
  <w:style w:type="paragraph" w:customStyle="1" w:styleId="BlockQuotation">
    <w:name w:val="Block Quotation"/>
    <w:basedOn w:val="a"/>
    <w:rsid w:val="00C9760F"/>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afff6">
    <w:name w:val="Нормальный (таблица)"/>
    <w:basedOn w:val="a"/>
    <w:next w:val="a"/>
    <w:rsid w:val="00C9760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7">
    <w:name w:val="Прижатый влево"/>
    <w:basedOn w:val="a"/>
    <w:next w:val="a"/>
    <w:rsid w:val="00C9760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ktexleft">
    <w:name w:val="dktexleft"/>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
    <w:name w:val="Абзац списка2"/>
    <w:basedOn w:val="a"/>
    <w:rsid w:val="00C9760F"/>
    <w:pPr>
      <w:spacing w:after="0" w:line="240" w:lineRule="auto"/>
      <w:ind w:left="720"/>
    </w:pPr>
    <w:rPr>
      <w:rFonts w:ascii="Times New Roman" w:eastAsia="Times New Roman" w:hAnsi="Times New Roman" w:cs="Times New Roman"/>
      <w:sz w:val="24"/>
      <w:szCs w:val="24"/>
    </w:rPr>
  </w:style>
  <w:style w:type="paragraph" w:customStyle="1" w:styleId="western">
    <w:name w:val="western"/>
    <w:basedOn w:val="a"/>
    <w:uiPriority w:val="99"/>
    <w:semiHidden/>
    <w:rsid w:val="00C9760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rmal0">
    <w:name w:val="consplusnorma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
    <w:name w:val="Абзац списка3"/>
    <w:basedOn w:val="a"/>
    <w:rsid w:val="00D76AEF"/>
    <w:pPr>
      <w:spacing w:after="0" w:line="240" w:lineRule="auto"/>
      <w:ind w:left="720"/>
    </w:pPr>
    <w:rPr>
      <w:rFonts w:ascii="Times New Roman" w:eastAsia="Times New Roman" w:hAnsi="Times New Roman" w:cs="Times New Roman"/>
      <w:sz w:val="24"/>
      <w:szCs w:val="24"/>
    </w:rPr>
  </w:style>
  <w:style w:type="character" w:customStyle="1" w:styleId="FontStyle211">
    <w:name w:val="Font Style211"/>
    <w:basedOn w:val="a0"/>
    <w:uiPriority w:val="99"/>
    <w:rsid w:val="002B2AE6"/>
    <w:rPr>
      <w:rFonts w:ascii="Courier New" w:hAnsi="Courier New" w:cs="Courier New"/>
      <w:sz w:val="24"/>
      <w:szCs w:val="24"/>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03684"/>
    <w:pPr>
      <w:spacing w:after="160" w:line="240" w:lineRule="exact"/>
    </w:pPr>
    <w:rPr>
      <w:rFonts w:ascii="Times New Roman" w:eastAsia="SimSun" w:hAnsi="Times New Roman" w:cs="Times New Roman"/>
      <w:b/>
      <w:sz w:val="28"/>
      <w:szCs w:val="24"/>
      <w:lang w:val="en-US" w:eastAsia="en-US"/>
    </w:rPr>
  </w:style>
  <w:style w:type="paragraph" w:customStyle="1" w:styleId="2a">
    <w:name w:val="Обычный2"/>
    <w:rsid w:val="00F03684"/>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121">
    <w:name w:val="Знак Знак121"/>
    <w:rsid w:val="00F03684"/>
    <w:rPr>
      <w:b/>
      <w:bCs/>
      <w:caps/>
      <w:sz w:val="28"/>
      <w:szCs w:val="28"/>
      <w:lang w:val="en-US" w:bidi="ar-SA"/>
    </w:rPr>
  </w:style>
  <w:style w:type="character" w:customStyle="1" w:styleId="131">
    <w:name w:val="Знак Знак131"/>
    <w:rsid w:val="00F03684"/>
    <w:rPr>
      <w:rFonts w:eastAsia="Times New Roman"/>
      <w:sz w:val="24"/>
      <w:szCs w:val="24"/>
    </w:rPr>
  </w:style>
  <w:style w:type="paragraph" w:customStyle="1" w:styleId="37">
    <w:name w:val="Знак3"/>
    <w:basedOn w:val="a"/>
    <w:rsid w:val="00F0368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1"/>
    <w:basedOn w:val="a"/>
    <w:rsid w:val="00F03684"/>
    <w:pPr>
      <w:spacing w:after="160" w:line="240" w:lineRule="exact"/>
    </w:pPr>
    <w:rPr>
      <w:rFonts w:ascii="Verdana" w:eastAsia="Times New Roman" w:hAnsi="Verdana" w:cs="Times New Roman"/>
      <w:sz w:val="24"/>
      <w:szCs w:val="24"/>
      <w:lang w:val="en-US" w:eastAsia="en-US"/>
    </w:rPr>
  </w:style>
  <w:style w:type="character" w:customStyle="1" w:styleId="191">
    <w:name w:val="Знак Знак191"/>
    <w:rsid w:val="00F03684"/>
    <w:rPr>
      <w:rFonts w:eastAsia="Times New Roman"/>
      <w:sz w:val="28"/>
      <w:szCs w:val="24"/>
    </w:rPr>
  </w:style>
  <w:style w:type="character" w:customStyle="1" w:styleId="181">
    <w:name w:val="Знак Знак181"/>
    <w:rsid w:val="00F03684"/>
    <w:rPr>
      <w:rFonts w:eastAsia="Times New Roman"/>
      <w:b/>
      <w:bCs/>
      <w:sz w:val="36"/>
      <w:szCs w:val="36"/>
    </w:rPr>
  </w:style>
  <w:style w:type="paragraph" w:customStyle="1" w:styleId="213">
    <w:name w:val="Знак21"/>
    <w:basedOn w:val="a"/>
    <w:rsid w:val="00F03684"/>
    <w:pPr>
      <w:spacing w:after="160" w:line="240" w:lineRule="exact"/>
    </w:pPr>
    <w:rPr>
      <w:rFonts w:ascii="Verdana" w:eastAsia="Times New Roman" w:hAnsi="Verdana" w:cs="Times New Roman"/>
      <w:sz w:val="20"/>
      <w:szCs w:val="20"/>
      <w:lang w:val="en-US" w:eastAsia="en-US"/>
    </w:rPr>
  </w:style>
  <w:style w:type="character" w:customStyle="1" w:styleId="231">
    <w:name w:val="Знак Знак231"/>
    <w:rsid w:val="00F03684"/>
    <w:rPr>
      <w:rFonts w:ascii="Times New Roman" w:eastAsia="Times New Roman" w:hAnsi="Times New Roman" w:cs="Times New Roman"/>
      <w:b/>
      <w:bCs/>
      <w:caps/>
      <w:sz w:val="28"/>
      <w:szCs w:val="28"/>
      <w:lang w:val="en-US"/>
    </w:rPr>
  </w:style>
  <w:style w:type="paragraph" w:customStyle="1" w:styleId="2b">
    <w:name w:val="Знак Знак Знак2"/>
    <w:basedOn w:val="a"/>
    <w:rsid w:val="00F03684"/>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8AAF44171AD13FB404008AF6E0FD0A1C8B8DBDD3DDD79F7B5607690D55C485D598EEB4B6AQ8O3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2073544.0" TargetMode="External"/><Relationship Id="rId4" Type="http://schemas.openxmlformats.org/officeDocument/2006/relationships/settings" Target="settings.xml"/><Relationship Id="rId9" Type="http://schemas.openxmlformats.org/officeDocument/2006/relationships/hyperlink" Target="garantF1://2073544.1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B60A-0B93-4779-80D3-D1C16CFF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88</Pages>
  <Words>16651</Words>
  <Characters>94914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2020-01-16T05:49:00Z</cp:lastPrinted>
  <dcterms:created xsi:type="dcterms:W3CDTF">2020-01-15T12:12:00Z</dcterms:created>
  <dcterms:modified xsi:type="dcterms:W3CDTF">2020-01-16T05:49:00Z</dcterms:modified>
</cp:coreProperties>
</file>