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Layout w:type="fixed"/>
        <w:tblCellMar>
          <w:left w:w="70" w:type="dxa"/>
          <w:right w:w="70" w:type="dxa"/>
        </w:tblCellMar>
        <w:tblLook w:val="0000"/>
      </w:tblPr>
      <w:tblGrid>
        <w:gridCol w:w="4606"/>
        <w:gridCol w:w="499"/>
        <w:gridCol w:w="4604"/>
      </w:tblGrid>
      <w:tr w:rsidR="001C32F3" w:rsidRPr="00AF59BD" w:rsidTr="00AF662A">
        <w:trPr>
          <w:trHeight w:hRule="exact" w:val="3970"/>
        </w:trPr>
        <w:tc>
          <w:tcPr>
            <w:tcW w:w="4606" w:type="dxa"/>
            <w:tcBorders>
              <w:top w:val="nil"/>
              <w:left w:val="nil"/>
              <w:bottom w:val="nil"/>
              <w:right w:val="nil"/>
            </w:tcBorders>
          </w:tcPr>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АДМИНСТРАЦИЯ</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МУНИЦИПАЛЬНОГО</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ОБРАЗОВАНИЯ</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ИВАНОВСКИЙ СЕЛЬСОВЕТ</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ОРЕНБУРГСКОГО РАЙОНА</w:t>
            </w:r>
          </w:p>
          <w:p w:rsidR="00AF59BD" w:rsidRPr="00AF59BD" w:rsidRDefault="00AF59BD" w:rsidP="00AF59BD">
            <w:pPr>
              <w:spacing w:after="0"/>
              <w:ind w:left="-68" w:right="-74"/>
              <w:jc w:val="center"/>
              <w:rPr>
                <w:rFonts w:ascii="Times New Roman" w:hAnsi="Times New Roman"/>
                <w:b/>
                <w:sz w:val="28"/>
                <w:szCs w:val="28"/>
              </w:rPr>
            </w:pPr>
            <w:r w:rsidRPr="00AF59BD">
              <w:rPr>
                <w:rFonts w:ascii="Times New Roman" w:hAnsi="Times New Roman"/>
                <w:b/>
                <w:sz w:val="28"/>
                <w:szCs w:val="28"/>
              </w:rPr>
              <w:t>ОРЕНБУРГСКОЙ ОБЛАСТИ</w:t>
            </w:r>
          </w:p>
          <w:p w:rsidR="00AF59BD" w:rsidRPr="00AF59BD" w:rsidRDefault="00AF59BD" w:rsidP="00AF59BD">
            <w:pPr>
              <w:spacing w:after="0"/>
              <w:ind w:left="-68" w:right="-74"/>
              <w:jc w:val="center"/>
              <w:rPr>
                <w:rFonts w:ascii="Times New Roman" w:hAnsi="Times New Roman"/>
                <w:b/>
                <w:sz w:val="28"/>
                <w:szCs w:val="28"/>
              </w:rPr>
            </w:pPr>
          </w:p>
          <w:p w:rsidR="00AF59BD" w:rsidRPr="00AF59BD" w:rsidRDefault="00AF59BD" w:rsidP="00AF59BD">
            <w:pPr>
              <w:pStyle w:val="50"/>
              <w:shd w:val="clear" w:color="auto" w:fill="auto"/>
              <w:spacing w:line="240" w:lineRule="auto"/>
              <w:jc w:val="center"/>
              <w:rPr>
                <w:bCs w:val="0"/>
                <w:sz w:val="28"/>
                <w:szCs w:val="28"/>
              </w:rPr>
            </w:pPr>
            <w:r w:rsidRPr="00AF59BD">
              <w:rPr>
                <w:bCs w:val="0"/>
                <w:sz w:val="28"/>
                <w:szCs w:val="28"/>
              </w:rPr>
              <w:t>П О С Т А Н О В Л Е Н И Е</w:t>
            </w:r>
          </w:p>
          <w:p w:rsidR="001C32F3" w:rsidRPr="00AF59BD" w:rsidRDefault="001C32F3" w:rsidP="00AF59BD">
            <w:pPr>
              <w:spacing w:after="0"/>
              <w:jc w:val="center"/>
              <w:rPr>
                <w:rFonts w:ascii="Times New Roman" w:hAnsi="Times New Roman" w:cs="Times New Roman"/>
                <w:sz w:val="28"/>
                <w:szCs w:val="28"/>
              </w:rPr>
            </w:pPr>
          </w:p>
          <w:p w:rsidR="001C32F3" w:rsidRPr="00AF59BD" w:rsidRDefault="00AF662A" w:rsidP="00AF59BD">
            <w:pPr>
              <w:spacing w:after="0"/>
              <w:ind w:left="-68" w:right="-74"/>
              <w:jc w:val="center"/>
              <w:rPr>
                <w:rFonts w:ascii="Times New Roman" w:hAnsi="Times New Roman" w:cs="Times New Roman"/>
                <w:sz w:val="28"/>
                <w:szCs w:val="28"/>
              </w:rPr>
            </w:pPr>
            <w:r>
              <w:rPr>
                <w:rFonts w:ascii="Times New Roman" w:hAnsi="Times New Roman" w:cs="Times New Roman"/>
                <w:sz w:val="28"/>
                <w:szCs w:val="28"/>
              </w:rPr>
              <w:t>16</w:t>
            </w:r>
            <w:r w:rsidR="001C32F3" w:rsidRPr="00AF59BD">
              <w:rPr>
                <w:rFonts w:ascii="Times New Roman" w:hAnsi="Times New Roman" w:cs="Times New Roman"/>
                <w:sz w:val="28"/>
                <w:szCs w:val="28"/>
              </w:rPr>
              <w:t>.08.201</w:t>
            </w:r>
            <w:r>
              <w:rPr>
                <w:rFonts w:ascii="Times New Roman" w:hAnsi="Times New Roman" w:cs="Times New Roman"/>
                <w:sz w:val="28"/>
                <w:szCs w:val="28"/>
              </w:rPr>
              <w:t>9</w:t>
            </w:r>
            <w:r w:rsidR="001C32F3" w:rsidRPr="00AF59BD">
              <w:rPr>
                <w:rFonts w:ascii="Times New Roman" w:hAnsi="Times New Roman" w:cs="Times New Roman"/>
                <w:sz w:val="28"/>
                <w:szCs w:val="28"/>
              </w:rPr>
              <w:t xml:space="preserve"> №    3</w:t>
            </w:r>
            <w:r>
              <w:rPr>
                <w:rFonts w:ascii="Times New Roman" w:hAnsi="Times New Roman" w:cs="Times New Roman"/>
                <w:sz w:val="28"/>
                <w:szCs w:val="28"/>
              </w:rPr>
              <w:t>18</w:t>
            </w:r>
            <w:r w:rsidR="001C32F3" w:rsidRPr="00AF59BD">
              <w:rPr>
                <w:rFonts w:ascii="Times New Roman" w:hAnsi="Times New Roman" w:cs="Times New Roman"/>
                <w:sz w:val="28"/>
                <w:szCs w:val="28"/>
              </w:rPr>
              <w:t>-п</w:t>
            </w:r>
          </w:p>
          <w:p w:rsidR="001C32F3" w:rsidRPr="00AF59BD" w:rsidRDefault="001C32F3" w:rsidP="00AF59BD">
            <w:pPr>
              <w:spacing w:after="0"/>
              <w:ind w:left="-68" w:right="-74"/>
              <w:jc w:val="center"/>
              <w:rPr>
                <w:rFonts w:ascii="Times New Roman" w:hAnsi="Times New Roman" w:cs="Times New Roman"/>
                <w:bCs/>
                <w:sz w:val="28"/>
                <w:szCs w:val="28"/>
              </w:rPr>
            </w:pPr>
          </w:p>
        </w:tc>
        <w:tc>
          <w:tcPr>
            <w:tcW w:w="499" w:type="dxa"/>
            <w:tcBorders>
              <w:top w:val="nil"/>
              <w:left w:val="nil"/>
              <w:bottom w:val="nil"/>
              <w:right w:val="nil"/>
            </w:tcBorders>
          </w:tcPr>
          <w:p w:rsidR="001C32F3" w:rsidRPr="00AF59BD" w:rsidRDefault="001C32F3" w:rsidP="00AF59BD">
            <w:pPr>
              <w:spacing w:after="0"/>
              <w:jc w:val="center"/>
              <w:rPr>
                <w:rFonts w:ascii="Times New Roman" w:hAnsi="Times New Roman" w:cs="Times New Roman"/>
                <w:bCs/>
                <w:sz w:val="28"/>
                <w:szCs w:val="28"/>
              </w:rPr>
            </w:pPr>
          </w:p>
        </w:tc>
        <w:tc>
          <w:tcPr>
            <w:tcW w:w="4604" w:type="dxa"/>
            <w:tcBorders>
              <w:top w:val="nil"/>
              <w:left w:val="nil"/>
              <w:bottom w:val="nil"/>
              <w:right w:val="nil"/>
            </w:tcBorders>
          </w:tcPr>
          <w:p w:rsidR="001C32F3" w:rsidRPr="00AF59BD" w:rsidRDefault="001C32F3" w:rsidP="00AF59BD">
            <w:pPr>
              <w:spacing w:after="0"/>
              <w:ind w:firstLine="71"/>
              <w:rPr>
                <w:rFonts w:ascii="Times New Roman" w:hAnsi="Times New Roman" w:cs="Times New Roman"/>
                <w:sz w:val="28"/>
                <w:szCs w:val="28"/>
              </w:rPr>
            </w:pPr>
          </w:p>
        </w:tc>
      </w:tr>
      <w:tr w:rsidR="001C32F3" w:rsidRPr="00AF59BD" w:rsidTr="00AF662A">
        <w:trPr>
          <w:trHeight w:val="695"/>
        </w:trPr>
        <w:tc>
          <w:tcPr>
            <w:tcW w:w="4606" w:type="dxa"/>
            <w:tcBorders>
              <w:top w:val="nil"/>
              <w:left w:val="nil"/>
              <w:bottom w:val="nil"/>
              <w:right w:val="nil"/>
            </w:tcBorders>
          </w:tcPr>
          <w:p w:rsidR="00AF662A" w:rsidRPr="00AF59BD" w:rsidRDefault="00521D97" w:rsidP="00AF662A">
            <w:pPr>
              <w:spacing w:after="0"/>
              <w:ind w:right="-353"/>
              <w:rPr>
                <w:rFonts w:ascii="Times New Roman" w:hAnsi="Times New Roman" w:cs="Times New Roman"/>
                <w:bCs/>
                <w:sz w:val="28"/>
                <w:szCs w:val="28"/>
              </w:rPr>
            </w:pPr>
            <w:r w:rsidRPr="00521D97">
              <w:rPr>
                <w:rFonts w:ascii="Times New Roman" w:hAnsi="Times New Roman" w:cs="Times New Roman"/>
                <w:noProof/>
                <w:sz w:val="28"/>
                <w:szCs w:val="28"/>
              </w:rPr>
              <w:pict>
                <v:group id="_x0000_s1031" style="position:absolute;margin-left:-1.5pt;margin-top:.05pt;width:222.45pt;height:18.05pt;z-index:251662336;mso-position-horizontal-relative:text;mso-position-vertical-relative:text" coordorigin="1727,4555" coordsize="4114,289">
                  <v:line id="_x0000_s1032" style="position:absolute" from="1727,4555" to="2016,4556" o:allowincell="f" strokeweight=".5pt">
                    <v:stroke startarrowwidth="narrow" startarrowlength="short" endarrowwidth="narrow" endarrowlength="short"/>
                  </v:line>
                  <v:line id="_x0000_s1033" style="position:absolute" from="1727,4555" to="1728,4844" o:allowincell="f" strokeweight=".5pt">
                    <v:stroke startarrowwidth="narrow" startarrowlength="short" endarrowwidth="narrow" endarrowlength="short"/>
                  </v:line>
                  <v:line id="_x0000_s1034" style="position:absolute" from="5545,4555" to="5834,4556" o:allowincell="f" strokeweight=".5pt">
                    <v:stroke startarrowwidth="narrow" startarrowlength="short" endarrowwidth="narrow" endarrowlength="short"/>
                  </v:line>
                  <v:line id="_x0000_s1035" style="position:absolute" from="5840,4555" to="5841,4844" o:allowincell="f" strokeweight=".5pt">
                    <v:stroke startarrowwidth="narrow" startarrowlength="short" endarrowwidth="narrow" endarrowlength="short"/>
                  </v:line>
                </v:group>
              </w:pict>
            </w:r>
            <w:r w:rsidR="00AF662A" w:rsidRPr="00AF59BD">
              <w:rPr>
                <w:rFonts w:ascii="Times New Roman" w:hAnsi="Times New Roman" w:cs="Times New Roman"/>
                <w:bCs/>
                <w:sz w:val="28"/>
                <w:szCs w:val="28"/>
              </w:rPr>
              <w:t>О</w:t>
            </w:r>
            <w:r w:rsidR="00AF662A">
              <w:rPr>
                <w:rFonts w:ascii="Times New Roman" w:hAnsi="Times New Roman" w:cs="Times New Roman"/>
                <w:bCs/>
                <w:sz w:val="28"/>
                <w:szCs w:val="28"/>
              </w:rPr>
              <w:t xml:space="preserve"> внесении изменений и дополнений в постановление 328/1-п от 29.08.2018г. о</w:t>
            </w:r>
            <w:r w:rsidR="00AF662A" w:rsidRPr="00AF59BD">
              <w:rPr>
                <w:rFonts w:ascii="Times New Roman" w:hAnsi="Times New Roman" w:cs="Times New Roman"/>
                <w:bCs/>
                <w:sz w:val="28"/>
                <w:szCs w:val="28"/>
              </w:rPr>
              <w:t>б утверждении  муниципальной программы «</w:t>
            </w:r>
            <w:r w:rsidR="00AF662A" w:rsidRPr="00AF59BD">
              <w:rPr>
                <w:rFonts w:ascii="Times New Roman" w:hAnsi="Times New Roman" w:cs="Times New Roman"/>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r w:rsidR="00AF662A" w:rsidRPr="00AF59BD">
              <w:rPr>
                <w:rFonts w:ascii="Times New Roman" w:hAnsi="Times New Roman" w:cs="Times New Roman"/>
                <w:bCs/>
                <w:sz w:val="28"/>
                <w:szCs w:val="28"/>
              </w:rPr>
              <w:t>»</w:t>
            </w:r>
          </w:p>
          <w:p w:rsidR="001C32F3" w:rsidRPr="00AF59BD" w:rsidRDefault="001C32F3" w:rsidP="00AF59BD">
            <w:pPr>
              <w:spacing w:after="0"/>
              <w:rPr>
                <w:rFonts w:ascii="Times New Roman" w:hAnsi="Times New Roman" w:cs="Times New Roman"/>
                <w:sz w:val="28"/>
                <w:szCs w:val="28"/>
              </w:rPr>
            </w:pPr>
          </w:p>
        </w:tc>
        <w:tc>
          <w:tcPr>
            <w:tcW w:w="499" w:type="dxa"/>
            <w:tcBorders>
              <w:top w:val="nil"/>
              <w:left w:val="nil"/>
              <w:bottom w:val="nil"/>
              <w:right w:val="nil"/>
            </w:tcBorders>
          </w:tcPr>
          <w:p w:rsidR="001C32F3" w:rsidRPr="00AF59BD" w:rsidRDefault="001C32F3" w:rsidP="00AF59BD">
            <w:pPr>
              <w:spacing w:after="0"/>
              <w:rPr>
                <w:rFonts w:ascii="Times New Roman" w:hAnsi="Times New Roman" w:cs="Times New Roman"/>
                <w:sz w:val="28"/>
                <w:szCs w:val="28"/>
              </w:rPr>
            </w:pPr>
          </w:p>
        </w:tc>
        <w:tc>
          <w:tcPr>
            <w:tcW w:w="4604" w:type="dxa"/>
            <w:tcBorders>
              <w:top w:val="nil"/>
              <w:left w:val="nil"/>
              <w:bottom w:val="nil"/>
              <w:right w:val="nil"/>
            </w:tcBorders>
          </w:tcPr>
          <w:p w:rsidR="001C32F3" w:rsidRPr="00AF59BD" w:rsidRDefault="001C32F3" w:rsidP="00AF59BD">
            <w:pPr>
              <w:spacing w:after="0"/>
              <w:rPr>
                <w:rFonts w:ascii="Times New Roman" w:hAnsi="Times New Roman" w:cs="Times New Roman"/>
                <w:sz w:val="28"/>
                <w:szCs w:val="28"/>
              </w:rPr>
            </w:pPr>
          </w:p>
          <w:p w:rsidR="001C32F3" w:rsidRPr="00AF59BD" w:rsidRDefault="001C32F3" w:rsidP="00AF59BD">
            <w:pPr>
              <w:spacing w:after="0"/>
              <w:rPr>
                <w:rFonts w:ascii="Times New Roman" w:hAnsi="Times New Roman" w:cs="Times New Roman"/>
                <w:sz w:val="28"/>
                <w:szCs w:val="28"/>
              </w:rPr>
            </w:pPr>
          </w:p>
          <w:p w:rsidR="001C32F3" w:rsidRPr="00AF59BD" w:rsidRDefault="001C32F3" w:rsidP="00AF59BD">
            <w:pPr>
              <w:spacing w:after="0"/>
              <w:rPr>
                <w:rFonts w:ascii="Times New Roman" w:hAnsi="Times New Roman" w:cs="Times New Roman"/>
                <w:sz w:val="28"/>
                <w:szCs w:val="28"/>
              </w:rPr>
            </w:pPr>
          </w:p>
        </w:tc>
      </w:tr>
    </w:tbl>
    <w:p w:rsidR="001C32F3" w:rsidRDefault="001C32F3" w:rsidP="00AF59BD">
      <w:pPr>
        <w:spacing w:after="0"/>
        <w:ind w:firstLine="720"/>
        <w:jc w:val="both"/>
        <w:rPr>
          <w:rFonts w:ascii="Times New Roman" w:hAnsi="Times New Roman" w:cs="Times New Roman"/>
          <w:bCs/>
          <w:sz w:val="28"/>
          <w:szCs w:val="28"/>
        </w:rPr>
      </w:pPr>
      <w:r w:rsidRPr="00AF59BD">
        <w:rPr>
          <w:rFonts w:ascii="Times New Roman" w:hAnsi="Times New Roman" w:cs="Times New Roman"/>
          <w:sz w:val="28"/>
          <w:szCs w:val="28"/>
        </w:rPr>
        <w:t xml:space="preserve">В соответствии со </w:t>
      </w:r>
      <w:hyperlink r:id="rId8" w:history="1">
        <w:r w:rsidRPr="00AF59BD">
          <w:rPr>
            <w:rFonts w:ascii="Times New Roman" w:hAnsi="Times New Roman" w:cs="Times New Roman"/>
            <w:sz w:val="28"/>
            <w:szCs w:val="28"/>
          </w:rPr>
          <w:t>статьей 179</w:t>
        </w:r>
      </w:hyperlink>
      <w:r w:rsidRPr="00AF59BD">
        <w:rPr>
          <w:rFonts w:ascii="Times New Roman" w:hAnsi="Times New Roman" w:cs="Times New Roman"/>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AF59BD">
        <w:rPr>
          <w:rFonts w:ascii="Times New Roman" w:hAnsi="Times New Roman" w:cs="Times New Roman"/>
          <w:bCs/>
          <w:sz w:val="28"/>
          <w:szCs w:val="28"/>
        </w:rPr>
        <w:t>руководствуясь Уставом муниципального образования  Ивановский сельсовет Оренбургского района:</w:t>
      </w:r>
    </w:p>
    <w:p w:rsidR="008706E8" w:rsidRPr="00AF59BD" w:rsidRDefault="008706E8" w:rsidP="00AF59BD">
      <w:pPr>
        <w:spacing w:after="0"/>
        <w:ind w:firstLine="720"/>
        <w:jc w:val="both"/>
        <w:rPr>
          <w:rFonts w:ascii="Times New Roman" w:hAnsi="Times New Roman" w:cs="Times New Roman"/>
          <w:bCs/>
          <w:sz w:val="28"/>
          <w:szCs w:val="28"/>
        </w:rPr>
      </w:pPr>
    </w:p>
    <w:p w:rsidR="00AF662A" w:rsidRDefault="00AF662A" w:rsidP="00AF662A">
      <w:pPr>
        <w:pStyle w:val="50"/>
        <w:shd w:val="clear" w:color="auto" w:fill="auto"/>
        <w:spacing w:line="276" w:lineRule="auto"/>
        <w:jc w:val="both"/>
        <w:rPr>
          <w:b w:val="0"/>
          <w:sz w:val="28"/>
          <w:szCs w:val="28"/>
        </w:rPr>
      </w:pPr>
      <w:r w:rsidRPr="00935AE2">
        <w:rPr>
          <w:b w:val="0"/>
          <w:sz w:val="28"/>
          <w:szCs w:val="28"/>
        </w:rPr>
        <w:t xml:space="preserve">        1. </w:t>
      </w:r>
      <w:r>
        <w:rPr>
          <w:b w:val="0"/>
          <w:sz w:val="28"/>
          <w:szCs w:val="28"/>
        </w:rPr>
        <w:t xml:space="preserve">Внести изменения в </w:t>
      </w:r>
      <w:r w:rsidRPr="00935AE2">
        <w:rPr>
          <w:b w:val="0"/>
          <w:sz w:val="28"/>
          <w:szCs w:val="28"/>
        </w:rPr>
        <w:t xml:space="preserve">муниципальную программу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w:t>
      </w:r>
      <w:r w:rsidR="00407993">
        <w:rPr>
          <w:b w:val="0"/>
          <w:sz w:val="28"/>
          <w:szCs w:val="28"/>
        </w:rPr>
        <w:t>в подпрограмму 5 «Модернизация объектов коммунальной инфраструктуры»  с</w:t>
      </w:r>
      <w:r w:rsidRPr="00935AE2">
        <w:rPr>
          <w:b w:val="0"/>
          <w:sz w:val="28"/>
          <w:szCs w:val="28"/>
        </w:rPr>
        <w:t xml:space="preserve">огласно приложению. </w:t>
      </w:r>
    </w:p>
    <w:p w:rsidR="001C32F3" w:rsidRDefault="001C32F3" w:rsidP="00AF59BD">
      <w:pPr>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    </w:t>
      </w:r>
      <w:r w:rsidR="00AF662A">
        <w:rPr>
          <w:rFonts w:ascii="Times New Roman" w:hAnsi="Times New Roman" w:cs="Times New Roman"/>
          <w:sz w:val="28"/>
          <w:szCs w:val="28"/>
        </w:rPr>
        <w:t xml:space="preserve">  2</w:t>
      </w:r>
      <w:r w:rsidRPr="00AF59BD">
        <w:rPr>
          <w:rFonts w:ascii="Times New Roman" w:hAnsi="Times New Roman" w:cs="Times New Roman"/>
          <w:sz w:val="28"/>
          <w:szCs w:val="28"/>
        </w:rPr>
        <w:t xml:space="preserve">. Контроль за исполнением настоящего постановления оставляю за собой. </w:t>
      </w:r>
    </w:p>
    <w:p w:rsidR="001C32F3" w:rsidRPr="00AF59BD" w:rsidRDefault="00AF662A" w:rsidP="00AF59BD">
      <w:pPr>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001C32F3" w:rsidRPr="00AF59BD">
        <w:rPr>
          <w:rFonts w:ascii="Times New Roman" w:hAnsi="Times New Roman" w:cs="Times New Roman"/>
          <w:sz w:val="28"/>
          <w:szCs w:val="28"/>
        </w:rPr>
        <w:t>. Постановление вступает в силу с момента его обнародования</w:t>
      </w:r>
      <w:r>
        <w:rPr>
          <w:rFonts w:ascii="Times New Roman" w:hAnsi="Times New Roman" w:cs="Times New Roman"/>
          <w:sz w:val="28"/>
          <w:szCs w:val="28"/>
        </w:rPr>
        <w:t>.</w:t>
      </w:r>
    </w:p>
    <w:p w:rsidR="001C32F3" w:rsidRPr="00AF59BD" w:rsidRDefault="001C32F3" w:rsidP="00AF59BD">
      <w:pPr>
        <w:spacing w:after="0"/>
        <w:jc w:val="both"/>
        <w:rPr>
          <w:rFonts w:ascii="Times New Roman" w:hAnsi="Times New Roman" w:cs="Times New Roman"/>
          <w:sz w:val="28"/>
          <w:szCs w:val="28"/>
        </w:rPr>
      </w:pPr>
    </w:p>
    <w:p w:rsidR="001C32F3" w:rsidRPr="00AF59BD" w:rsidRDefault="001C32F3" w:rsidP="00AF59BD">
      <w:pPr>
        <w:spacing w:after="0"/>
        <w:rPr>
          <w:rFonts w:ascii="Times New Roman" w:hAnsi="Times New Roman" w:cs="Times New Roman"/>
          <w:sz w:val="28"/>
          <w:szCs w:val="28"/>
        </w:rPr>
      </w:pPr>
      <w:r w:rsidRPr="00AF59BD">
        <w:rPr>
          <w:rFonts w:ascii="Times New Roman" w:hAnsi="Times New Roman" w:cs="Times New Roman"/>
          <w:sz w:val="28"/>
          <w:szCs w:val="28"/>
        </w:rPr>
        <w:t>Глава муниципального образования                                         Е.Г. Швецов</w:t>
      </w:r>
    </w:p>
    <w:p w:rsidR="001C32F3" w:rsidRPr="00AF59BD" w:rsidRDefault="001C32F3" w:rsidP="00AF59BD">
      <w:pPr>
        <w:spacing w:after="0"/>
        <w:rPr>
          <w:rFonts w:ascii="Times New Roman" w:hAnsi="Times New Roman" w:cs="Times New Roman"/>
          <w:sz w:val="28"/>
          <w:szCs w:val="28"/>
        </w:rPr>
      </w:pPr>
    </w:p>
    <w:p w:rsidR="0043086C" w:rsidRDefault="0043086C" w:rsidP="00AF59BD">
      <w:pPr>
        <w:spacing w:after="0"/>
        <w:ind w:left="5760" w:right="-545"/>
        <w:rPr>
          <w:rFonts w:ascii="Times New Roman" w:hAnsi="Times New Roman" w:cs="Times New Roman"/>
          <w:sz w:val="28"/>
          <w:szCs w:val="28"/>
        </w:rPr>
      </w:pPr>
    </w:p>
    <w:p w:rsidR="0043086C" w:rsidRDefault="0043086C" w:rsidP="00AF59BD">
      <w:pPr>
        <w:spacing w:after="0"/>
        <w:ind w:left="5760" w:right="-545"/>
        <w:rPr>
          <w:rFonts w:ascii="Times New Roman" w:hAnsi="Times New Roman" w:cs="Times New Roman"/>
          <w:sz w:val="28"/>
          <w:szCs w:val="28"/>
        </w:rPr>
      </w:pPr>
    </w:p>
    <w:p w:rsidR="0043086C" w:rsidRDefault="0043086C" w:rsidP="00AF59BD">
      <w:pPr>
        <w:spacing w:after="0"/>
        <w:ind w:left="5760" w:right="-545"/>
        <w:rPr>
          <w:rFonts w:ascii="Times New Roman" w:hAnsi="Times New Roman" w:cs="Times New Roman"/>
          <w:sz w:val="28"/>
          <w:szCs w:val="28"/>
        </w:rPr>
      </w:pPr>
    </w:p>
    <w:p w:rsidR="0043086C" w:rsidRDefault="0043086C" w:rsidP="00AF59BD">
      <w:pPr>
        <w:spacing w:after="0"/>
        <w:ind w:left="5760" w:right="-545"/>
        <w:rPr>
          <w:rFonts w:ascii="Times New Roman" w:hAnsi="Times New Roman" w:cs="Times New Roman"/>
          <w:sz w:val="28"/>
          <w:szCs w:val="28"/>
        </w:rPr>
      </w:pP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lastRenderedPageBreak/>
        <w:t xml:space="preserve">Приложение </w:t>
      </w: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к постановлению администрации</w:t>
      </w: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муниципального образования</w:t>
      </w: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Ивановский сельсовет</w:t>
      </w: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Оренбургского района</w:t>
      </w: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от </w:t>
      </w:r>
      <w:r w:rsidR="00AF662A">
        <w:rPr>
          <w:rFonts w:ascii="Times New Roman" w:hAnsi="Times New Roman" w:cs="Times New Roman"/>
          <w:sz w:val="28"/>
          <w:szCs w:val="28"/>
        </w:rPr>
        <w:t>16</w:t>
      </w:r>
      <w:r w:rsidRPr="00AF59BD">
        <w:rPr>
          <w:rFonts w:ascii="Times New Roman" w:hAnsi="Times New Roman" w:cs="Times New Roman"/>
          <w:sz w:val="28"/>
          <w:szCs w:val="28"/>
        </w:rPr>
        <w:t>.08.201</w:t>
      </w:r>
      <w:r w:rsidR="00AF662A">
        <w:rPr>
          <w:rFonts w:ascii="Times New Roman" w:hAnsi="Times New Roman" w:cs="Times New Roman"/>
          <w:sz w:val="28"/>
          <w:szCs w:val="28"/>
        </w:rPr>
        <w:t>9</w:t>
      </w:r>
      <w:r w:rsidRPr="00AF59BD">
        <w:rPr>
          <w:rFonts w:ascii="Times New Roman" w:hAnsi="Times New Roman" w:cs="Times New Roman"/>
          <w:sz w:val="28"/>
          <w:szCs w:val="28"/>
        </w:rPr>
        <w:t>г. № 3</w:t>
      </w:r>
      <w:r w:rsidR="00AF662A">
        <w:rPr>
          <w:rFonts w:ascii="Times New Roman" w:hAnsi="Times New Roman" w:cs="Times New Roman"/>
          <w:sz w:val="28"/>
          <w:szCs w:val="28"/>
        </w:rPr>
        <w:t>18</w:t>
      </w:r>
      <w:r w:rsidRPr="00AF59BD">
        <w:rPr>
          <w:rFonts w:ascii="Times New Roman" w:hAnsi="Times New Roman" w:cs="Times New Roman"/>
          <w:sz w:val="28"/>
          <w:szCs w:val="28"/>
        </w:rPr>
        <w:t>-п</w:t>
      </w: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                                                                   </w:t>
      </w:r>
    </w:p>
    <w:p w:rsidR="00EA65C8" w:rsidRDefault="00EA65C8" w:rsidP="00EA65C8">
      <w:pPr>
        <w:autoSpaceDE w:val="0"/>
        <w:autoSpaceDN w:val="0"/>
        <w:adjustRightInd w:val="0"/>
        <w:jc w:val="center"/>
        <w:outlineLvl w:val="1"/>
        <w:rPr>
          <w:rFonts w:ascii="Times New Roman" w:hAnsi="Times New Roman" w:cs="Times New Roman"/>
          <w:b/>
          <w:sz w:val="28"/>
          <w:szCs w:val="28"/>
        </w:rPr>
      </w:pPr>
      <w:bookmarkStart w:id="0" w:name="Par35"/>
      <w:bookmarkStart w:id="1" w:name="Par50"/>
      <w:bookmarkEnd w:id="0"/>
      <w:bookmarkEnd w:id="1"/>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Подпрограмма 5</w:t>
      </w: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«Модернизация объектов коммунальной инфраструктуры».</w:t>
      </w: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(далее - подпрограмма)</w:t>
      </w:r>
    </w:p>
    <w:p w:rsidR="00EA65C8" w:rsidRPr="00EA65C8" w:rsidRDefault="00EA65C8" w:rsidP="00EA65C8">
      <w:pPr>
        <w:spacing w:after="0"/>
        <w:jc w:val="center"/>
        <w:rPr>
          <w:rFonts w:ascii="Times New Roman" w:eastAsia="Times New Roman" w:hAnsi="Times New Roman" w:cs="Times New Roman"/>
          <w:sz w:val="28"/>
          <w:szCs w:val="28"/>
        </w:rPr>
      </w:pP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Паспорт подпрограммы</w:t>
      </w:r>
    </w:p>
    <w:p w:rsidR="00EA65C8" w:rsidRPr="00EA65C8" w:rsidRDefault="00EA65C8" w:rsidP="00EA65C8">
      <w:pPr>
        <w:autoSpaceDE w:val="0"/>
        <w:autoSpaceDN w:val="0"/>
        <w:adjustRightInd w:val="0"/>
        <w:spacing w:after="0"/>
        <w:outlineLvl w:val="1"/>
        <w:rPr>
          <w:rFonts w:ascii="Times New Roman" w:eastAsia="Times New Roman" w:hAnsi="Times New Roman" w:cs="Times New Roman"/>
          <w:sz w:val="28"/>
          <w:szCs w:val="28"/>
        </w:rPr>
      </w:pPr>
    </w:p>
    <w:tbl>
      <w:tblPr>
        <w:tblpPr w:leftFromText="180" w:rightFromText="180" w:vertAnchor="text" w:horzAnchor="margin" w:tblpY="14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2"/>
        <w:gridCol w:w="346"/>
        <w:gridCol w:w="5726"/>
      </w:tblGrid>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Ответственный исполнитель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w:t>
            </w:r>
            <w:r w:rsidRPr="00EA65C8">
              <w:rPr>
                <w:rFonts w:ascii="Times New Roman" w:eastAsia="Times New Roman" w:hAnsi="Times New Roman" w:cs="Times New Roman"/>
                <w:color w:val="000000"/>
                <w:sz w:val="28"/>
                <w:szCs w:val="28"/>
              </w:rPr>
              <w:t>Администрация  муниципального образования Ивановский сельсовет Оренбургский район</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Цель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повышение качества и надежности предоставления коммунальных услуг населению;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стимулирование реформирования коммунального хозяйства; стимулирование рационального потребления коммунальных услуг населением;</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электроэнергия котельной;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техническое обслуживание газопровода;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содержание электрика и сторожей. слесарь газовой котельной;</w:t>
            </w:r>
          </w:p>
          <w:p w:rsid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Организация сбора отработанных ртутьсодержащих отходов (ламп) от населения и предприятий поселения </w:t>
            </w:r>
          </w:p>
          <w:p w:rsidR="00407993" w:rsidRPr="00EA65C8" w:rsidRDefault="00407993" w:rsidP="00407993">
            <w:pPr>
              <w:autoSpaceDE w:val="0"/>
              <w:autoSpaceDN w:val="0"/>
              <w:adjustRightInd w:val="0"/>
              <w:outlineLvl w:val="1"/>
              <w:rPr>
                <w:rFonts w:ascii="Times New Roman" w:eastAsia="Times New Roman" w:hAnsi="Times New Roman" w:cs="Times New Roman"/>
                <w:sz w:val="28"/>
                <w:szCs w:val="28"/>
              </w:rPr>
            </w:pPr>
            <w:r w:rsidRPr="00D760E9">
              <w:rPr>
                <w:rFonts w:ascii="Times New Roman" w:hAnsi="Times New Roman" w:cs="Times New Roman"/>
                <w:sz w:val="28"/>
                <w:szCs w:val="28"/>
              </w:rPr>
              <w:t>развитие системы обращения с отходами производства и потребления</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Задачи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модернизация объектов коммунальной инфраструктуры, в том числе путем привлечения долгосрочных частных инвестиций;</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сокращение износа объектов коммунальной инфраструктуры; 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улучшение экологической ситуации в поселении внедрение ресурсосберегающих технологий; установление правовых и организационных основ предоставления финансовой поддержки МП ЖКХ «Урал» муниципального образования Ивановский сельсовет на проведение модернизации и капитального ремонта объектов коммунальной инфраструктуры путем привлечения бюджетных средств</w:t>
            </w:r>
          </w:p>
          <w:p w:rsidR="00407993" w:rsidRDefault="00407993" w:rsidP="00407993">
            <w:pPr>
              <w:pStyle w:val="consplusnormal0"/>
              <w:jc w:val="both"/>
            </w:pPr>
            <w:r>
              <w:rPr>
                <w:sz w:val="28"/>
                <w:szCs w:val="28"/>
              </w:rPr>
              <w:t>создание эффективной системы обращения с отходами производства и потребления;</w:t>
            </w:r>
          </w:p>
          <w:p w:rsidR="00407993" w:rsidRDefault="00407993" w:rsidP="00407993">
            <w:pPr>
              <w:pStyle w:val="consplusnormal0"/>
              <w:jc w:val="both"/>
            </w:pPr>
            <w:r>
              <w:rPr>
                <w:sz w:val="28"/>
                <w:szCs w:val="28"/>
              </w:rPr>
              <w:t>реализация мер по выявлению и ликвидации мест несанкционированного размещения отходов</w:t>
            </w:r>
          </w:p>
          <w:p w:rsidR="00407993" w:rsidRPr="00407993" w:rsidRDefault="00407993" w:rsidP="00407993">
            <w:pPr>
              <w:autoSpaceDE w:val="0"/>
              <w:autoSpaceDN w:val="0"/>
              <w:adjustRightInd w:val="0"/>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проектирование, строительство, реконструкция и </w:t>
            </w:r>
            <w:r>
              <w:rPr>
                <w:rFonts w:ascii="Times New Roman" w:hAnsi="Times New Roman" w:cs="Times New Roman"/>
                <w:sz w:val="28"/>
                <w:szCs w:val="28"/>
              </w:rPr>
              <w:t>капитальный ремонт</w:t>
            </w:r>
            <w:r w:rsidRPr="008B2790">
              <w:rPr>
                <w:rFonts w:ascii="Times New Roman" w:hAnsi="Times New Roman" w:cs="Times New Roman"/>
                <w:sz w:val="28"/>
                <w:szCs w:val="28"/>
              </w:rPr>
              <w:t xml:space="preserve"> объектов обращения с ТКО</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Целевые индикаторы и показатели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Default="00EA65C8" w:rsidP="00C9760F">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снизить уровень износа коммунальной инфраструктуры к  2024 году.</w:t>
            </w:r>
          </w:p>
          <w:p w:rsidR="00407993" w:rsidRPr="00EA65C8" w:rsidRDefault="00407993" w:rsidP="00C9760F">
            <w:pPr>
              <w:autoSpaceDE w:val="0"/>
              <w:autoSpaceDN w:val="0"/>
              <w:adjustRightInd w:val="0"/>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количество введенных в эксплуатацию объектов инфраструктуры обращения с твердыми коммунальными отходами </w:t>
            </w:r>
            <w:r w:rsidRPr="008B2790">
              <w:rPr>
                <w:rFonts w:ascii="Times New Roman" w:hAnsi="Times New Roman" w:cs="Times New Roman"/>
                <w:sz w:val="28"/>
                <w:szCs w:val="28"/>
              </w:rPr>
              <w:lastRenderedPageBreak/>
              <w:t>(очередей строительства</w:t>
            </w:r>
            <w:r>
              <w:rPr>
                <w:rFonts w:ascii="Times New Roman" w:hAnsi="Times New Roman" w:cs="Times New Roman"/>
                <w:sz w:val="28"/>
                <w:szCs w:val="28"/>
              </w:rPr>
              <w:t>, капитального ремонта)</w:t>
            </w:r>
          </w:p>
        </w:tc>
      </w:tr>
      <w:tr w:rsidR="00EA65C8" w:rsidRPr="00EA65C8" w:rsidTr="00407993">
        <w:trPr>
          <w:trHeight w:val="968"/>
        </w:trPr>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Срок и этапы реализации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2019–2024 годы </w:t>
            </w:r>
          </w:p>
        </w:tc>
      </w:tr>
      <w:tr w:rsidR="00EA65C8" w:rsidRPr="00EA65C8" w:rsidTr="00407993">
        <w:trPr>
          <w:trHeight w:val="699"/>
        </w:trPr>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Объемы бюджетных ассигнований Подпрограммы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widowControl w:val="0"/>
              <w:autoSpaceDE w:val="0"/>
              <w:autoSpaceDN w:val="0"/>
              <w:adjustRightInd w:val="0"/>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объем финансирования Подпрограммы  составит по годам:</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2019г. – </w:t>
            </w:r>
            <w:r w:rsidR="00407993">
              <w:rPr>
                <w:rFonts w:ascii="Times New Roman" w:eastAsia="Times New Roman" w:hAnsi="Times New Roman" w:cs="Times New Roman"/>
                <w:sz w:val="28"/>
                <w:szCs w:val="28"/>
              </w:rPr>
              <w:t>6398,86</w:t>
            </w:r>
            <w:r w:rsidRPr="00EA65C8">
              <w:rPr>
                <w:rFonts w:ascii="Times New Roman" w:eastAsia="Times New Roman" w:hAnsi="Times New Roman" w:cs="Times New Roman"/>
                <w:sz w:val="28"/>
                <w:szCs w:val="28"/>
              </w:rPr>
              <w:t xml:space="preserve"> тыс. рублей;</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2020г. – 3860,0 тыс. рублей;</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2021г. – 3860,0 тыс. рублей;</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2022г. – 3860,0 тыс. рублей;</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2023г. – 3860,0 тыс. рублей;</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2024г. – 3860,0 тыс. рублей;</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Ожидаемые результаты реализации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повышение качества и надежности предоставления коммунальных услуг населению;</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снижение уровня потерь при производстве, транспортировке и распределении  коммунальных ресурсов; снижение износа объектов коммунальной инфраструктуры до 49 процентов; улучшение экологической ситуации;</w:t>
            </w:r>
          </w:p>
          <w:p w:rsid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снижение расходов граждан, бюджета муниципального образования на коммунальные услуги за счет проведения модернизации и капитального ремонта объектов коммунальной инфраструктуры, применения современных ресурсосберегающих технологий, оснащения приборами учета и регулирования энергоресурсов;</w:t>
            </w:r>
          </w:p>
          <w:p w:rsidR="00407993" w:rsidRPr="00491556" w:rsidRDefault="00407993" w:rsidP="00407993">
            <w:pPr>
              <w:autoSpaceDE w:val="0"/>
              <w:autoSpaceDN w:val="0"/>
              <w:adjustRightInd w:val="0"/>
              <w:outlineLvl w:val="1"/>
              <w:rPr>
                <w:rFonts w:ascii="Times New Roman" w:hAnsi="Times New Roman" w:cs="Times New Roman"/>
                <w:sz w:val="28"/>
                <w:szCs w:val="28"/>
              </w:rPr>
            </w:pPr>
            <w:r w:rsidRPr="00491556">
              <w:rPr>
                <w:rFonts w:ascii="Times New Roman" w:hAnsi="Times New Roman" w:cs="Times New Roman"/>
                <w:sz w:val="28"/>
                <w:szCs w:val="28"/>
              </w:rPr>
              <w:t>повышение информированности населения области в сфере обращения с отходами;</w:t>
            </w:r>
          </w:p>
          <w:p w:rsidR="00407993" w:rsidRPr="00EA65C8" w:rsidRDefault="00407993" w:rsidP="00407993">
            <w:pPr>
              <w:autoSpaceDE w:val="0"/>
              <w:autoSpaceDN w:val="0"/>
              <w:adjustRightInd w:val="0"/>
              <w:outlineLvl w:val="1"/>
              <w:rPr>
                <w:rFonts w:ascii="Times New Roman" w:eastAsia="Times New Roman" w:hAnsi="Times New Roman" w:cs="Times New Roman"/>
                <w:sz w:val="28"/>
                <w:szCs w:val="28"/>
              </w:rPr>
            </w:pPr>
            <w:r w:rsidRPr="00491556">
              <w:rPr>
                <w:rFonts w:ascii="Times New Roman" w:hAnsi="Times New Roman" w:cs="Times New Roman"/>
                <w:sz w:val="28"/>
                <w:szCs w:val="28"/>
              </w:rPr>
              <w:lastRenderedPageBreak/>
              <w:t>улучшение экологической обстановки в Оренбургской области вследствие снижения негативного воздействия на окружающую среду объектов хозяйственной и иной деятельности</w:t>
            </w:r>
            <w:r>
              <w:rPr>
                <w:rFonts w:ascii="Times New Roman" w:hAnsi="Times New Roman" w:cs="Times New Roman"/>
                <w:sz w:val="28"/>
                <w:szCs w:val="28"/>
              </w:rPr>
              <w:t>;</w:t>
            </w:r>
          </w:p>
        </w:tc>
      </w:tr>
    </w:tbl>
    <w:p w:rsidR="00EA65C8" w:rsidRPr="00EA65C8" w:rsidRDefault="00EA65C8" w:rsidP="00EA65C8">
      <w:pPr>
        <w:autoSpaceDE w:val="0"/>
        <w:autoSpaceDN w:val="0"/>
        <w:adjustRightInd w:val="0"/>
        <w:outlineLvl w:val="1"/>
        <w:rPr>
          <w:rFonts w:ascii="Times New Roman" w:eastAsia="Times New Roman" w:hAnsi="Times New Roman" w:cs="Times New Roman"/>
          <w:sz w:val="28"/>
          <w:szCs w:val="28"/>
        </w:rPr>
      </w:pPr>
    </w:p>
    <w:p w:rsidR="00EA65C8" w:rsidRPr="00EA65C8" w:rsidRDefault="00EA65C8" w:rsidP="00C9760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Характеристика проблемы.</w:t>
      </w:r>
    </w:p>
    <w:p w:rsidR="00C9760F"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Реформирование коммунального хозяйства в Оренбургской области прошло несколько важных этапов, в ходе которых были в целом выполнены задачи совершенствования системы, финансового оздоровления организаций коммунального комплекса, модернизации объектов коммунальной инфраструктуры, развития в коммунальной сфере конкурентных рыночных отношений и привлечения частного сектора к управлению объектами коммунальной инфраструктуры.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Не смотря на все усилия по реформированию, коммунальный сектор пока так и не стал </w:t>
      </w:r>
      <w:proofErr w:type="spellStart"/>
      <w:r w:rsidRPr="00EA65C8">
        <w:rPr>
          <w:rFonts w:ascii="Times New Roman" w:eastAsia="Times New Roman" w:hAnsi="Times New Roman" w:cs="Times New Roman"/>
          <w:sz w:val="28"/>
          <w:szCs w:val="28"/>
        </w:rPr>
        <w:t>инвестиционно-привлекательным</w:t>
      </w:r>
      <w:proofErr w:type="spellEnd"/>
      <w:r w:rsidRPr="00EA65C8">
        <w:rPr>
          <w:rFonts w:ascii="Times New Roman" w:eastAsia="Times New Roman" w:hAnsi="Times New Roman" w:cs="Times New Roman"/>
          <w:sz w:val="28"/>
          <w:szCs w:val="28"/>
        </w:rPr>
        <w:t xml:space="preserve">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коммунальных услуг.</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В целях гарантированного обеспечения населения Оренбургской области коммунальными услугами теплом, питьевой водой, водоотведением отвечающим нормативным требованиям, Правительством Оренбургской области утверждены областные целевые программы «Модернизация объектов коммунальной инфраструктуры Оренбургской области на 2012–2016 годах», «Обеспечение населения Оренбургской области питьевой водой» на 2011–2016 годы. Областные целевые программы призваны оказывать помощь муниципальным образованиям в строительстве, реконструкции и проведении капитального ремонта объектов коммунальной инфраструктуры. Это позволило профинансировать мероприятия, предусмотренные в программе и снизить уровень износа объектов коммунальной инфраструктуры, который составляет в настоящее время в среднем 58,6 процентов.</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Стоимость коммунальных услуг для населения в последние годы значительно возросла. Действующий в большинстве случаев порядок формирования тарифов на услуги,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Реализация инвестиционных проектов модернизации объектов коммунальной инфраструктуры позволит:</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повысить надежность работы инженерной инфраструктуры; </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повысить комфортность условий проживания населения на территории поселения за счет повышения качества предоставляемых коммунальных услуг;</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Органы местного самоуправления должны сосредоточить усилия на решении задачи,  связанной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w:t>
      </w:r>
    </w:p>
    <w:p w:rsidR="00407993" w:rsidRDefault="00407993" w:rsidP="00407993">
      <w:pPr>
        <w:pStyle w:val="consplusnormal0"/>
        <w:jc w:val="both"/>
      </w:pPr>
      <w:r>
        <w:rPr>
          <w:sz w:val="28"/>
          <w:szCs w:val="28"/>
        </w:rPr>
        <w:t xml:space="preserve">Проблема обращения с ТКО остро стоит во всех муниципальных образованиях Оренбургской области. </w:t>
      </w:r>
    </w:p>
    <w:p w:rsidR="00407993" w:rsidRDefault="00407993" w:rsidP="00407993">
      <w:pPr>
        <w:pStyle w:val="consplusnormal0"/>
        <w:jc w:val="both"/>
      </w:pPr>
      <w:r>
        <w:rPr>
          <w:sz w:val="28"/>
          <w:szCs w:val="28"/>
        </w:rPr>
        <w:t>Отсутствие эффективной системы управления отходами, в частности системы сбора, транспортирования, утилизации, обезвреживания, хранения и захоронения отходов, ведет к их накоплению, вследствие чего отравляются и загрязняются огромные площади плодородной земли, обезображивается ландшафт, разрушается среда обитания живых существ, в том числе человека. Чрезвычайно разнородные по составу отходы, находясь в контакте с окружающей средой, претерпевают сложные химические и биохимические изменения, в результате которых происходит выделение более токсичных веществ, чем исходные компоненты отходов, а геологические условия и рельеф местности обусловливают распространение этих ядов на прилегающие территории.</w:t>
      </w:r>
    </w:p>
    <w:p w:rsidR="00407993" w:rsidRPr="00EA65C8" w:rsidRDefault="00407993" w:rsidP="00407993">
      <w:pPr>
        <w:autoSpaceDE w:val="0"/>
        <w:autoSpaceDN w:val="0"/>
        <w:adjustRightInd w:val="0"/>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2. Основные цели и задачи, сроки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w:t>
      </w:r>
      <w:r w:rsidRPr="00EA65C8">
        <w:rPr>
          <w:rFonts w:ascii="Times New Roman" w:eastAsia="Times New Roman" w:hAnsi="Times New Roman" w:cs="Times New Roman"/>
          <w:sz w:val="28"/>
          <w:szCs w:val="28"/>
        </w:rPr>
        <w:lastRenderedPageBreak/>
        <w:t>на период до 2020 года, утвержденной распоряжением Правительства Российской Федерации от 17 ноября 2008 года №1662-р.</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Целью Подпрограммы  является: повышение качества и надежности предоставления коммунальных услуг населению; стимулирование реформирования коммунального хозяйства; стимулирование рационального потребления коммунальных услуг населением.</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Достижение целей Подпрограммы  осуществляется путем решения следующих задач:</w:t>
      </w:r>
    </w:p>
    <w:p w:rsid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модернизация объектов коммунальной инфраструктуры, в том числе путем привлечения долгосрочных частных инвестиций; сокращение износа объектов коммунальной инфраструктуры; 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улучшение экологической ситуации; внедрение ресурсосберегающих технологий;</w:t>
      </w:r>
    </w:p>
    <w:p w:rsidR="00407993" w:rsidRDefault="00407993" w:rsidP="00407993">
      <w:pPr>
        <w:pStyle w:val="consplusnormal0"/>
        <w:jc w:val="both"/>
      </w:pPr>
      <w:r>
        <w:rPr>
          <w:sz w:val="28"/>
          <w:szCs w:val="28"/>
        </w:rPr>
        <w:t>создание эффективной системы обращения с отходами производства и потребления;</w:t>
      </w:r>
    </w:p>
    <w:p w:rsidR="00407993" w:rsidRDefault="00407993" w:rsidP="00407993">
      <w:pPr>
        <w:pStyle w:val="consplusnormal0"/>
        <w:jc w:val="both"/>
      </w:pPr>
      <w:r>
        <w:rPr>
          <w:sz w:val="28"/>
          <w:szCs w:val="28"/>
        </w:rPr>
        <w:t>реализация мер по выявлению и ликвидации мест несанкционированного размещения отходов</w:t>
      </w:r>
    </w:p>
    <w:p w:rsidR="00407993" w:rsidRPr="00EA65C8" w:rsidRDefault="00407993" w:rsidP="00407993">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проектирование, строительство, реконструкция и </w:t>
      </w:r>
      <w:r>
        <w:rPr>
          <w:rFonts w:ascii="Times New Roman" w:hAnsi="Times New Roman" w:cs="Times New Roman"/>
          <w:sz w:val="28"/>
          <w:szCs w:val="28"/>
        </w:rPr>
        <w:t>капитальный ремонт</w:t>
      </w:r>
      <w:r w:rsidRPr="008B2790">
        <w:rPr>
          <w:rFonts w:ascii="Times New Roman" w:hAnsi="Times New Roman" w:cs="Times New Roman"/>
          <w:sz w:val="28"/>
          <w:szCs w:val="28"/>
        </w:rPr>
        <w:t xml:space="preserve"> объектов обращения с ТКО</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Срок реализации Подпрограммы  – 2019–2024 годы. </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3. Перечень и описание подпрограммных мероприятий.</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Перечень основных мероприятий подпрограммы приведен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1 к настоящей подпрограмме.</w:t>
      </w:r>
    </w:p>
    <w:p w:rsidR="00EA65C8" w:rsidRPr="00EA65C8" w:rsidRDefault="00EA65C8" w:rsidP="00C9760F">
      <w:pPr>
        <w:autoSpaceDE w:val="0"/>
        <w:autoSpaceDN w:val="0"/>
        <w:adjustRightInd w:val="0"/>
        <w:spacing w:line="240" w:lineRule="auto"/>
        <w:ind w:firstLine="709"/>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4.Ожидаемые результаты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Решение выше поставленных задач позволит повысить качество и надежность предоставления коммунальных услуг населению и обеспечить достижение следующих целевых значений показателей (индикаторов) представленных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2.</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p>
    <w:p w:rsidR="00EA65C8" w:rsidRPr="00EA65C8" w:rsidRDefault="00EA65C8" w:rsidP="00C9760F">
      <w:pPr>
        <w:autoSpaceDE w:val="0"/>
        <w:autoSpaceDN w:val="0"/>
        <w:adjustRightInd w:val="0"/>
        <w:spacing w:line="240" w:lineRule="auto"/>
        <w:jc w:val="center"/>
        <w:rPr>
          <w:rFonts w:ascii="Times New Roman" w:eastAsia="Times New Roman" w:hAnsi="Times New Roman" w:cs="Times New Roman"/>
          <w:b/>
          <w:bCs/>
          <w:sz w:val="28"/>
          <w:szCs w:val="28"/>
        </w:rPr>
      </w:pPr>
      <w:r w:rsidRPr="00EA65C8">
        <w:rPr>
          <w:rFonts w:ascii="Times New Roman" w:eastAsia="Times New Roman" w:hAnsi="Times New Roman" w:cs="Times New Roman"/>
          <w:b/>
          <w:bCs/>
          <w:sz w:val="28"/>
          <w:szCs w:val="28"/>
        </w:rPr>
        <w:t>5. Ресурсное обеспечение подпрограммы.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b/>
          <w:bCs/>
          <w:sz w:val="28"/>
          <w:szCs w:val="28"/>
        </w:rPr>
      </w:pP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     Информация о ресурсном обеспечении подпрограммы представлена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3,4 к настоящей подпрограмме.</w:t>
      </w:r>
    </w:p>
    <w:p w:rsidR="00EA65C8" w:rsidRPr="00EA65C8" w:rsidRDefault="00EA65C8" w:rsidP="00C9760F">
      <w:pPr>
        <w:spacing w:line="240" w:lineRule="auto"/>
        <w:jc w:val="center"/>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6. Механизм реализации, система управления реализацией подпрограммы и контроль хода ее реализации.</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b/>
          <w:sz w:val="28"/>
          <w:szCs w:val="28"/>
        </w:rPr>
        <w:t xml:space="preserve">     </w:t>
      </w:r>
      <w:r w:rsidRPr="00EA65C8">
        <w:rPr>
          <w:rFonts w:ascii="Times New Roman" w:eastAsia="Times New Roman"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EA65C8" w:rsidRPr="00EA65C8" w:rsidRDefault="00EA65C8" w:rsidP="00C9760F">
      <w:pPr>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7. Ожидаемый эффект от реализации подпрограммы.</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b/>
          <w:sz w:val="28"/>
          <w:szCs w:val="28"/>
        </w:rPr>
        <w:t xml:space="preserve">     </w:t>
      </w:r>
      <w:r w:rsidRPr="00EA65C8">
        <w:rPr>
          <w:rFonts w:ascii="Times New Roman" w:eastAsia="Times New Roman" w:hAnsi="Times New Roman" w:cs="Times New Roman"/>
          <w:sz w:val="28"/>
          <w:szCs w:val="28"/>
        </w:rPr>
        <w:t>Прямой экономический эффект от реализации подпрограммных мероприятий состоит в модернизация объектов коммунальной инфраструктуры,</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A65C8" w:rsidRPr="00EA65C8" w:rsidRDefault="00EA65C8" w:rsidP="00C9760F">
      <w:pPr>
        <w:autoSpaceDE w:val="0"/>
        <w:autoSpaceDN w:val="0"/>
        <w:adjustRightInd w:val="0"/>
        <w:spacing w:line="240" w:lineRule="auto"/>
        <w:ind w:left="1416"/>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8.Методика оценки эффективности.</w:t>
      </w:r>
    </w:p>
    <w:p w:rsidR="00EA65C8" w:rsidRPr="00EA65C8" w:rsidRDefault="00EA65C8" w:rsidP="00C9760F">
      <w:pPr>
        <w:spacing w:line="240" w:lineRule="auto"/>
        <w:ind w:left="-68" w:right="-74"/>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Оценка эффективности реализации Подпрограммы определяется в соответствии с </w:t>
      </w:r>
      <w:proofErr w:type="spellStart"/>
      <w:r w:rsidRPr="00EA65C8">
        <w:rPr>
          <w:rFonts w:ascii="Times New Roman" w:eastAsia="Times New Roman" w:hAnsi="Times New Roman" w:cs="Times New Roman"/>
          <w:sz w:val="28"/>
          <w:szCs w:val="28"/>
        </w:rPr>
        <w:t>методи</w:t>
      </w:r>
      <w:proofErr w:type="spellEnd"/>
    </w:p>
    <w:p w:rsidR="00EA65C8" w:rsidRPr="00EA65C8" w:rsidRDefault="00EA65C8" w:rsidP="00C9760F">
      <w:pPr>
        <w:spacing w:line="240" w:lineRule="auto"/>
        <w:ind w:left="-68" w:right="-74"/>
        <w:jc w:val="both"/>
        <w:rPr>
          <w:rFonts w:ascii="Times New Roman" w:eastAsia="Times New Roman" w:hAnsi="Times New Roman" w:cs="Times New Roman"/>
          <w:color w:val="000000"/>
          <w:sz w:val="28"/>
          <w:szCs w:val="28"/>
        </w:rPr>
      </w:pPr>
      <w:r w:rsidRPr="00EA65C8">
        <w:rPr>
          <w:rFonts w:ascii="Times New Roman" w:eastAsia="Times New Roman" w:hAnsi="Times New Roman" w:cs="Times New Roman"/>
          <w:sz w:val="28"/>
          <w:szCs w:val="28"/>
        </w:rPr>
        <w:t xml:space="preserve">кой установленной </w:t>
      </w:r>
      <w:r w:rsidRPr="00EA65C8">
        <w:rPr>
          <w:rFonts w:ascii="Times New Roman" w:eastAsia="Times New Roman" w:hAnsi="Times New Roman" w:cs="Times New Roman"/>
          <w:color w:val="000000"/>
          <w:sz w:val="28"/>
          <w:szCs w:val="28"/>
        </w:rPr>
        <w:t xml:space="preserve">постановлением администрации МО Ивановский сельсовет </w:t>
      </w:r>
      <w:r w:rsidRPr="00EA65C8">
        <w:rPr>
          <w:rFonts w:ascii="Times New Roman" w:eastAsia="Times New Roman" w:hAnsi="Times New Roman" w:cs="Times New Roman"/>
          <w:sz w:val="28"/>
          <w:szCs w:val="28"/>
        </w:rPr>
        <w:t>09.12.2015 № 1108-п</w:t>
      </w:r>
      <w:r w:rsidRPr="00EA65C8">
        <w:rPr>
          <w:rFonts w:ascii="Times New Roman" w:eastAsia="Times New Roman" w:hAnsi="Times New Roman" w:cs="Times New Roman"/>
          <w:color w:val="000000"/>
          <w:sz w:val="28"/>
          <w:szCs w:val="28"/>
        </w:rPr>
        <w:t xml:space="preserve">. </w:t>
      </w: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C9760F" w:rsidRDefault="00C9760F" w:rsidP="00C9760F">
      <w:pPr>
        <w:spacing w:after="0" w:line="240" w:lineRule="auto"/>
        <w:ind w:left="-68" w:right="-74"/>
        <w:jc w:val="both"/>
        <w:rPr>
          <w:rFonts w:ascii="Times New Roman" w:hAnsi="Times New Roman" w:cs="Times New Roman"/>
          <w:color w:val="000000"/>
          <w:sz w:val="28"/>
          <w:szCs w:val="28"/>
        </w:rPr>
        <w:sectPr w:rsidR="00C9760F" w:rsidSect="00AF662A">
          <w:headerReference w:type="even" r:id="rId9"/>
          <w:headerReference w:type="default" r:id="rId10"/>
          <w:footerReference w:type="even" r:id="rId11"/>
          <w:footerReference w:type="default" r:id="rId12"/>
          <w:pgSz w:w="11905" w:h="16838"/>
          <w:pgMar w:top="709" w:right="851" w:bottom="709" w:left="1701" w:header="720" w:footer="720" w:gutter="0"/>
          <w:pgNumType w:chapStyle="1"/>
          <w:cols w:space="720"/>
          <w:noEndnote/>
          <w:titlePg/>
        </w:sectPr>
      </w:pPr>
    </w:p>
    <w:p w:rsidR="00C9760F" w:rsidRPr="00C9760F" w:rsidRDefault="00C9760F" w:rsidP="00C9760F">
      <w:pPr>
        <w:spacing w:after="0"/>
        <w:ind w:firstLine="9800"/>
        <w:rPr>
          <w:rFonts w:ascii="Times New Roman" w:hAnsi="Times New Roman" w:cs="Times New Roman"/>
          <w:szCs w:val="28"/>
        </w:rPr>
      </w:pPr>
    </w:p>
    <w:p w:rsidR="00C9760F" w:rsidRPr="00C9760F" w:rsidRDefault="00C9760F" w:rsidP="00C9760F">
      <w:pPr>
        <w:jc w:val="center"/>
        <w:rPr>
          <w:rFonts w:ascii="Times New Roman" w:hAnsi="Times New Roman" w:cs="Times New Roman"/>
          <w:szCs w:val="28"/>
        </w:rPr>
      </w:pPr>
      <w:r w:rsidRPr="00C9760F">
        <w:rPr>
          <w:rFonts w:ascii="Times New Roman" w:hAnsi="Times New Roman" w:cs="Times New Roman"/>
          <w:szCs w:val="28"/>
        </w:rPr>
        <w:t xml:space="preserve">                                                                                                                                                             Таблица №1</w:t>
      </w:r>
    </w:p>
    <w:p w:rsidR="00C9760F" w:rsidRPr="00C9760F" w:rsidRDefault="00C9760F" w:rsidP="00C9760F">
      <w:pPr>
        <w:jc w:val="center"/>
        <w:outlineLvl w:val="1"/>
        <w:rPr>
          <w:rFonts w:ascii="Times New Roman" w:hAnsi="Times New Roman" w:cs="Times New Roman"/>
          <w:b/>
          <w:szCs w:val="28"/>
        </w:rPr>
      </w:pPr>
      <w:r w:rsidRPr="00C9760F">
        <w:rPr>
          <w:rFonts w:ascii="Times New Roman" w:hAnsi="Times New Roman" w:cs="Times New Roman"/>
          <w:b/>
          <w:szCs w:val="28"/>
        </w:rPr>
        <w:t xml:space="preserve">Перечень и описание основных мероприятий </w:t>
      </w:r>
    </w:p>
    <w:p w:rsidR="00C9760F" w:rsidRPr="00C9760F" w:rsidRDefault="00C9760F" w:rsidP="00C9760F">
      <w:pPr>
        <w:ind w:right="929"/>
        <w:jc w:val="center"/>
        <w:outlineLvl w:val="1"/>
        <w:rPr>
          <w:rFonts w:ascii="Times New Roman" w:hAnsi="Times New Roman" w:cs="Times New Roman"/>
          <w:b/>
          <w:szCs w:val="28"/>
        </w:rPr>
      </w:pPr>
      <w:r w:rsidRPr="00C9760F">
        <w:rPr>
          <w:rFonts w:ascii="Times New Roman" w:hAnsi="Times New Roman" w:cs="Times New Roman"/>
          <w:b/>
          <w:szCs w:val="28"/>
        </w:rPr>
        <w:t xml:space="preserve">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w:t>
      </w:r>
    </w:p>
    <w:p w:rsidR="00C9760F" w:rsidRPr="00C9760F" w:rsidRDefault="00C9760F" w:rsidP="00C9760F">
      <w:pPr>
        <w:ind w:right="929"/>
        <w:jc w:val="center"/>
        <w:outlineLvl w:val="1"/>
        <w:rPr>
          <w:rFonts w:ascii="Times New Roman" w:hAnsi="Times New Roman" w:cs="Times New Roman"/>
          <w:b/>
          <w:szCs w:val="28"/>
        </w:rPr>
      </w:pPr>
      <w:r w:rsidRPr="00C9760F">
        <w:rPr>
          <w:rFonts w:ascii="Times New Roman" w:hAnsi="Times New Roman" w:cs="Times New Roman"/>
          <w:b/>
          <w:szCs w:val="28"/>
        </w:rPr>
        <w:t>на 2019 – 2021 годы и на период до 2024 года»</w:t>
      </w:r>
    </w:p>
    <w:p w:rsidR="00C9760F" w:rsidRPr="00C9760F" w:rsidRDefault="00C9760F" w:rsidP="00C9760F">
      <w:pPr>
        <w:ind w:right="929"/>
        <w:jc w:val="center"/>
        <w:outlineLvl w:val="1"/>
        <w:rPr>
          <w:rFonts w:ascii="Times New Roman" w:hAnsi="Times New Roman" w:cs="Times New Roman"/>
          <w:b/>
          <w:szCs w:val="28"/>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3827"/>
        <w:gridCol w:w="1843"/>
        <w:gridCol w:w="1276"/>
        <w:gridCol w:w="3829"/>
        <w:gridCol w:w="2975"/>
      </w:tblGrid>
      <w:tr w:rsidR="00C9760F" w:rsidRPr="00C9760F" w:rsidTr="00407993">
        <w:trPr>
          <w:trHeight w:val="1036"/>
        </w:trPr>
        <w:tc>
          <w:tcPr>
            <w:tcW w:w="582" w:type="dxa"/>
            <w:tcBorders>
              <w:right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w:t>
            </w:r>
          </w:p>
          <w:p w:rsidR="00C9760F" w:rsidRPr="00C9760F" w:rsidRDefault="00C9760F" w:rsidP="00407993">
            <w:pPr>
              <w:spacing w:before="40" w:after="40"/>
              <w:jc w:val="center"/>
              <w:rPr>
                <w:rFonts w:ascii="Times New Roman" w:hAnsi="Times New Roman" w:cs="Times New Roman"/>
                <w:sz w:val="24"/>
                <w:szCs w:val="24"/>
              </w:rPr>
            </w:pPr>
            <w:proofErr w:type="spellStart"/>
            <w:r w:rsidRPr="00C9760F">
              <w:rPr>
                <w:rFonts w:ascii="Times New Roman" w:hAnsi="Times New Roman" w:cs="Times New Roman"/>
                <w:sz w:val="24"/>
                <w:szCs w:val="24"/>
              </w:rPr>
              <w:t>п</w:t>
            </w:r>
            <w:proofErr w:type="spellEnd"/>
            <w:r w:rsidRPr="00C9760F">
              <w:rPr>
                <w:rFonts w:ascii="Times New Roman" w:hAnsi="Times New Roman" w:cs="Times New Roman"/>
                <w:sz w:val="24"/>
                <w:szCs w:val="24"/>
              </w:rPr>
              <w:t>/</w:t>
            </w:r>
            <w:proofErr w:type="spellStart"/>
            <w:r w:rsidRPr="00C9760F">
              <w:rPr>
                <w:rFonts w:ascii="Times New Roman" w:hAnsi="Times New Roman" w:cs="Times New Roman"/>
                <w:sz w:val="24"/>
                <w:szCs w:val="24"/>
              </w:rPr>
              <w:t>п</w:t>
            </w:r>
            <w:proofErr w:type="spellEnd"/>
          </w:p>
        </w:tc>
        <w:tc>
          <w:tcPr>
            <w:tcW w:w="3827" w:type="dxa"/>
            <w:tcBorders>
              <w:left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Наименование подпрограммы, основного мероприятия, мероприятия</w:t>
            </w:r>
          </w:p>
        </w:tc>
        <w:tc>
          <w:tcPr>
            <w:tcW w:w="1843" w:type="dxa"/>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Ответственный исполнитель, соисполнители</w:t>
            </w:r>
          </w:p>
        </w:tc>
        <w:tc>
          <w:tcPr>
            <w:tcW w:w="1276" w:type="dxa"/>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Срок выполнения</w:t>
            </w:r>
          </w:p>
        </w:tc>
        <w:tc>
          <w:tcPr>
            <w:tcW w:w="3829" w:type="dxa"/>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Ожидаемый непосредственный результат</w:t>
            </w:r>
          </w:p>
        </w:tc>
        <w:tc>
          <w:tcPr>
            <w:tcW w:w="2975" w:type="dxa"/>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Взаимосвязь с целевыми показателями (индикаторами)</w:t>
            </w:r>
          </w:p>
        </w:tc>
      </w:tr>
      <w:tr w:rsidR="00C9760F" w:rsidRPr="00C9760F" w:rsidTr="00407993">
        <w:trPr>
          <w:trHeight w:val="136"/>
          <w:tblHeader/>
        </w:trPr>
        <w:tc>
          <w:tcPr>
            <w:tcW w:w="582" w:type="dxa"/>
            <w:tcBorders>
              <w:right w:val="single" w:sz="4" w:space="0" w:color="auto"/>
            </w:tcBorders>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1</w:t>
            </w:r>
          </w:p>
        </w:tc>
        <w:tc>
          <w:tcPr>
            <w:tcW w:w="3827" w:type="dxa"/>
            <w:tcBorders>
              <w:left w:val="single" w:sz="4" w:space="0" w:color="auto"/>
            </w:tcBorders>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2</w:t>
            </w:r>
          </w:p>
        </w:tc>
        <w:tc>
          <w:tcPr>
            <w:tcW w:w="1843"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3</w:t>
            </w:r>
          </w:p>
        </w:tc>
        <w:tc>
          <w:tcPr>
            <w:tcW w:w="1276"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4</w:t>
            </w:r>
          </w:p>
        </w:tc>
        <w:tc>
          <w:tcPr>
            <w:tcW w:w="3829"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5</w:t>
            </w:r>
          </w:p>
        </w:tc>
        <w:tc>
          <w:tcPr>
            <w:tcW w:w="2975"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6</w:t>
            </w:r>
          </w:p>
        </w:tc>
      </w:tr>
      <w:tr w:rsidR="00C9760F" w:rsidRPr="00C9760F" w:rsidTr="00407993">
        <w:trPr>
          <w:trHeight w:val="20"/>
        </w:trPr>
        <w:tc>
          <w:tcPr>
            <w:tcW w:w="14332" w:type="dxa"/>
            <w:gridSpan w:val="6"/>
            <w:noWrap/>
            <w:vAlign w:val="center"/>
          </w:tcPr>
          <w:p w:rsidR="00C9760F" w:rsidRPr="00C9760F" w:rsidRDefault="00C9760F" w:rsidP="00C9760F">
            <w:pPr>
              <w:autoSpaceDE w:val="0"/>
              <w:autoSpaceDN w:val="0"/>
              <w:adjustRightInd w:val="0"/>
              <w:jc w:val="center"/>
              <w:outlineLvl w:val="1"/>
              <w:rPr>
                <w:rFonts w:ascii="Times New Roman" w:hAnsi="Times New Roman" w:cs="Times New Roman"/>
                <w:sz w:val="24"/>
                <w:szCs w:val="24"/>
              </w:rPr>
            </w:pPr>
            <w:r w:rsidRPr="00C9760F">
              <w:rPr>
                <w:rFonts w:ascii="Times New Roman" w:hAnsi="Times New Roman" w:cs="Times New Roman"/>
                <w:b/>
                <w:sz w:val="24"/>
                <w:szCs w:val="24"/>
              </w:rPr>
              <w:t>Подпрограмма 5.«Модернизация объектов коммунальной инфраструктуры».</w:t>
            </w:r>
          </w:p>
        </w:tc>
      </w:tr>
      <w:tr w:rsidR="00C9760F" w:rsidRPr="00C9760F" w:rsidTr="00407993">
        <w:trPr>
          <w:trHeight w:val="20"/>
        </w:trPr>
        <w:tc>
          <w:tcPr>
            <w:tcW w:w="582" w:type="dxa"/>
            <w:tcBorders>
              <w:right w:val="single" w:sz="4" w:space="0" w:color="auto"/>
            </w:tcBorders>
            <w:noWrap/>
            <w:vAlign w:val="center"/>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1</w:t>
            </w:r>
          </w:p>
        </w:tc>
        <w:tc>
          <w:tcPr>
            <w:tcW w:w="3827" w:type="dxa"/>
            <w:tcBorders>
              <w:right w:val="single" w:sz="4" w:space="0" w:color="auto"/>
            </w:tcBorders>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Содержание объектов коммунальной инфраструктуры:</w:t>
            </w:r>
          </w:p>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-техническое обслуживание  газопровода</w:t>
            </w:r>
          </w:p>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-техническое обслуживание  котельных</w:t>
            </w:r>
          </w:p>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 техническое обслуживание и юстировка манометров</w:t>
            </w:r>
          </w:p>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 электроэнергия котельной</w:t>
            </w:r>
          </w:p>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 организация сбора отработанных ртутьсодержащих отходов (ламп) от населения и предприятий поселения</w:t>
            </w:r>
          </w:p>
        </w:tc>
        <w:tc>
          <w:tcPr>
            <w:tcW w:w="1843" w:type="dxa"/>
            <w:tcBorders>
              <w:right w:val="single" w:sz="4" w:space="0" w:color="auto"/>
            </w:tcBorders>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Администрация МО Ивановский сельсовет</w:t>
            </w:r>
          </w:p>
        </w:tc>
        <w:tc>
          <w:tcPr>
            <w:tcW w:w="1276" w:type="dxa"/>
            <w:tcBorders>
              <w:right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2019-2024</w:t>
            </w:r>
          </w:p>
        </w:tc>
        <w:tc>
          <w:tcPr>
            <w:tcW w:w="3829" w:type="dxa"/>
            <w:tcBorders>
              <w:left w:val="single" w:sz="4" w:space="0" w:color="auto"/>
            </w:tcBorders>
            <w:vAlign w:val="center"/>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Снизить уровень износа объектов коммунальной инфраструктуры</w:t>
            </w:r>
          </w:p>
        </w:tc>
        <w:tc>
          <w:tcPr>
            <w:tcW w:w="2975" w:type="dxa"/>
            <w:noWrap/>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Повышения качества и надёжности предоставления коммунальных слуг населению</w:t>
            </w:r>
          </w:p>
        </w:tc>
      </w:tr>
      <w:tr w:rsidR="00C9760F" w:rsidRPr="00C9760F" w:rsidTr="00407993">
        <w:trPr>
          <w:trHeight w:val="20"/>
        </w:trPr>
        <w:tc>
          <w:tcPr>
            <w:tcW w:w="582" w:type="dxa"/>
            <w:tcBorders>
              <w:right w:val="single" w:sz="4" w:space="0" w:color="auto"/>
            </w:tcBorders>
            <w:noWrap/>
            <w:vAlign w:val="center"/>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lastRenderedPageBreak/>
              <w:t>2</w:t>
            </w:r>
          </w:p>
        </w:tc>
        <w:tc>
          <w:tcPr>
            <w:tcW w:w="3827" w:type="dxa"/>
            <w:tcBorders>
              <w:right w:val="single" w:sz="4" w:space="0" w:color="auto"/>
            </w:tcBorders>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1843" w:type="dxa"/>
            <w:tcBorders>
              <w:right w:val="single" w:sz="4" w:space="0" w:color="auto"/>
            </w:tcBorders>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Администрация МО Ивановский сельсовет</w:t>
            </w:r>
          </w:p>
        </w:tc>
        <w:tc>
          <w:tcPr>
            <w:tcW w:w="1276" w:type="dxa"/>
            <w:tcBorders>
              <w:right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2019-2024</w:t>
            </w:r>
          </w:p>
        </w:tc>
        <w:tc>
          <w:tcPr>
            <w:tcW w:w="3829" w:type="dxa"/>
            <w:tcBorders>
              <w:left w:val="single" w:sz="4" w:space="0" w:color="auto"/>
            </w:tcBorders>
            <w:vAlign w:val="center"/>
          </w:tcPr>
          <w:p w:rsidR="00C9760F" w:rsidRPr="00C9760F" w:rsidRDefault="00C9760F" w:rsidP="00407993">
            <w:pPr>
              <w:spacing w:before="40" w:after="40"/>
              <w:rPr>
                <w:rFonts w:ascii="Times New Roman" w:hAnsi="Times New Roman" w:cs="Times New Roman"/>
                <w:sz w:val="24"/>
                <w:szCs w:val="24"/>
              </w:rPr>
            </w:pPr>
          </w:p>
        </w:tc>
        <w:tc>
          <w:tcPr>
            <w:tcW w:w="2975" w:type="dxa"/>
            <w:noWrap/>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Повышения качества и надёжности предоставления коммунальных слуг населению</w:t>
            </w:r>
          </w:p>
        </w:tc>
      </w:tr>
      <w:tr w:rsidR="00C9760F" w:rsidRPr="00C9760F" w:rsidTr="00407993">
        <w:trPr>
          <w:trHeight w:val="20"/>
        </w:trPr>
        <w:tc>
          <w:tcPr>
            <w:tcW w:w="582" w:type="dxa"/>
            <w:tcBorders>
              <w:right w:val="single" w:sz="4" w:space="0" w:color="auto"/>
            </w:tcBorders>
            <w:noWrap/>
            <w:vAlign w:val="center"/>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3</w:t>
            </w:r>
          </w:p>
        </w:tc>
        <w:tc>
          <w:tcPr>
            <w:tcW w:w="3827" w:type="dxa"/>
            <w:tcBorders>
              <w:right w:val="single" w:sz="4" w:space="0" w:color="auto"/>
            </w:tcBorders>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Установление правовых и организационных основ предоставления финансовой поддержки  МП  ЖКХ «Урал» на содержание, проведение модернизации и капитального ремонта объектов коммунальной инфраструктуры путем привлечения бюджетных средств</w:t>
            </w:r>
          </w:p>
        </w:tc>
        <w:tc>
          <w:tcPr>
            <w:tcW w:w="1843" w:type="dxa"/>
            <w:tcBorders>
              <w:right w:val="single" w:sz="4" w:space="0" w:color="auto"/>
            </w:tcBorders>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Администрация МО Ивановский сельсовет</w:t>
            </w:r>
          </w:p>
        </w:tc>
        <w:tc>
          <w:tcPr>
            <w:tcW w:w="1276" w:type="dxa"/>
            <w:tcBorders>
              <w:right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2019-2024</w:t>
            </w:r>
          </w:p>
        </w:tc>
        <w:tc>
          <w:tcPr>
            <w:tcW w:w="3829" w:type="dxa"/>
            <w:tcBorders>
              <w:left w:val="single" w:sz="4" w:space="0" w:color="auto"/>
            </w:tcBorders>
            <w:vAlign w:val="center"/>
          </w:tcPr>
          <w:p w:rsidR="00C9760F" w:rsidRPr="00C9760F" w:rsidRDefault="00C9760F" w:rsidP="00407993">
            <w:pPr>
              <w:spacing w:before="40" w:after="40"/>
              <w:rPr>
                <w:rFonts w:ascii="Times New Roman" w:hAnsi="Times New Roman" w:cs="Times New Roman"/>
                <w:sz w:val="24"/>
                <w:szCs w:val="24"/>
              </w:rPr>
            </w:pPr>
          </w:p>
        </w:tc>
        <w:tc>
          <w:tcPr>
            <w:tcW w:w="2975" w:type="dxa"/>
            <w:noWrap/>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Повышения качества и надёжности предоставления коммунальных слуг населению</w:t>
            </w:r>
          </w:p>
        </w:tc>
      </w:tr>
      <w:tr w:rsidR="00407993" w:rsidRPr="00C9760F" w:rsidTr="00407993">
        <w:trPr>
          <w:trHeight w:val="20"/>
        </w:trPr>
        <w:tc>
          <w:tcPr>
            <w:tcW w:w="582" w:type="dxa"/>
            <w:tcBorders>
              <w:right w:val="single" w:sz="4" w:space="0" w:color="auto"/>
            </w:tcBorders>
            <w:noWrap/>
            <w:vAlign w:val="center"/>
          </w:tcPr>
          <w:p w:rsidR="00407993" w:rsidRPr="00C9760F" w:rsidRDefault="00407993" w:rsidP="00407993">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Borders>
              <w:right w:val="single" w:sz="4" w:space="0" w:color="auto"/>
            </w:tcBorders>
          </w:tcPr>
          <w:p w:rsidR="00407993" w:rsidRPr="009A0DB8" w:rsidRDefault="00407993" w:rsidP="00407993">
            <w:pPr>
              <w:spacing w:before="100" w:beforeAutospacing="1" w:after="100" w:afterAutospacing="1"/>
              <w:rPr>
                <w:rFonts w:ascii="Times New Roman" w:hAnsi="Times New Roman" w:cs="Times New Roman"/>
                <w:sz w:val="24"/>
                <w:szCs w:val="24"/>
              </w:rPr>
            </w:pPr>
            <w:r w:rsidRPr="009A0DB8">
              <w:rPr>
                <w:rFonts w:ascii="Times New Roman" w:hAnsi="Times New Roman" w:cs="Times New Roman"/>
                <w:sz w:val="24"/>
                <w:szCs w:val="24"/>
              </w:rPr>
              <w:t>Основное мероприятие 1 «Организация инфраструктуры обращения с ТКО»</w:t>
            </w:r>
          </w:p>
        </w:tc>
        <w:tc>
          <w:tcPr>
            <w:tcW w:w="1843" w:type="dxa"/>
            <w:tcBorders>
              <w:right w:val="single" w:sz="4" w:space="0" w:color="auto"/>
            </w:tcBorders>
          </w:tcPr>
          <w:p w:rsidR="00407993" w:rsidRPr="00C9760F" w:rsidRDefault="00407993" w:rsidP="00407993">
            <w:pPr>
              <w:spacing w:before="40" w:after="40"/>
              <w:rPr>
                <w:rFonts w:ascii="Times New Roman" w:hAnsi="Times New Roman" w:cs="Times New Roman"/>
                <w:sz w:val="24"/>
                <w:szCs w:val="24"/>
              </w:rPr>
            </w:pPr>
            <w:r w:rsidRPr="00C9760F">
              <w:rPr>
                <w:rFonts w:ascii="Times New Roman" w:hAnsi="Times New Roman" w:cs="Times New Roman"/>
                <w:sz w:val="24"/>
                <w:szCs w:val="24"/>
              </w:rPr>
              <w:t>Администрация МО Ивановский сельсовет</w:t>
            </w:r>
          </w:p>
        </w:tc>
        <w:tc>
          <w:tcPr>
            <w:tcW w:w="1276" w:type="dxa"/>
            <w:tcBorders>
              <w:right w:val="single" w:sz="4" w:space="0" w:color="auto"/>
            </w:tcBorders>
          </w:tcPr>
          <w:p w:rsidR="00407993" w:rsidRPr="009A0DB8" w:rsidRDefault="00407993" w:rsidP="00407993">
            <w:pPr>
              <w:pStyle w:val="conspluscell0"/>
            </w:pPr>
            <w:r w:rsidRPr="009A0DB8">
              <w:t>2019</w:t>
            </w:r>
            <w:r>
              <w:t>-2024</w:t>
            </w:r>
          </w:p>
        </w:tc>
        <w:tc>
          <w:tcPr>
            <w:tcW w:w="3829" w:type="dxa"/>
            <w:tcBorders>
              <w:left w:val="single" w:sz="4" w:space="0" w:color="auto"/>
            </w:tcBorders>
          </w:tcPr>
          <w:p w:rsidR="00407993" w:rsidRPr="00D760E9" w:rsidRDefault="00407993" w:rsidP="00407993">
            <w:pPr>
              <w:pStyle w:val="conspluscell0"/>
            </w:pPr>
            <w:r w:rsidRPr="00D760E9">
              <w:t xml:space="preserve">проектирование, строительство, реконструкция и </w:t>
            </w:r>
            <w:r>
              <w:t>капитальный ремонт</w:t>
            </w:r>
            <w:r w:rsidRPr="00D760E9">
              <w:t xml:space="preserve"> объектов обращения с ТКО</w:t>
            </w:r>
          </w:p>
        </w:tc>
        <w:tc>
          <w:tcPr>
            <w:tcW w:w="2975" w:type="dxa"/>
            <w:noWrap/>
          </w:tcPr>
          <w:p w:rsidR="00407993" w:rsidRPr="00D760E9" w:rsidRDefault="00407993" w:rsidP="00407993">
            <w:pPr>
              <w:spacing w:before="40" w:after="40"/>
              <w:rPr>
                <w:rFonts w:ascii="Times New Roman" w:hAnsi="Times New Roman" w:cs="Times New Roman"/>
                <w:sz w:val="24"/>
                <w:szCs w:val="24"/>
              </w:rPr>
            </w:pPr>
            <w:r w:rsidRPr="00D760E9">
              <w:rPr>
                <w:rFonts w:ascii="Times New Roman" w:hAnsi="Times New Roman" w:cs="Times New Roman"/>
                <w:sz w:val="24"/>
                <w:szCs w:val="24"/>
              </w:rPr>
              <w:t>количество введенных в эксплуатацию объектов инфраструктуры обращения с твердыми коммунальными отходами (очередей строительства</w:t>
            </w:r>
            <w:r>
              <w:rPr>
                <w:rFonts w:ascii="Times New Roman" w:hAnsi="Times New Roman" w:cs="Times New Roman"/>
                <w:sz w:val="24"/>
                <w:szCs w:val="24"/>
              </w:rPr>
              <w:t>, капитального ремонта</w:t>
            </w:r>
            <w:r w:rsidRPr="00D760E9">
              <w:rPr>
                <w:rFonts w:ascii="Times New Roman" w:hAnsi="Times New Roman" w:cs="Times New Roman"/>
                <w:sz w:val="24"/>
                <w:szCs w:val="24"/>
              </w:rPr>
              <w:t>)</w:t>
            </w:r>
          </w:p>
        </w:tc>
      </w:tr>
    </w:tbl>
    <w:p w:rsidR="00C9760F" w:rsidRPr="00C9760F" w:rsidRDefault="00C9760F" w:rsidP="00C9760F">
      <w:pPr>
        <w:jc w:val="center"/>
        <w:rPr>
          <w:rFonts w:ascii="Times New Roman" w:hAnsi="Times New Roman" w:cs="Times New Roman"/>
          <w:szCs w:val="28"/>
        </w:rPr>
      </w:pPr>
    </w:p>
    <w:p w:rsidR="00C9760F" w:rsidRDefault="00C9760F" w:rsidP="00C9760F">
      <w:pPr>
        <w:jc w:val="center"/>
        <w:rPr>
          <w:rFonts w:ascii="Times New Roman" w:hAnsi="Times New Roman" w:cs="Times New Roman"/>
          <w:szCs w:val="28"/>
        </w:rPr>
      </w:pPr>
    </w:p>
    <w:p w:rsidR="00407993" w:rsidRDefault="00407993" w:rsidP="00C9760F">
      <w:pPr>
        <w:jc w:val="center"/>
        <w:rPr>
          <w:rFonts w:ascii="Times New Roman" w:hAnsi="Times New Roman" w:cs="Times New Roman"/>
          <w:szCs w:val="28"/>
        </w:rPr>
      </w:pPr>
    </w:p>
    <w:p w:rsidR="00407993" w:rsidRPr="00C9760F" w:rsidRDefault="00407993" w:rsidP="00C9760F">
      <w:pPr>
        <w:jc w:val="center"/>
        <w:rPr>
          <w:rFonts w:ascii="Times New Roman" w:hAnsi="Times New Roman" w:cs="Times New Roman"/>
          <w:szCs w:val="28"/>
        </w:rPr>
      </w:pPr>
    </w:p>
    <w:p w:rsidR="00C9760F" w:rsidRPr="00C9760F" w:rsidRDefault="00C9760F" w:rsidP="00C9760F">
      <w:pPr>
        <w:jc w:val="center"/>
        <w:rPr>
          <w:rFonts w:ascii="Times New Roman" w:hAnsi="Times New Roman" w:cs="Times New Roman"/>
          <w:szCs w:val="28"/>
        </w:rPr>
      </w:pPr>
      <w:r w:rsidRPr="00C9760F">
        <w:rPr>
          <w:rFonts w:ascii="Times New Roman" w:hAnsi="Times New Roman" w:cs="Times New Roman"/>
          <w:szCs w:val="28"/>
        </w:rPr>
        <w:lastRenderedPageBreak/>
        <w:t xml:space="preserve">                                                                                                                                                                         Таблица №2</w:t>
      </w:r>
    </w:p>
    <w:p w:rsidR="00C9760F" w:rsidRPr="00C9760F" w:rsidRDefault="00C9760F" w:rsidP="00C9760F">
      <w:pPr>
        <w:jc w:val="center"/>
        <w:rPr>
          <w:rFonts w:ascii="Times New Roman" w:hAnsi="Times New Roman" w:cs="Times New Roman"/>
          <w:b/>
          <w:szCs w:val="28"/>
        </w:rPr>
      </w:pPr>
    </w:p>
    <w:p w:rsidR="00C9760F" w:rsidRPr="00C9760F" w:rsidRDefault="00C9760F" w:rsidP="00C9760F">
      <w:pPr>
        <w:spacing w:after="0"/>
        <w:jc w:val="center"/>
        <w:rPr>
          <w:rFonts w:ascii="Times New Roman" w:hAnsi="Times New Roman" w:cs="Times New Roman"/>
          <w:b/>
          <w:szCs w:val="28"/>
        </w:rPr>
      </w:pPr>
      <w:r w:rsidRPr="00C9760F">
        <w:rPr>
          <w:rFonts w:ascii="Times New Roman" w:hAnsi="Times New Roman" w:cs="Times New Roman"/>
          <w:b/>
          <w:szCs w:val="28"/>
        </w:rPr>
        <w:t>Сведения о составе и значениях целевых показателей (индикаторов)</w:t>
      </w:r>
    </w:p>
    <w:p w:rsidR="00C9760F" w:rsidRPr="00C9760F" w:rsidRDefault="00C9760F" w:rsidP="00C9760F">
      <w:pPr>
        <w:spacing w:after="0"/>
        <w:ind w:right="929"/>
        <w:jc w:val="center"/>
        <w:rPr>
          <w:rFonts w:ascii="Times New Roman" w:hAnsi="Times New Roman" w:cs="Times New Roman"/>
          <w:b/>
          <w:szCs w:val="28"/>
        </w:rPr>
      </w:pPr>
      <w:r w:rsidRPr="00C9760F">
        <w:rPr>
          <w:rFonts w:ascii="Times New Roman" w:hAnsi="Times New Roman" w:cs="Times New Roman"/>
          <w:b/>
          <w:szCs w:val="28"/>
        </w:rPr>
        <w:t xml:space="preserve"> 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w:t>
      </w:r>
    </w:p>
    <w:p w:rsidR="00C9760F" w:rsidRPr="00C9760F" w:rsidRDefault="00C9760F" w:rsidP="00C9760F">
      <w:pPr>
        <w:spacing w:after="0"/>
        <w:ind w:right="929"/>
        <w:jc w:val="center"/>
        <w:rPr>
          <w:rFonts w:ascii="Times New Roman" w:hAnsi="Times New Roman" w:cs="Times New Roman"/>
          <w:b/>
          <w:szCs w:val="28"/>
        </w:rPr>
      </w:pPr>
      <w:r w:rsidRPr="00C9760F">
        <w:rPr>
          <w:rFonts w:ascii="Times New Roman" w:hAnsi="Times New Roman" w:cs="Times New Roman"/>
          <w:b/>
          <w:szCs w:val="28"/>
        </w:rPr>
        <w:t xml:space="preserve"> на 2019 – 2021 годы и на период до 2024 года»</w:t>
      </w:r>
    </w:p>
    <w:p w:rsidR="00C9760F" w:rsidRPr="00C9760F" w:rsidRDefault="00C9760F" w:rsidP="00C9760F">
      <w:pPr>
        <w:spacing w:after="0"/>
        <w:rPr>
          <w:rFonts w:ascii="Times New Roman" w:hAnsi="Times New Roman" w:cs="Times New Roman"/>
          <w:szCs w:val="28"/>
        </w:rPr>
      </w:pPr>
    </w:p>
    <w:tbl>
      <w:tblP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C9760F" w:rsidRPr="00C9760F" w:rsidTr="00407993">
        <w:trPr>
          <w:trHeight w:val="20"/>
        </w:trPr>
        <w:tc>
          <w:tcPr>
            <w:tcW w:w="582" w:type="dxa"/>
            <w:vMerge w:val="restart"/>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 xml:space="preserve">№ </w:t>
            </w:r>
            <w:proofErr w:type="spellStart"/>
            <w:r w:rsidRPr="00C9760F">
              <w:rPr>
                <w:rFonts w:ascii="Times New Roman" w:hAnsi="Times New Roman" w:cs="Times New Roman"/>
              </w:rPr>
              <w:t>п</w:t>
            </w:r>
            <w:proofErr w:type="spellEnd"/>
            <w:r w:rsidRPr="00C9760F">
              <w:rPr>
                <w:rFonts w:ascii="Times New Roman" w:hAnsi="Times New Roman" w:cs="Times New Roman"/>
              </w:rPr>
              <w:t>/</w:t>
            </w:r>
            <w:proofErr w:type="spellStart"/>
            <w:r w:rsidRPr="00C9760F">
              <w:rPr>
                <w:rFonts w:ascii="Times New Roman" w:hAnsi="Times New Roman" w:cs="Times New Roman"/>
              </w:rPr>
              <w:t>п</w:t>
            </w:r>
            <w:proofErr w:type="spellEnd"/>
          </w:p>
        </w:tc>
        <w:tc>
          <w:tcPr>
            <w:tcW w:w="4253" w:type="dxa"/>
            <w:vMerge w:val="restart"/>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Наименование целевого показателя (индикатора)</w:t>
            </w:r>
          </w:p>
        </w:tc>
        <w:tc>
          <w:tcPr>
            <w:tcW w:w="850" w:type="dxa"/>
            <w:vMerge w:val="restart"/>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Единица измерения</w:t>
            </w:r>
          </w:p>
        </w:tc>
        <w:tc>
          <w:tcPr>
            <w:tcW w:w="9214" w:type="dxa"/>
            <w:gridSpan w:val="7"/>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Значения целевых показателей (индикаторов)</w:t>
            </w:r>
          </w:p>
        </w:tc>
      </w:tr>
      <w:tr w:rsidR="00C9760F" w:rsidRPr="00C9760F" w:rsidTr="00407993">
        <w:trPr>
          <w:trHeight w:val="20"/>
        </w:trPr>
        <w:tc>
          <w:tcPr>
            <w:tcW w:w="582" w:type="dxa"/>
            <w:vMerge/>
          </w:tcPr>
          <w:p w:rsidR="00C9760F" w:rsidRPr="00C9760F" w:rsidRDefault="00C9760F" w:rsidP="00407993">
            <w:pPr>
              <w:spacing w:before="40" w:after="40"/>
              <w:jc w:val="center"/>
              <w:rPr>
                <w:rFonts w:ascii="Times New Roman" w:hAnsi="Times New Roman" w:cs="Times New Roman"/>
              </w:rPr>
            </w:pPr>
          </w:p>
        </w:tc>
        <w:tc>
          <w:tcPr>
            <w:tcW w:w="4253" w:type="dxa"/>
            <w:vMerge/>
          </w:tcPr>
          <w:p w:rsidR="00C9760F" w:rsidRPr="00C9760F" w:rsidRDefault="00C9760F" w:rsidP="00407993">
            <w:pPr>
              <w:spacing w:before="40" w:after="40"/>
              <w:jc w:val="center"/>
              <w:rPr>
                <w:rFonts w:ascii="Times New Roman" w:hAnsi="Times New Roman" w:cs="Times New Roman"/>
              </w:rPr>
            </w:pPr>
          </w:p>
        </w:tc>
        <w:tc>
          <w:tcPr>
            <w:tcW w:w="850" w:type="dxa"/>
            <w:vMerge/>
          </w:tcPr>
          <w:p w:rsidR="00C9760F" w:rsidRPr="00C9760F" w:rsidRDefault="00C9760F" w:rsidP="00407993">
            <w:pPr>
              <w:spacing w:before="40" w:after="40"/>
              <w:jc w:val="center"/>
              <w:rPr>
                <w:rFonts w:ascii="Times New Roman" w:hAnsi="Times New Roman" w:cs="Times New Roman"/>
              </w:rPr>
            </w:pPr>
          </w:p>
        </w:tc>
        <w:tc>
          <w:tcPr>
            <w:tcW w:w="1134"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2018 год</w:t>
            </w:r>
          </w:p>
        </w:tc>
        <w:tc>
          <w:tcPr>
            <w:tcW w:w="1276"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2019 год</w:t>
            </w:r>
          </w:p>
        </w:tc>
        <w:tc>
          <w:tcPr>
            <w:tcW w:w="1276"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2020</w:t>
            </w:r>
          </w:p>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 xml:space="preserve">год планового периода </w:t>
            </w:r>
          </w:p>
        </w:tc>
        <w:tc>
          <w:tcPr>
            <w:tcW w:w="1417"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2021</w:t>
            </w:r>
          </w:p>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год планового периода</w:t>
            </w:r>
          </w:p>
        </w:tc>
        <w:tc>
          <w:tcPr>
            <w:tcW w:w="1276"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2022</w:t>
            </w:r>
          </w:p>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год планового периода</w:t>
            </w:r>
          </w:p>
        </w:tc>
        <w:tc>
          <w:tcPr>
            <w:tcW w:w="1418"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2023</w:t>
            </w:r>
          </w:p>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год планового периода</w:t>
            </w:r>
          </w:p>
        </w:tc>
        <w:tc>
          <w:tcPr>
            <w:tcW w:w="1417"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2024 год завершения действия программы</w:t>
            </w:r>
          </w:p>
        </w:tc>
      </w:tr>
      <w:tr w:rsidR="00C9760F" w:rsidRPr="00C9760F" w:rsidTr="00407993">
        <w:trPr>
          <w:trHeight w:val="20"/>
        </w:trPr>
        <w:tc>
          <w:tcPr>
            <w:tcW w:w="582" w:type="dxa"/>
            <w:vMerge/>
          </w:tcPr>
          <w:p w:rsidR="00C9760F" w:rsidRPr="00C9760F" w:rsidRDefault="00C9760F" w:rsidP="00407993">
            <w:pPr>
              <w:spacing w:before="40" w:after="40"/>
              <w:jc w:val="center"/>
              <w:rPr>
                <w:rFonts w:ascii="Times New Roman" w:hAnsi="Times New Roman" w:cs="Times New Roman"/>
              </w:rPr>
            </w:pPr>
          </w:p>
        </w:tc>
        <w:tc>
          <w:tcPr>
            <w:tcW w:w="4253" w:type="dxa"/>
            <w:vMerge/>
          </w:tcPr>
          <w:p w:rsidR="00C9760F" w:rsidRPr="00C9760F" w:rsidRDefault="00C9760F" w:rsidP="00407993">
            <w:pPr>
              <w:spacing w:before="40" w:after="40"/>
              <w:jc w:val="center"/>
              <w:rPr>
                <w:rFonts w:ascii="Times New Roman" w:hAnsi="Times New Roman" w:cs="Times New Roman"/>
              </w:rPr>
            </w:pPr>
          </w:p>
        </w:tc>
        <w:tc>
          <w:tcPr>
            <w:tcW w:w="850" w:type="dxa"/>
            <w:vMerge/>
          </w:tcPr>
          <w:p w:rsidR="00C9760F" w:rsidRPr="00C9760F" w:rsidRDefault="00C9760F" w:rsidP="00407993">
            <w:pPr>
              <w:spacing w:before="40" w:after="40"/>
              <w:jc w:val="center"/>
              <w:rPr>
                <w:rFonts w:ascii="Times New Roman" w:hAnsi="Times New Roman" w:cs="Times New Roman"/>
              </w:rPr>
            </w:pPr>
          </w:p>
        </w:tc>
        <w:tc>
          <w:tcPr>
            <w:tcW w:w="1134"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оценка</w:t>
            </w:r>
          </w:p>
        </w:tc>
        <w:tc>
          <w:tcPr>
            <w:tcW w:w="1276"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прогноз</w:t>
            </w:r>
          </w:p>
        </w:tc>
        <w:tc>
          <w:tcPr>
            <w:tcW w:w="1276"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прогноз</w:t>
            </w:r>
          </w:p>
        </w:tc>
        <w:tc>
          <w:tcPr>
            <w:tcW w:w="1417"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прогноз</w:t>
            </w:r>
          </w:p>
        </w:tc>
        <w:tc>
          <w:tcPr>
            <w:tcW w:w="1276"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прогноз</w:t>
            </w:r>
          </w:p>
        </w:tc>
        <w:tc>
          <w:tcPr>
            <w:tcW w:w="1418"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прогноз</w:t>
            </w:r>
          </w:p>
        </w:tc>
        <w:tc>
          <w:tcPr>
            <w:tcW w:w="1417" w:type="dxa"/>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прогноз</w:t>
            </w:r>
          </w:p>
        </w:tc>
      </w:tr>
    </w:tbl>
    <w:tbl>
      <w:tblPr>
        <w:tblpPr w:leftFromText="180" w:rightFromText="180" w:vertAnchor="text" w:tblpY="1"/>
        <w:tblOverlap w:val="neve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C9760F" w:rsidRPr="00C9760F" w:rsidTr="00407993">
        <w:trPr>
          <w:trHeight w:val="21"/>
          <w:tblHeader/>
        </w:trPr>
        <w:tc>
          <w:tcPr>
            <w:tcW w:w="582"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1</w:t>
            </w:r>
          </w:p>
        </w:tc>
        <w:tc>
          <w:tcPr>
            <w:tcW w:w="4253"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2</w:t>
            </w:r>
          </w:p>
        </w:tc>
        <w:tc>
          <w:tcPr>
            <w:tcW w:w="850"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3</w:t>
            </w:r>
          </w:p>
        </w:tc>
        <w:tc>
          <w:tcPr>
            <w:tcW w:w="1134"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4</w:t>
            </w:r>
          </w:p>
        </w:tc>
        <w:tc>
          <w:tcPr>
            <w:tcW w:w="1276"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5</w:t>
            </w:r>
          </w:p>
        </w:tc>
        <w:tc>
          <w:tcPr>
            <w:tcW w:w="1276"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6</w:t>
            </w:r>
          </w:p>
        </w:tc>
        <w:tc>
          <w:tcPr>
            <w:tcW w:w="1417"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7</w:t>
            </w:r>
          </w:p>
        </w:tc>
        <w:tc>
          <w:tcPr>
            <w:tcW w:w="1276"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8</w:t>
            </w:r>
          </w:p>
        </w:tc>
        <w:tc>
          <w:tcPr>
            <w:tcW w:w="1418"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9</w:t>
            </w:r>
          </w:p>
        </w:tc>
        <w:tc>
          <w:tcPr>
            <w:tcW w:w="1417"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10</w:t>
            </w:r>
          </w:p>
        </w:tc>
      </w:tr>
      <w:tr w:rsidR="00C9760F" w:rsidRPr="00C9760F" w:rsidTr="00407993">
        <w:trPr>
          <w:trHeight w:hRule="exact" w:val="350"/>
        </w:trPr>
        <w:tc>
          <w:tcPr>
            <w:tcW w:w="14899" w:type="dxa"/>
            <w:gridSpan w:val="10"/>
            <w:noWrap/>
            <w:vAlign w:val="center"/>
          </w:tcPr>
          <w:p w:rsidR="00C9760F" w:rsidRPr="00C9760F" w:rsidRDefault="00C9760F" w:rsidP="00407993">
            <w:pPr>
              <w:jc w:val="center"/>
              <w:rPr>
                <w:rFonts w:ascii="Times New Roman" w:hAnsi="Times New Roman" w:cs="Times New Roman"/>
                <w:b/>
                <w:sz w:val="24"/>
                <w:szCs w:val="24"/>
              </w:rPr>
            </w:pPr>
            <w:r w:rsidRPr="00C9760F">
              <w:rPr>
                <w:rFonts w:ascii="Times New Roman" w:hAnsi="Times New Roman" w:cs="Times New Roman"/>
                <w:b/>
                <w:sz w:val="24"/>
                <w:szCs w:val="24"/>
              </w:rPr>
              <w:t xml:space="preserve">Подпрограмма 5. </w:t>
            </w:r>
            <w:r w:rsidRPr="00C9760F">
              <w:rPr>
                <w:rFonts w:ascii="Times New Roman" w:hAnsi="Times New Roman" w:cs="Times New Roman"/>
                <w:b/>
                <w:bCs/>
                <w:sz w:val="24"/>
                <w:szCs w:val="24"/>
              </w:rPr>
              <w:t>«Коммунальное хозяйство и м</w:t>
            </w:r>
            <w:r w:rsidRPr="00C9760F">
              <w:rPr>
                <w:rFonts w:ascii="Times New Roman" w:hAnsi="Times New Roman" w:cs="Times New Roman"/>
                <w:b/>
                <w:sz w:val="24"/>
                <w:szCs w:val="24"/>
              </w:rPr>
              <w:t>одернизация объектов коммунальной инфраструктуры»</w:t>
            </w:r>
          </w:p>
          <w:p w:rsidR="00C9760F" w:rsidRPr="00C9760F" w:rsidRDefault="00C9760F" w:rsidP="00407993">
            <w:pPr>
              <w:jc w:val="center"/>
              <w:rPr>
                <w:rFonts w:ascii="Times New Roman" w:hAnsi="Times New Roman" w:cs="Times New Roman"/>
                <w:sz w:val="24"/>
                <w:szCs w:val="24"/>
              </w:rPr>
            </w:pPr>
          </w:p>
        </w:tc>
      </w:tr>
      <w:tr w:rsidR="00C9760F" w:rsidRPr="00C9760F" w:rsidTr="00407993">
        <w:trPr>
          <w:trHeight w:hRule="exact" w:val="720"/>
        </w:trPr>
        <w:tc>
          <w:tcPr>
            <w:tcW w:w="582" w:type="dxa"/>
            <w:noWrap/>
            <w:vAlign w:val="center"/>
          </w:tcPr>
          <w:p w:rsidR="00C9760F" w:rsidRPr="00C9760F" w:rsidRDefault="00C9760F" w:rsidP="00407993">
            <w:pPr>
              <w:jc w:val="center"/>
              <w:rPr>
                <w:rFonts w:ascii="Times New Roman" w:hAnsi="Times New Roman" w:cs="Times New Roman"/>
                <w:sz w:val="24"/>
                <w:szCs w:val="24"/>
              </w:rPr>
            </w:pPr>
            <w:r w:rsidRPr="00C9760F">
              <w:rPr>
                <w:rFonts w:ascii="Times New Roman" w:hAnsi="Times New Roman" w:cs="Times New Roman"/>
                <w:sz w:val="24"/>
                <w:szCs w:val="24"/>
              </w:rPr>
              <w:t>1</w:t>
            </w:r>
          </w:p>
        </w:tc>
        <w:tc>
          <w:tcPr>
            <w:tcW w:w="4253" w:type="dxa"/>
            <w:noWrap/>
            <w:vAlign w:val="center"/>
          </w:tcPr>
          <w:p w:rsidR="00C9760F" w:rsidRPr="00C9760F" w:rsidRDefault="00C9760F" w:rsidP="00407993">
            <w:pPr>
              <w:spacing w:line="228" w:lineRule="auto"/>
              <w:rPr>
                <w:rFonts w:ascii="Times New Roman" w:hAnsi="Times New Roman" w:cs="Times New Roman"/>
                <w:spacing w:val="-2"/>
                <w:sz w:val="24"/>
                <w:szCs w:val="24"/>
              </w:rPr>
            </w:pPr>
            <w:r w:rsidRPr="00C9760F">
              <w:rPr>
                <w:rFonts w:ascii="Times New Roman" w:hAnsi="Times New Roman" w:cs="Times New Roman"/>
                <w:spacing w:val="-2"/>
                <w:sz w:val="24"/>
                <w:szCs w:val="24"/>
              </w:rPr>
              <w:t>Количество реконструированных  объектов коммунальной инфраструктуры</w:t>
            </w:r>
          </w:p>
          <w:p w:rsidR="00C9760F" w:rsidRPr="00C9760F" w:rsidRDefault="00C9760F" w:rsidP="00407993">
            <w:pPr>
              <w:spacing w:before="40" w:after="40"/>
              <w:rPr>
                <w:rFonts w:ascii="Times New Roman" w:hAnsi="Times New Roman" w:cs="Times New Roman"/>
                <w:sz w:val="24"/>
                <w:szCs w:val="24"/>
              </w:rPr>
            </w:pPr>
          </w:p>
        </w:tc>
        <w:tc>
          <w:tcPr>
            <w:tcW w:w="850" w:type="dxa"/>
            <w:noWrap/>
          </w:tcPr>
          <w:p w:rsidR="00C9760F" w:rsidRPr="00C9760F" w:rsidRDefault="00C9760F" w:rsidP="00407993">
            <w:pPr>
              <w:rPr>
                <w:rFonts w:ascii="Times New Roman" w:hAnsi="Times New Roman" w:cs="Times New Roman"/>
              </w:rPr>
            </w:pPr>
            <w:r w:rsidRPr="00C9760F">
              <w:rPr>
                <w:rFonts w:ascii="Times New Roman" w:hAnsi="Times New Roman" w:cs="Times New Roman"/>
                <w:sz w:val="24"/>
                <w:szCs w:val="24"/>
              </w:rPr>
              <w:t>0</w:t>
            </w:r>
          </w:p>
        </w:tc>
        <w:tc>
          <w:tcPr>
            <w:tcW w:w="1134" w:type="dxa"/>
            <w:noWrap/>
          </w:tcPr>
          <w:p w:rsidR="00C9760F" w:rsidRPr="00C9760F" w:rsidRDefault="00C9760F" w:rsidP="00407993">
            <w:pPr>
              <w:rPr>
                <w:rFonts w:ascii="Times New Roman" w:hAnsi="Times New Roman" w:cs="Times New Roman"/>
              </w:rPr>
            </w:pPr>
            <w:r w:rsidRPr="00C9760F">
              <w:rPr>
                <w:rFonts w:ascii="Times New Roman" w:hAnsi="Times New Roman" w:cs="Times New Roman"/>
                <w:sz w:val="24"/>
                <w:szCs w:val="24"/>
              </w:rPr>
              <w:t>0</w:t>
            </w:r>
          </w:p>
        </w:tc>
        <w:tc>
          <w:tcPr>
            <w:tcW w:w="1276" w:type="dxa"/>
            <w:noWrap/>
          </w:tcPr>
          <w:p w:rsidR="00C9760F" w:rsidRPr="00C9760F" w:rsidRDefault="00C9760F" w:rsidP="00407993">
            <w:pPr>
              <w:rPr>
                <w:rFonts w:ascii="Times New Roman" w:hAnsi="Times New Roman" w:cs="Times New Roman"/>
              </w:rPr>
            </w:pPr>
            <w:r w:rsidRPr="00C9760F">
              <w:rPr>
                <w:rFonts w:ascii="Times New Roman" w:hAnsi="Times New Roman" w:cs="Times New Roman"/>
                <w:sz w:val="24"/>
                <w:szCs w:val="24"/>
              </w:rPr>
              <w:t>0</w:t>
            </w:r>
          </w:p>
        </w:tc>
        <w:tc>
          <w:tcPr>
            <w:tcW w:w="1276" w:type="dxa"/>
            <w:noWrap/>
          </w:tcPr>
          <w:p w:rsidR="00C9760F" w:rsidRPr="00C9760F" w:rsidRDefault="00C9760F" w:rsidP="00407993">
            <w:pPr>
              <w:rPr>
                <w:rFonts w:ascii="Times New Roman" w:hAnsi="Times New Roman" w:cs="Times New Roman"/>
              </w:rPr>
            </w:pPr>
            <w:r w:rsidRPr="00C9760F">
              <w:rPr>
                <w:rFonts w:ascii="Times New Roman" w:hAnsi="Times New Roman" w:cs="Times New Roman"/>
                <w:sz w:val="24"/>
                <w:szCs w:val="24"/>
              </w:rPr>
              <w:t>0</w:t>
            </w:r>
          </w:p>
        </w:tc>
        <w:tc>
          <w:tcPr>
            <w:tcW w:w="1417" w:type="dxa"/>
            <w:noWrap/>
          </w:tcPr>
          <w:p w:rsidR="00C9760F" w:rsidRPr="00C9760F" w:rsidRDefault="00C9760F" w:rsidP="00407993">
            <w:pPr>
              <w:rPr>
                <w:rFonts w:ascii="Times New Roman" w:hAnsi="Times New Roman" w:cs="Times New Roman"/>
              </w:rPr>
            </w:pPr>
            <w:r w:rsidRPr="00C9760F">
              <w:rPr>
                <w:rFonts w:ascii="Times New Roman" w:hAnsi="Times New Roman" w:cs="Times New Roman"/>
                <w:sz w:val="24"/>
                <w:szCs w:val="24"/>
              </w:rPr>
              <w:t>0</w:t>
            </w:r>
          </w:p>
        </w:tc>
        <w:tc>
          <w:tcPr>
            <w:tcW w:w="1276" w:type="dxa"/>
            <w:noWrap/>
          </w:tcPr>
          <w:p w:rsidR="00C9760F" w:rsidRPr="00C9760F" w:rsidRDefault="00C9760F" w:rsidP="00407993">
            <w:pPr>
              <w:rPr>
                <w:rFonts w:ascii="Times New Roman" w:hAnsi="Times New Roman" w:cs="Times New Roman"/>
              </w:rPr>
            </w:pPr>
            <w:r w:rsidRPr="00C9760F">
              <w:rPr>
                <w:rFonts w:ascii="Times New Roman" w:hAnsi="Times New Roman" w:cs="Times New Roman"/>
                <w:sz w:val="24"/>
                <w:szCs w:val="24"/>
              </w:rPr>
              <w:t>0</w:t>
            </w:r>
          </w:p>
        </w:tc>
        <w:tc>
          <w:tcPr>
            <w:tcW w:w="1418" w:type="dxa"/>
            <w:noWrap/>
          </w:tcPr>
          <w:p w:rsidR="00C9760F" w:rsidRPr="00C9760F" w:rsidRDefault="00C9760F" w:rsidP="00407993">
            <w:pPr>
              <w:rPr>
                <w:rFonts w:ascii="Times New Roman" w:hAnsi="Times New Roman" w:cs="Times New Roman"/>
              </w:rPr>
            </w:pPr>
            <w:r w:rsidRPr="00C9760F">
              <w:rPr>
                <w:rFonts w:ascii="Times New Roman" w:hAnsi="Times New Roman" w:cs="Times New Roman"/>
                <w:sz w:val="24"/>
                <w:szCs w:val="24"/>
              </w:rPr>
              <w:t>0</w:t>
            </w:r>
          </w:p>
        </w:tc>
        <w:tc>
          <w:tcPr>
            <w:tcW w:w="1417" w:type="dxa"/>
            <w:noWrap/>
          </w:tcPr>
          <w:p w:rsidR="00C9760F" w:rsidRPr="00C9760F" w:rsidRDefault="00C9760F" w:rsidP="00407993">
            <w:pPr>
              <w:rPr>
                <w:rFonts w:ascii="Times New Roman" w:hAnsi="Times New Roman" w:cs="Times New Roman"/>
              </w:rPr>
            </w:pPr>
            <w:r w:rsidRPr="00C9760F">
              <w:rPr>
                <w:rFonts w:ascii="Times New Roman" w:hAnsi="Times New Roman" w:cs="Times New Roman"/>
                <w:sz w:val="24"/>
                <w:szCs w:val="24"/>
              </w:rPr>
              <w:t>0</w:t>
            </w:r>
          </w:p>
        </w:tc>
      </w:tr>
      <w:tr w:rsidR="00C9760F" w:rsidRPr="00C9760F" w:rsidTr="00407993">
        <w:trPr>
          <w:trHeight w:val="20"/>
        </w:trPr>
        <w:tc>
          <w:tcPr>
            <w:tcW w:w="582" w:type="dxa"/>
            <w:noWrap/>
            <w:vAlign w:val="center"/>
          </w:tcPr>
          <w:p w:rsidR="00C9760F" w:rsidRPr="00C9760F" w:rsidRDefault="00C9760F" w:rsidP="00407993">
            <w:pPr>
              <w:jc w:val="center"/>
              <w:rPr>
                <w:rFonts w:ascii="Times New Roman" w:hAnsi="Times New Roman" w:cs="Times New Roman"/>
                <w:sz w:val="24"/>
                <w:szCs w:val="24"/>
              </w:rPr>
            </w:pPr>
            <w:r w:rsidRPr="00C9760F">
              <w:rPr>
                <w:rFonts w:ascii="Times New Roman" w:hAnsi="Times New Roman" w:cs="Times New Roman"/>
                <w:sz w:val="24"/>
                <w:szCs w:val="24"/>
              </w:rPr>
              <w:t>2</w:t>
            </w:r>
          </w:p>
        </w:tc>
        <w:tc>
          <w:tcPr>
            <w:tcW w:w="4253" w:type="dxa"/>
            <w:noWrap/>
            <w:vAlign w:val="center"/>
          </w:tcPr>
          <w:p w:rsidR="00C9760F" w:rsidRPr="00C9760F" w:rsidRDefault="00C9760F" w:rsidP="00407993">
            <w:pPr>
              <w:spacing w:before="40" w:after="40"/>
              <w:rPr>
                <w:rFonts w:ascii="Times New Roman" w:hAnsi="Times New Roman" w:cs="Times New Roman"/>
                <w:sz w:val="24"/>
                <w:szCs w:val="24"/>
              </w:rPr>
            </w:pPr>
            <w:r w:rsidRPr="00C9760F">
              <w:rPr>
                <w:rFonts w:ascii="Times New Roman" w:hAnsi="Times New Roman" w:cs="Times New Roman"/>
                <w:color w:val="000000"/>
                <w:sz w:val="24"/>
                <w:szCs w:val="24"/>
              </w:rPr>
              <w:t>Уровень износа систем коммунальной инфраструктуры.</w:t>
            </w:r>
          </w:p>
        </w:tc>
        <w:tc>
          <w:tcPr>
            <w:tcW w:w="850" w:type="dxa"/>
            <w:noWrap/>
            <w:vAlign w:val="center"/>
          </w:tcPr>
          <w:p w:rsidR="00C9760F" w:rsidRPr="00C9760F" w:rsidRDefault="00407993" w:rsidP="00407993">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noWrap/>
            <w:vAlign w:val="center"/>
          </w:tcPr>
          <w:p w:rsidR="00C9760F" w:rsidRPr="00C9760F" w:rsidRDefault="00C9760F" w:rsidP="00407993">
            <w:pPr>
              <w:jc w:val="center"/>
              <w:rPr>
                <w:rFonts w:ascii="Times New Roman" w:hAnsi="Times New Roman" w:cs="Times New Roman"/>
                <w:sz w:val="24"/>
                <w:szCs w:val="24"/>
              </w:rPr>
            </w:pPr>
            <w:r w:rsidRPr="00C9760F">
              <w:rPr>
                <w:rFonts w:ascii="Times New Roman" w:hAnsi="Times New Roman" w:cs="Times New Roman"/>
                <w:sz w:val="24"/>
                <w:szCs w:val="24"/>
              </w:rPr>
              <w:t>75</w:t>
            </w:r>
          </w:p>
        </w:tc>
        <w:tc>
          <w:tcPr>
            <w:tcW w:w="1276" w:type="dxa"/>
            <w:noWrap/>
            <w:vAlign w:val="center"/>
          </w:tcPr>
          <w:p w:rsidR="00C9760F" w:rsidRPr="00C9760F" w:rsidRDefault="00C9760F" w:rsidP="00407993">
            <w:pPr>
              <w:jc w:val="center"/>
              <w:rPr>
                <w:rFonts w:ascii="Times New Roman" w:hAnsi="Times New Roman" w:cs="Times New Roman"/>
                <w:sz w:val="24"/>
                <w:szCs w:val="24"/>
              </w:rPr>
            </w:pPr>
            <w:r w:rsidRPr="00C9760F">
              <w:rPr>
                <w:rFonts w:ascii="Times New Roman" w:hAnsi="Times New Roman" w:cs="Times New Roman"/>
                <w:sz w:val="24"/>
                <w:szCs w:val="24"/>
              </w:rPr>
              <w:t>70</w:t>
            </w:r>
          </w:p>
        </w:tc>
        <w:tc>
          <w:tcPr>
            <w:tcW w:w="1276" w:type="dxa"/>
            <w:noWrap/>
            <w:vAlign w:val="center"/>
          </w:tcPr>
          <w:p w:rsidR="00C9760F" w:rsidRPr="00C9760F" w:rsidRDefault="00C9760F" w:rsidP="00407993">
            <w:pPr>
              <w:jc w:val="center"/>
              <w:rPr>
                <w:rFonts w:ascii="Times New Roman" w:hAnsi="Times New Roman" w:cs="Times New Roman"/>
                <w:sz w:val="24"/>
                <w:szCs w:val="24"/>
              </w:rPr>
            </w:pPr>
            <w:r w:rsidRPr="00C9760F">
              <w:rPr>
                <w:rFonts w:ascii="Times New Roman" w:hAnsi="Times New Roman" w:cs="Times New Roman"/>
                <w:sz w:val="24"/>
                <w:szCs w:val="24"/>
              </w:rPr>
              <w:t>40</w:t>
            </w:r>
          </w:p>
        </w:tc>
        <w:tc>
          <w:tcPr>
            <w:tcW w:w="1417" w:type="dxa"/>
            <w:noWrap/>
            <w:vAlign w:val="center"/>
          </w:tcPr>
          <w:p w:rsidR="00C9760F" w:rsidRPr="00C9760F" w:rsidRDefault="00C9760F" w:rsidP="00407993">
            <w:pPr>
              <w:jc w:val="center"/>
              <w:rPr>
                <w:rFonts w:ascii="Times New Roman" w:hAnsi="Times New Roman" w:cs="Times New Roman"/>
                <w:sz w:val="24"/>
                <w:szCs w:val="24"/>
              </w:rPr>
            </w:pPr>
            <w:r w:rsidRPr="00C9760F">
              <w:rPr>
                <w:rFonts w:ascii="Times New Roman" w:hAnsi="Times New Roman" w:cs="Times New Roman"/>
                <w:sz w:val="24"/>
                <w:szCs w:val="24"/>
              </w:rPr>
              <w:t>43</w:t>
            </w:r>
          </w:p>
        </w:tc>
        <w:tc>
          <w:tcPr>
            <w:tcW w:w="1276" w:type="dxa"/>
            <w:noWrap/>
            <w:vAlign w:val="center"/>
          </w:tcPr>
          <w:p w:rsidR="00C9760F" w:rsidRPr="00C9760F" w:rsidRDefault="00C9760F" w:rsidP="00407993">
            <w:pPr>
              <w:jc w:val="center"/>
              <w:rPr>
                <w:rFonts w:ascii="Times New Roman" w:hAnsi="Times New Roman" w:cs="Times New Roman"/>
                <w:sz w:val="24"/>
                <w:szCs w:val="24"/>
              </w:rPr>
            </w:pPr>
            <w:r w:rsidRPr="00C9760F">
              <w:rPr>
                <w:rFonts w:ascii="Times New Roman" w:hAnsi="Times New Roman" w:cs="Times New Roman"/>
                <w:sz w:val="24"/>
                <w:szCs w:val="24"/>
              </w:rPr>
              <w:t>46</w:t>
            </w:r>
          </w:p>
        </w:tc>
        <w:tc>
          <w:tcPr>
            <w:tcW w:w="1418" w:type="dxa"/>
            <w:noWrap/>
            <w:vAlign w:val="center"/>
          </w:tcPr>
          <w:p w:rsidR="00C9760F" w:rsidRPr="00C9760F" w:rsidRDefault="00C9760F" w:rsidP="00407993">
            <w:pPr>
              <w:jc w:val="center"/>
              <w:rPr>
                <w:rFonts w:ascii="Times New Roman" w:hAnsi="Times New Roman" w:cs="Times New Roman"/>
                <w:sz w:val="24"/>
                <w:szCs w:val="24"/>
              </w:rPr>
            </w:pPr>
            <w:r w:rsidRPr="00C9760F">
              <w:rPr>
                <w:rFonts w:ascii="Times New Roman" w:hAnsi="Times New Roman" w:cs="Times New Roman"/>
                <w:sz w:val="24"/>
                <w:szCs w:val="24"/>
              </w:rPr>
              <w:t>50</w:t>
            </w:r>
          </w:p>
        </w:tc>
        <w:tc>
          <w:tcPr>
            <w:tcW w:w="1417" w:type="dxa"/>
            <w:noWrap/>
            <w:vAlign w:val="center"/>
          </w:tcPr>
          <w:p w:rsidR="00C9760F" w:rsidRPr="00C9760F" w:rsidRDefault="00C9760F" w:rsidP="00407993">
            <w:pPr>
              <w:jc w:val="center"/>
              <w:rPr>
                <w:rFonts w:ascii="Times New Roman" w:hAnsi="Times New Roman" w:cs="Times New Roman"/>
                <w:sz w:val="24"/>
                <w:szCs w:val="24"/>
              </w:rPr>
            </w:pPr>
            <w:r w:rsidRPr="00C9760F">
              <w:rPr>
                <w:rFonts w:ascii="Times New Roman" w:hAnsi="Times New Roman" w:cs="Times New Roman"/>
                <w:sz w:val="24"/>
                <w:szCs w:val="24"/>
              </w:rPr>
              <w:t>50</w:t>
            </w:r>
          </w:p>
        </w:tc>
      </w:tr>
      <w:tr w:rsidR="00407993" w:rsidRPr="00C9760F" w:rsidTr="00407993">
        <w:trPr>
          <w:trHeight w:val="20"/>
        </w:trPr>
        <w:tc>
          <w:tcPr>
            <w:tcW w:w="582" w:type="dxa"/>
            <w:noWrap/>
            <w:vAlign w:val="center"/>
          </w:tcPr>
          <w:p w:rsidR="00407993" w:rsidRPr="00C9760F" w:rsidRDefault="00407993" w:rsidP="00407993">
            <w:pPr>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noWrap/>
            <w:vAlign w:val="center"/>
          </w:tcPr>
          <w:p w:rsidR="00407993" w:rsidRPr="00C9760F" w:rsidRDefault="00407993" w:rsidP="00407993">
            <w:pPr>
              <w:spacing w:line="228" w:lineRule="auto"/>
              <w:rPr>
                <w:rFonts w:ascii="Times New Roman" w:hAnsi="Times New Roman" w:cs="Times New Roman"/>
                <w:spacing w:val="-2"/>
                <w:sz w:val="24"/>
                <w:szCs w:val="24"/>
              </w:rPr>
            </w:pPr>
            <w:r w:rsidRPr="00C9760F">
              <w:rPr>
                <w:rFonts w:ascii="Times New Roman" w:hAnsi="Times New Roman" w:cs="Times New Roman"/>
                <w:spacing w:val="-2"/>
                <w:sz w:val="24"/>
                <w:szCs w:val="24"/>
              </w:rPr>
              <w:t xml:space="preserve">Количество </w:t>
            </w:r>
            <w:r>
              <w:rPr>
                <w:rFonts w:ascii="Times New Roman" w:hAnsi="Times New Roman" w:cs="Times New Roman"/>
                <w:spacing w:val="-2"/>
                <w:sz w:val="24"/>
                <w:szCs w:val="24"/>
              </w:rPr>
              <w:t>обустроенных мест (площадок) накопления твердых коммунальных отходов на территории муниципального образования Ивановский сельсовет Оренбургского района Оренбургской области</w:t>
            </w:r>
          </w:p>
          <w:p w:rsidR="00407993" w:rsidRPr="00C9760F" w:rsidRDefault="00407993" w:rsidP="00407993">
            <w:pPr>
              <w:spacing w:before="40" w:after="40"/>
              <w:rPr>
                <w:rFonts w:ascii="Times New Roman" w:hAnsi="Times New Roman" w:cs="Times New Roman"/>
                <w:sz w:val="24"/>
                <w:szCs w:val="24"/>
              </w:rPr>
            </w:pPr>
          </w:p>
        </w:tc>
        <w:tc>
          <w:tcPr>
            <w:tcW w:w="850" w:type="dxa"/>
            <w:noWrap/>
          </w:tcPr>
          <w:p w:rsidR="00407993" w:rsidRPr="00C9760F" w:rsidRDefault="00407993" w:rsidP="00407993">
            <w:pPr>
              <w:rPr>
                <w:rFonts w:ascii="Times New Roman" w:hAnsi="Times New Roman" w:cs="Times New Roman"/>
              </w:rPr>
            </w:pPr>
            <w:r>
              <w:rPr>
                <w:rFonts w:ascii="Times New Roman" w:hAnsi="Times New Roman" w:cs="Times New Roman"/>
                <w:sz w:val="24"/>
                <w:szCs w:val="24"/>
              </w:rPr>
              <w:t>Шт.</w:t>
            </w:r>
          </w:p>
        </w:tc>
        <w:tc>
          <w:tcPr>
            <w:tcW w:w="1134" w:type="dxa"/>
            <w:noWrap/>
          </w:tcPr>
          <w:p w:rsidR="00407993" w:rsidRPr="00C9760F" w:rsidRDefault="00407993" w:rsidP="00407993">
            <w:pPr>
              <w:rPr>
                <w:rFonts w:ascii="Times New Roman" w:hAnsi="Times New Roman" w:cs="Times New Roman"/>
              </w:rPr>
            </w:pPr>
            <w:r w:rsidRPr="00C9760F">
              <w:rPr>
                <w:rFonts w:ascii="Times New Roman" w:hAnsi="Times New Roman" w:cs="Times New Roman"/>
                <w:sz w:val="24"/>
                <w:szCs w:val="24"/>
              </w:rPr>
              <w:t>0</w:t>
            </w:r>
          </w:p>
        </w:tc>
        <w:tc>
          <w:tcPr>
            <w:tcW w:w="1276" w:type="dxa"/>
            <w:noWrap/>
          </w:tcPr>
          <w:p w:rsidR="00407993" w:rsidRPr="00C9760F" w:rsidRDefault="00407993" w:rsidP="00407993">
            <w:pPr>
              <w:rPr>
                <w:rFonts w:ascii="Times New Roman" w:hAnsi="Times New Roman" w:cs="Times New Roman"/>
              </w:rPr>
            </w:pPr>
            <w:r>
              <w:rPr>
                <w:rFonts w:ascii="Times New Roman" w:hAnsi="Times New Roman" w:cs="Times New Roman"/>
                <w:sz w:val="24"/>
                <w:szCs w:val="24"/>
              </w:rPr>
              <w:t>5</w:t>
            </w:r>
          </w:p>
        </w:tc>
        <w:tc>
          <w:tcPr>
            <w:tcW w:w="1276" w:type="dxa"/>
            <w:noWrap/>
          </w:tcPr>
          <w:p w:rsidR="00407993" w:rsidRPr="00C9760F" w:rsidRDefault="00407993" w:rsidP="00407993">
            <w:pPr>
              <w:rPr>
                <w:rFonts w:ascii="Times New Roman" w:hAnsi="Times New Roman" w:cs="Times New Roman"/>
              </w:rPr>
            </w:pPr>
            <w:r w:rsidRPr="00C9760F">
              <w:rPr>
                <w:rFonts w:ascii="Times New Roman" w:hAnsi="Times New Roman" w:cs="Times New Roman"/>
                <w:sz w:val="24"/>
                <w:szCs w:val="24"/>
              </w:rPr>
              <w:t>0</w:t>
            </w:r>
          </w:p>
        </w:tc>
        <w:tc>
          <w:tcPr>
            <w:tcW w:w="1417" w:type="dxa"/>
            <w:noWrap/>
          </w:tcPr>
          <w:p w:rsidR="00407993" w:rsidRPr="00C9760F" w:rsidRDefault="00407993" w:rsidP="00407993">
            <w:pPr>
              <w:rPr>
                <w:rFonts w:ascii="Times New Roman" w:hAnsi="Times New Roman" w:cs="Times New Roman"/>
              </w:rPr>
            </w:pPr>
            <w:r w:rsidRPr="00C9760F">
              <w:rPr>
                <w:rFonts w:ascii="Times New Roman" w:hAnsi="Times New Roman" w:cs="Times New Roman"/>
                <w:sz w:val="24"/>
                <w:szCs w:val="24"/>
              </w:rPr>
              <w:t>0</w:t>
            </w:r>
          </w:p>
        </w:tc>
        <w:tc>
          <w:tcPr>
            <w:tcW w:w="1276" w:type="dxa"/>
            <w:noWrap/>
          </w:tcPr>
          <w:p w:rsidR="00407993" w:rsidRPr="00C9760F" w:rsidRDefault="00407993" w:rsidP="00407993">
            <w:pPr>
              <w:rPr>
                <w:rFonts w:ascii="Times New Roman" w:hAnsi="Times New Roman" w:cs="Times New Roman"/>
              </w:rPr>
            </w:pPr>
            <w:r w:rsidRPr="00C9760F">
              <w:rPr>
                <w:rFonts w:ascii="Times New Roman" w:hAnsi="Times New Roman" w:cs="Times New Roman"/>
                <w:sz w:val="24"/>
                <w:szCs w:val="24"/>
              </w:rPr>
              <w:t>0</w:t>
            </w:r>
          </w:p>
        </w:tc>
        <w:tc>
          <w:tcPr>
            <w:tcW w:w="1418" w:type="dxa"/>
            <w:noWrap/>
          </w:tcPr>
          <w:p w:rsidR="00407993" w:rsidRPr="00C9760F" w:rsidRDefault="00407993" w:rsidP="00407993">
            <w:pPr>
              <w:rPr>
                <w:rFonts w:ascii="Times New Roman" w:hAnsi="Times New Roman" w:cs="Times New Roman"/>
              </w:rPr>
            </w:pPr>
            <w:r w:rsidRPr="00C9760F">
              <w:rPr>
                <w:rFonts w:ascii="Times New Roman" w:hAnsi="Times New Roman" w:cs="Times New Roman"/>
                <w:sz w:val="24"/>
                <w:szCs w:val="24"/>
              </w:rPr>
              <w:t>0</w:t>
            </w:r>
          </w:p>
        </w:tc>
        <w:tc>
          <w:tcPr>
            <w:tcW w:w="1417" w:type="dxa"/>
            <w:noWrap/>
          </w:tcPr>
          <w:p w:rsidR="00407993" w:rsidRPr="00C9760F" w:rsidRDefault="00407993" w:rsidP="00407993">
            <w:pPr>
              <w:rPr>
                <w:rFonts w:ascii="Times New Roman" w:hAnsi="Times New Roman" w:cs="Times New Roman"/>
              </w:rPr>
            </w:pPr>
            <w:r w:rsidRPr="00C9760F">
              <w:rPr>
                <w:rFonts w:ascii="Times New Roman" w:hAnsi="Times New Roman" w:cs="Times New Roman"/>
                <w:sz w:val="24"/>
                <w:szCs w:val="24"/>
              </w:rPr>
              <w:t>0</w:t>
            </w:r>
          </w:p>
        </w:tc>
      </w:tr>
    </w:tbl>
    <w:p w:rsidR="00C9760F" w:rsidRPr="00C9760F" w:rsidRDefault="00C9760F" w:rsidP="00C9760F">
      <w:pPr>
        <w:rPr>
          <w:rFonts w:ascii="Times New Roman" w:hAnsi="Times New Roman" w:cs="Times New Roman"/>
          <w:szCs w:val="28"/>
        </w:rPr>
      </w:pPr>
    </w:p>
    <w:p w:rsidR="00C9760F" w:rsidRPr="00C9760F" w:rsidRDefault="00C9760F" w:rsidP="00C9760F">
      <w:pPr>
        <w:rPr>
          <w:rFonts w:ascii="Times New Roman" w:hAnsi="Times New Roman" w:cs="Times New Roman"/>
          <w:szCs w:val="28"/>
        </w:rPr>
      </w:pPr>
    </w:p>
    <w:p w:rsidR="00C9760F" w:rsidRPr="00C9760F" w:rsidRDefault="00C9760F" w:rsidP="00C9760F">
      <w:pPr>
        <w:spacing w:after="0"/>
        <w:jc w:val="right"/>
        <w:rPr>
          <w:rFonts w:ascii="Times New Roman" w:hAnsi="Times New Roman" w:cs="Times New Roman"/>
          <w:szCs w:val="28"/>
        </w:rPr>
      </w:pPr>
      <w:r w:rsidRPr="00C9760F">
        <w:rPr>
          <w:rFonts w:ascii="Times New Roman" w:hAnsi="Times New Roman" w:cs="Times New Roman"/>
          <w:szCs w:val="28"/>
        </w:rPr>
        <w:t xml:space="preserve">                Таблица № 3</w:t>
      </w:r>
    </w:p>
    <w:p w:rsidR="00C9760F" w:rsidRPr="00C9760F" w:rsidRDefault="00C9760F" w:rsidP="00C9760F">
      <w:pPr>
        <w:spacing w:after="0" w:line="240" w:lineRule="auto"/>
        <w:jc w:val="center"/>
        <w:outlineLvl w:val="1"/>
        <w:rPr>
          <w:rFonts w:ascii="Times New Roman" w:hAnsi="Times New Roman" w:cs="Times New Roman"/>
          <w:b/>
          <w:szCs w:val="28"/>
        </w:rPr>
      </w:pPr>
      <w:r w:rsidRPr="00C9760F">
        <w:rPr>
          <w:rFonts w:ascii="Times New Roman" w:hAnsi="Times New Roman" w:cs="Times New Roman"/>
          <w:b/>
          <w:szCs w:val="28"/>
        </w:rPr>
        <w:t xml:space="preserve">Ресурсное обеспечение муниципальной программы </w:t>
      </w:r>
    </w:p>
    <w:p w:rsidR="00C9760F" w:rsidRPr="00C9760F" w:rsidRDefault="00C9760F" w:rsidP="00C9760F">
      <w:pPr>
        <w:spacing w:after="0" w:line="240" w:lineRule="auto"/>
        <w:ind w:right="-142"/>
        <w:jc w:val="center"/>
        <w:outlineLvl w:val="1"/>
        <w:rPr>
          <w:rFonts w:ascii="Times New Roman" w:hAnsi="Times New Roman" w:cs="Times New Roman"/>
          <w:b/>
          <w:szCs w:val="28"/>
        </w:rPr>
      </w:pPr>
      <w:r w:rsidRPr="00C9760F">
        <w:rPr>
          <w:rFonts w:ascii="Times New Roman" w:hAnsi="Times New Roman" w:cs="Times New Roman"/>
          <w:b/>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p>
    <w:p w:rsidR="00C9760F" w:rsidRPr="00C9760F" w:rsidRDefault="00C9760F" w:rsidP="00C9760F">
      <w:pPr>
        <w:spacing w:after="0"/>
        <w:jc w:val="center"/>
        <w:outlineLvl w:val="1"/>
        <w:rPr>
          <w:rFonts w:ascii="Times New Roman" w:hAnsi="Times New Roman" w:cs="Times New Roman"/>
          <w:b/>
          <w:szCs w:val="28"/>
        </w:rPr>
      </w:pP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7"/>
        <w:gridCol w:w="2852"/>
        <w:gridCol w:w="851"/>
        <w:gridCol w:w="708"/>
        <w:gridCol w:w="567"/>
        <w:gridCol w:w="567"/>
        <w:gridCol w:w="1701"/>
        <w:gridCol w:w="426"/>
        <w:gridCol w:w="992"/>
        <w:gridCol w:w="1134"/>
        <w:gridCol w:w="992"/>
        <w:gridCol w:w="992"/>
        <w:gridCol w:w="1276"/>
        <w:gridCol w:w="1276"/>
      </w:tblGrid>
      <w:tr w:rsidR="00C9760F" w:rsidRPr="00C9760F" w:rsidTr="00407993">
        <w:trPr>
          <w:trHeight w:val="681"/>
          <w:tblHeader/>
        </w:trPr>
        <w:tc>
          <w:tcPr>
            <w:tcW w:w="707" w:type="dxa"/>
            <w:vMerge w:val="restart"/>
            <w:tcBorders>
              <w:right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Статус</w:t>
            </w:r>
          </w:p>
        </w:tc>
        <w:tc>
          <w:tcPr>
            <w:tcW w:w="2852" w:type="dxa"/>
            <w:vMerge w:val="restart"/>
            <w:tcBorders>
              <w:left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851" w:type="dxa"/>
            <w:vMerge w:val="restart"/>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Ответственный исполнитель, соисполнитель</w:t>
            </w:r>
          </w:p>
          <w:p w:rsidR="00C9760F" w:rsidRPr="00C9760F" w:rsidRDefault="00C9760F" w:rsidP="00407993">
            <w:pPr>
              <w:spacing w:before="40" w:after="40"/>
              <w:jc w:val="center"/>
              <w:rPr>
                <w:rFonts w:ascii="Times New Roman" w:hAnsi="Times New Roman" w:cs="Times New Roman"/>
                <w:sz w:val="24"/>
                <w:szCs w:val="24"/>
              </w:rPr>
            </w:pPr>
          </w:p>
        </w:tc>
        <w:tc>
          <w:tcPr>
            <w:tcW w:w="3969" w:type="dxa"/>
            <w:gridSpan w:val="5"/>
            <w:tcBorders>
              <w:bottom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Код бюджетной классификации</w:t>
            </w:r>
          </w:p>
        </w:tc>
        <w:tc>
          <w:tcPr>
            <w:tcW w:w="6662" w:type="dxa"/>
            <w:gridSpan w:val="6"/>
            <w:tcBorders>
              <w:bottom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Расходы бюджета муниципального образования,                тыс. рублей</w:t>
            </w:r>
          </w:p>
        </w:tc>
      </w:tr>
      <w:tr w:rsidR="00C9760F" w:rsidRPr="00C9760F" w:rsidTr="00407993">
        <w:trPr>
          <w:trHeight w:val="1080"/>
          <w:tblHeader/>
        </w:trPr>
        <w:tc>
          <w:tcPr>
            <w:tcW w:w="707" w:type="dxa"/>
            <w:vMerge/>
            <w:tcBorders>
              <w:right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p>
        </w:tc>
        <w:tc>
          <w:tcPr>
            <w:tcW w:w="2852" w:type="dxa"/>
            <w:vMerge/>
            <w:tcBorders>
              <w:left w:val="single" w:sz="4" w:space="0" w:color="auto"/>
              <w:bottom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p>
        </w:tc>
        <w:tc>
          <w:tcPr>
            <w:tcW w:w="851" w:type="dxa"/>
            <w:vMerge/>
            <w:tcBorders>
              <w:bottom w:val="single" w:sz="4" w:space="0" w:color="auto"/>
            </w:tcBorders>
          </w:tcPr>
          <w:p w:rsidR="00C9760F" w:rsidRPr="00C9760F" w:rsidRDefault="00C9760F" w:rsidP="00407993">
            <w:pPr>
              <w:spacing w:before="40" w:after="40"/>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ГРБС</w:t>
            </w:r>
          </w:p>
        </w:tc>
        <w:tc>
          <w:tcPr>
            <w:tcW w:w="567" w:type="dxa"/>
            <w:tcBorders>
              <w:top w:val="single" w:sz="4" w:space="0" w:color="auto"/>
              <w:left w:val="single" w:sz="4" w:space="0" w:color="auto"/>
              <w:bottom w:val="single" w:sz="4" w:space="0" w:color="auto"/>
            </w:tcBorders>
          </w:tcPr>
          <w:p w:rsidR="00C9760F" w:rsidRPr="00C9760F" w:rsidRDefault="00C9760F" w:rsidP="00407993">
            <w:pPr>
              <w:spacing w:before="40" w:after="40"/>
              <w:jc w:val="center"/>
              <w:rPr>
                <w:rFonts w:ascii="Times New Roman" w:hAnsi="Times New Roman" w:cs="Times New Roman"/>
              </w:rPr>
            </w:pPr>
            <w:proofErr w:type="spellStart"/>
            <w:r w:rsidRPr="00C9760F">
              <w:rPr>
                <w:rFonts w:ascii="Times New Roman" w:hAnsi="Times New Roman" w:cs="Times New Roman"/>
              </w:rPr>
              <w:t>Рз</w:t>
            </w:r>
            <w:proofErr w:type="spellEnd"/>
          </w:p>
        </w:tc>
        <w:tc>
          <w:tcPr>
            <w:tcW w:w="567" w:type="dxa"/>
            <w:tcBorders>
              <w:top w:val="single" w:sz="4" w:space="0" w:color="auto"/>
              <w:left w:val="single" w:sz="4" w:space="0" w:color="auto"/>
              <w:bottom w:val="single" w:sz="4" w:space="0" w:color="auto"/>
            </w:tcBorders>
          </w:tcPr>
          <w:p w:rsidR="00C9760F" w:rsidRPr="00C9760F" w:rsidRDefault="00C9760F" w:rsidP="00407993">
            <w:pPr>
              <w:spacing w:before="40" w:after="40"/>
              <w:jc w:val="center"/>
              <w:rPr>
                <w:rFonts w:ascii="Times New Roman" w:hAnsi="Times New Roman" w:cs="Times New Roman"/>
              </w:rPr>
            </w:pPr>
            <w:proofErr w:type="spellStart"/>
            <w:r w:rsidRPr="00C9760F">
              <w:rPr>
                <w:rFonts w:ascii="Times New Roman" w:hAnsi="Times New Roman" w:cs="Times New Roman"/>
              </w:rPr>
              <w:t>Пр</w:t>
            </w:r>
            <w:proofErr w:type="spellEnd"/>
          </w:p>
        </w:tc>
        <w:tc>
          <w:tcPr>
            <w:tcW w:w="1701" w:type="dxa"/>
            <w:tcBorders>
              <w:top w:val="single" w:sz="4" w:space="0" w:color="auto"/>
              <w:left w:val="single" w:sz="4" w:space="0" w:color="auto"/>
              <w:bottom w:val="single" w:sz="4" w:space="0" w:color="auto"/>
            </w:tcBorders>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ЦС</w:t>
            </w:r>
          </w:p>
        </w:tc>
        <w:tc>
          <w:tcPr>
            <w:tcW w:w="426" w:type="dxa"/>
            <w:tcBorders>
              <w:top w:val="single" w:sz="4" w:space="0" w:color="auto"/>
              <w:left w:val="single" w:sz="4" w:space="0" w:color="auto"/>
              <w:bottom w:val="single" w:sz="4" w:space="0" w:color="auto"/>
            </w:tcBorders>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ВР</w:t>
            </w:r>
          </w:p>
        </w:tc>
        <w:tc>
          <w:tcPr>
            <w:tcW w:w="992" w:type="dxa"/>
            <w:tcBorders>
              <w:top w:val="single" w:sz="4" w:space="0" w:color="auto"/>
              <w:right w:val="single" w:sz="4" w:space="0" w:color="auto"/>
            </w:tcBorders>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2019 год</w:t>
            </w:r>
          </w:p>
        </w:tc>
        <w:tc>
          <w:tcPr>
            <w:tcW w:w="1134" w:type="dxa"/>
            <w:tcBorders>
              <w:top w:val="single" w:sz="4" w:space="0" w:color="auto"/>
              <w:left w:val="single" w:sz="4" w:space="0" w:color="auto"/>
            </w:tcBorders>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2020 год планового периода</w:t>
            </w:r>
          </w:p>
        </w:tc>
        <w:tc>
          <w:tcPr>
            <w:tcW w:w="992" w:type="dxa"/>
            <w:tcBorders>
              <w:top w:val="single" w:sz="4" w:space="0" w:color="auto"/>
              <w:left w:val="single" w:sz="4" w:space="0" w:color="auto"/>
            </w:tcBorders>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2021 год  планового периода</w:t>
            </w:r>
          </w:p>
        </w:tc>
        <w:tc>
          <w:tcPr>
            <w:tcW w:w="992" w:type="dxa"/>
            <w:tcBorders>
              <w:top w:val="single" w:sz="4" w:space="0" w:color="auto"/>
              <w:left w:val="single" w:sz="4" w:space="0" w:color="auto"/>
            </w:tcBorders>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2022 год планового периода</w:t>
            </w:r>
          </w:p>
        </w:tc>
        <w:tc>
          <w:tcPr>
            <w:tcW w:w="1276" w:type="dxa"/>
            <w:tcBorders>
              <w:top w:val="single" w:sz="4" w:space="0" w:color="auto"/>
              <w:left w:val="single" w:sz="4" w:space="0" w:color="auto"/>
            </w:tcBorders>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2023</w:t>
            </w:r>
          </w:p>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год планового периода</w:t>
            </w:r>
          </w:p>
        </w:tc>
        <w:tc>
          <w:tcPr>
            <w:tcW w:w="1276" w:type="dxa"/>
            <w:tcBorders>
              <w:top w:val="single" w:sz="4" w:space="0" w:color="auto"/>
              <w:left w:val="single" w:sz="4" w:space="0" w:color="auto"/>
            </w:tcBorders>
          </w:tcPr>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 xml:space="preserve">2024 год завершения </w:t>
            </w:r>
          </w:p>
          <w:p w:rsidR="00C9760F" w:rsidRPr="00C9760F" w:rsidRDefault="00C9760F" w:rsidP="00407993">
            <w:pPr>
              <w:spacing w:before="40" w:after="40"/>
              <w:jc w:val="center"/>
              <w:rPr>
                <w:rFonts w:ascii="Times New Roman" w:hAnsi="Times New Roman" w:cs="Times New Roman"/>
              </w:rPr>
            </w:pPr>
            <w:r w:rsidRPr="00C9760F">
              <w:rPr>
                <w:rFonts w:ascii="Times New Roman" w:hAnsi="Times New Roman" w:cs="Times New Roman"/>
              </w:rPr>
              <w:t>действия программы</w:t>
            </w:r>
          </w:p>
        </w:tc>
      </w:tr>
    </w:tbl>
    <w:p w:rsidR="00C9760F" w:rsidRPr="00C9760F" w:rsidRDefault="00C9760F" w:rsidP="00C9760F">
      <w:pPr>
        <w:jc w:val="center"/>
        <w:outlineLvl w:val="1"/>
        <w:rPr>
          <w:rFonts w:ascii="Times New Roman" w:hAnsi="Times New Roman" w:cs="Times New Roman"/>
          <w:b/>
          <w:sz w:val="16"/>
          <w:szCs w:val="16"/>
        </w:rPr>
      </w:pPr>
    </w:p>
    <w:tbl>
      <w:tblPr>
        <w:tblW w:w="1506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5"/>
        <w:gridCol w:w="2826"/>
        <w:gridCol w:w="870"/>
        <w:gridCol w:w="708"/>
        <w:gridCol w:w="567"/>
        <w:gridCol w:w="567"/>
        <w:gridCol w:w="1698"/>
        <w:gridCol w:w="426"/>
        <w:gridCol w:w="1004"/>
        <w:gridCol w:w="1146"/>
        <w:gridCol w:w="1005"/>
        <w:gridCol w:w="980"/>
        <w:gridCol w:w="1276"/>
        <w:gridCol w:w="33"/>
        <w:gridCol w:w="19"/>
        <w:gridCol w:w="1236"/>
      </w:tblGrid>
      <w:tr w:rsidR="00C9760F" w:rsidRPr="00C9760F" w:rsidTr="00407993">
        <w:trPr>
          <w:trHeight w:val="276"/>
          <w:tblHeader/>
        </w:trPr>
        <w:tc>
          <w:tcPr>
            <w:tcW w:w="705" w:type="dxa"/>
            <w:tcBorders>
              <w:right w:val="single" w:sz="4" w:space="0" w:color="auto"/>
            </w:tcBorders>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1</w:t>
            </w:r>
          </w:p>
        </w:tc>
        <w:tc>
          <w:tcPr>
            <w:tcW w:w="2826" w:type="dxa"/>
            <w:tcBorders>
              <w:top w:val="single" w:sz="4" w:space="0" w:color="auto"/>
              <w:left w:val="single" w:sz="4" w:space="0" w:color="auto"/>
            </w:tcBorders>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2</w:t>
            </w:r>
          </w:p>
        </w:tc>
        <w:tc>
          <w:tcPr>
            <w:tcW w:w="870" w:type="dxa"/>
            <w:tcBorders>
              <w:top w:val="single" w:sz="4" w:space="0" w:color="auto"/>
            </w:tcBorders>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3</w:t>
            </w:r>
          </w:p>
        </w:tc>
        <w:tc>
          <w:tcPr>
            <w:tcW w:w="708"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4</w:t>
            </w:r>
          </w:p>
        </w:tc>
        <w:tc>
          <w:tcPr>
            <w:tcW w:w="567"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5</w:t>
            </w:r>
          </w:p>
        </w:tc>
        <w:tc>
          <w:tcPr>
            <w:tcW w:w="567"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6</w:t>
            </w:r>
          </w:p>
        </w:tc>
        <w:tc>
          <w:tcPr>
            <w:tcW w:w="1698"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7</w:t>
            </w:r>
          </w:p>
        </w:tc>
        <w:tc>
          <w:tcPr>
            <w:tcW w:w="426"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8</w:t>
            </w:r>
          </w:p>
        </w:tc>
        <w:tc>
          <w:tcPr>
            <w:tcW w:w="1004"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9</w:t>
            </w:r>
          </w:p>
        </w:tc>
        <w:tc>
          <w:tcPr>
            <w:tcW w:w="1146"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10</w:t>
            </w:r>
          </w:p>
        </w:tc>
        <w:tc>
          <w:tcPr>
            <w:tcW w:w="1005"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11</w:t>
            </w:r>
          </w:p>
        </w:tc>
        <w:tc>
          <w:tcPr>
            <w:tcW w:w="980" w:type="dxa"/>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12</w:t>
            </w:r>
          </w:p>
        </w:tc>
        <w:tc>
          <w:tcPr>
            <w:tcW w:w="2564" w:type="dxa"/>
            <w:gridSpan w:val="4"/>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13</w:t>
            </w:r>
          </w:p>
        </w:tc>
      </w:tr>
      <w:tr w:rsidR="0043086C" w:rsidRPr="00C9760F" w:rsidTr="00407993">
        <w:trPr>
          <w:trHeight w:val="259"/>
        </w:trPr>
        <w:tc>
          <w:tcPr>
            <w:tcW w:w="705" w:type="dxa"/>
            <w:vAlign w:val="center"/>
          </w:tcPr>
          <w:p w:rsidR="0043086C" w:rsidRPr="00C9760F" w:rsidRDefault="0043086C" w:rsidP="00407993">
            <w:pPr>
              <w:spacing w:before="40" w:after="40"/>
              <w:jc w:val="center"/>
              <w:rPr>
                <w:rFonts w:ascii="Times New Roman" w:hAnsi="Times New Roman" w:cs="Times New Roman"/>
                <w:b/>
                <w:bCs/>
                <w:sz w:val="24"/>
                <w:szCs w:val="24"/>
              </w:rPr>
            </w:pPr>
            <w:r w:rsidRPr="00C9760F">
              <w:rPr>
                <w:rFonts w:ascii="Times New Roman" w:hAnsi="Times New Roman" w:cs="Times New Roman"/>
                <w:b/>
                <w:bCs/>
                <w:sz w:val="24"/>
                <w:szCs w:val="24"/>
              </w:rPr>
              <w:t>МП</w:t>
            </w:r>
          </w:p>
        </w:tc>
        <w:tc>
          <w:tcPr>
            <w:tcW w:w="2826" w:type="dxa"/>
          </w:tcPr>
          <w:p w:rsidR="0043086C" w:rsidRPr="00C9760F" w:rsidRDefault="0043086C" w:rsidP="00407993">
            <w:pPr>
              <w:outlineLvl w:val="1"/>
              <w:rPr>
                <w:rFonts w:ascii="Times New Roman" w:hAnsi="Times New Roman" w:cs="Times New Roman"/>
                <w:b/>
                <w:bCs/>
                <w:sz w:val="24"/>
                <w:szCs w:val="24"/>
              </w:rPr>
            </w:pPr>
            <w:r w:rsidRPr="00C9760F">
              <w:rPr>
                <w:rFonts w:ascii="Times New Roman" w:hAnsi="Times New Roman" w:cs="Times New Roman"/>
                <w:b/>
                <w:bCs/>
                <w:sz w:val="24"/>
                <w:szCs w:val="24"/>
              </w:rPr>
              <w:t>«</w:t>
            </w:r>
            <w:r w:rsidRPr="00C9760F">
              <w:rPr>
                <w:rFonts w:ascii="Times New Roman" w:hAnsi="Times New Roman" w:cs="Times New Roman"/>
                <w:b/>
                <w:sz w:val="24"/>
                <w:szCs w:val="24"/>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870" w:type="dxa"/>
          </w:tcPr>
          <w:p w:rsidR="0043086C" w:rsidRPr="00C9760F" w:rsidRDefault="0043086C" w:rsidP="00407993">
            <w:pPr>
              <w:spacing w:before="40" w:after="40"/>
              <w:jc w:val="center"/>
              <w:rPr>
                <w:rFonts w:ascii="Times New Roman" w:hAnsi="Times New Roman" w:cs="Times New Roman"/>
                <w:b/>
                <w:sz w:val="24"/>
                <w:szCs w:val="24"/>
              </w:rPr>
            </w:pPr>
            <w:r w:rsidRPr="00C9760F">
              <w:rPr>
                <w:rFonts w:ascii="Times New Roman" w:hAnsi="Times New Roman" w:cs="Times New Roman"/>
                <w:b/>
                <w:sz w:val="24"/>
                <w:szCs w:val="24"/>
              </w:rPr>
              <w:t xml:space="preserve"> (ГРБС)</w:t>
            </w:r>
          </w:p>
          <w:p w:rsidR="0043086C" w:rsidRPr="00C9760F" w:rsidRDefault="0043086C" w:rsidP="00407993">
            <w:pPr>
              <w:spacing w:before="40" w:after="40"/>
              <w:rPr>
                <w:rFonts w:ascii="Times New Roman" w:hAnsi="Times New Roman" w:cs="Times New Roman"/>
                <w:b/>
              </w:rPr>
            </w:pPr>
          </w:p>
        </w:tc>
        <w:tc>
          <w:tcPr>
            <w:tcW w:w="708" w:type="dxa"/>
            <w:noWrap/>
            <w:vAlign w:val="center"/>
          </w:tcPr>
          <w:p w:rsidR="0043086C" w:rsidRPr="00C9760F" w:rsidRDefault="0043086C" w:rsidP="00407993">
            <w:pPr>
              <w:spacing w:before="40" w:after="40"/>
              <w:jc w:val="center"/>
              <w:rPr>
                <w:rFonts w:ascii="Times New Roman" w:hAnsi="Times New Roman" w:cs="Times New Roman"/>
                <w:b/>
                <w:sz w:val="24"/>
                <w:szCs w:val="24"/>
              </w:rPr>
            </w:pPr>
          </w:p>
        </w:tc>
        <w:tc>
          <w:tcPr>
            <w:tcW w:w="567" w:type="dxa"/>
            <w:noWrap/>
            <w:vAlign w:val="center"/>
          </w:tcPr>
          <w:p w:rsidR="0043086C" w:rsidRPr="00C9760F" w:rsidRDefault="0043086C" w:rsidP="00407993">
            <w:pPr>
              <w:spacing w:before="40" w:after="40"/>
              <w:jc w:val="center"/>
              <w:rPr>
                <w:rFonts w:ascii="Times New Roman" w:hAnsi="Times New Roman" w:cs="Times New Roman"/>
                <w:b/>
                <w:sz w:val="24"/>
                <w:szCs w:val="24"/>
              </w:rPr>
            </w:pPr>
          </w:p>
        </w:tc>
        <w:tc>
          <w:tcPr>
            <w:tcW w:w="567" w:type="dxa"/>
            <w:noWrap/>
            <w:vAlign w:val="center"/>
          </w:tcPr>
          <w:p w:rsidR="0043086C" w:rsidRPr="00C9760F" w:rsidRDefault="0043086C" w:rsidP="00407993">
            <w:pPr>
              <w:spacing w:before="40" w:after="40"/>
              <w:jc w:val="center"/>
              <w:rPr>
                <w:rFonts w:ascii="Times New Roman" w:hAnsi="Times New Roman" w:cs="Times New Roman"/>
                <w:b/>
                <w:sz w:val="24"/>
                <w:szCs w:val="24"/>
              </w:rPr>
            </w:pPr>
          </w:p>
        </w:tc>
        <w:tc>
          <w:tcPr>
            <w:tcW w:w="1698" w:type="dxa"/>
            <w:noWrap/>
            <w:vAlign w:val="center"/>
          </w:tcPr>
          <w:p w:rsidR="0043086C" w:rsidRPr="00C9760F" w:rsidRDefault="0043086C" w:rsidP="00407993">
            <w:pPr>
              <w:spacing w:before="40" w:after="40"/>
              <w:jc w:val="center"/>
              <w:rPr>
                <w:rFonts w:ascii="Times New Roman" w:hAnsi="Times New Roman" w:cs="Times New Roman"/>
                <w:b/>
                <w:sz w:val="24"/>
                <w:szCs w:val="24"/>
              </w:rPr>
            </w:pPr>
            <w:r w:rsidRPr="00C9760F">
              <w:rPr>
                <w:rFonts w:ascii="Times New Roman" w:hAnsi="Times New Roman" w:cs="Times New Roman"/>
                <w:b/>
                <w:sz w:val="24"/>
                <w:szCs w:val="24"/>
              </w:rPr>
              <w:t>8500000000</w:t>
            </w:r>
          </w:p>
        </w:tc>
        <w:tc>
          <w:tcPr>
            <w:tcW w:w="426" w:type="dxa"/>
            <w:noWrap/>
            <w:vAlign w:val="center"/>
          </w:tcPr>
          <w:p w:rsidR="0043086C" w:rsidRPr="00C9760F" w:rsidRDefault="0043086C" w:rsidP="00407993">
            <w:pPr>
              <w:spacing w:before="40" w:after="40"/>
              <w:jc w:val="center"/>
              <w:rPr>
                <w:rFonts w:ascii="Times New Roman" w:hAnsi="Times New Roman" w:cs="Times New Roman"/>
                <w:b/>
                <w:sz w:val="24"/>
                <w:szCs w:val="24"/>
              </w:rPr>
            </w:pPr>
          </w:p>
        </w:tc>
        <w:tc>
          <w:tcPr>
            <w:tcW w:w="1004" w:type="dxa"/>
            <w:noWrap/>
            <w:vAlign w:val="center"/>
          </w:tcPr>
          <w:p w:rsidR="0043086C" w:rsidRPr="00C9760F" w:rsidRDefault="0043086C" w:rsidP="0088661F">
            <w:pPr>
              <w:jc w:val="center"/>
              <w:rPr>
                <w:rFonts w:ascii="Times New Roman" w:hAnsi="Times New Roman" w:cs="Times New Roman"/>
                <w:b/>
                <w:i/>
                <w:sz w:val="20"/>
              </w:rPr>
            </w:pPr>
            <w:r>
              <w:rPr>
                <w:rFonts w:ascii="Times New Roman" w:hAnsi="Times New Roman" w:cs="Times New Roman"/>
                <w:b/>
                <w:i/>
                <w:sz w:val="20"/>
              </w:rPr>
              <w:t>6398,86</w:t>
            </w:r>
          </w:p>
        </w:tc>
        <w:tc>
          <w:tcPr>
            <w:tcW w:w="1146" w:type="dxa"/>
            <w:noWrap/>
            <w:vAlign w:val="center"/>
          </w:tcPr>
          <w:p w:rsidR="0043086C" w:rsidRPr="00C9760F" w:rsidRDefault="0043086C" w:rsidP="0088661F">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1005" w:type="dxa"/>
            <w:noWrap/>
            <w:vAlign w:val="center"/>
          </w:tcPr>
          <w:p w:rsidR="0043086C" w:rsidRPr="00C9760F" w:rsidRDefault="0043086C" w:rsidP="0088661F">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980" w:type="dxa"/>
            <w:noWrap/>
            <w:vAlign w:val="center"/>
          </w:tcPr>
          <w:p w:rsidR="0043086C" w:rsidRPr="00C9760F" w:rsidRDefault="0043086C" w:rsidP="0088661F">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1276" w:type="dxa"/>
            <w:tcBorders>
              <w:right w:val="single" w:sz="4" w:space="0" w:color="auto"/>
            </w:tcBorders>
            <w:noWrap/>
            <w:vAlign w:val="center"/>
          </w:tcPr>
          <w:p w:rsidR="0043086C" w:rsidRPr="00C9760F" w:rsidRDefault="0043086C" w:rsidP="0088661F">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1288" w:type="dxa"/>
            <w:gridSpan w:val="3"/>
            <w:tcBorders>
              <w:left w:val="single" w:sz="4" w:space="0" w:color="auto"/>
            </w:tcBorders>
            <w:vAlign w:val="center"/>
          </w:tcPr>
          <w:p w:rsidR="0043086C" w:rsidRPr="00C9760F" w:rsidRDefault="0043086C" w:rsidP="0088661F">
            <w:pPr>
              <w:jc w:val="center"/>
              <w:rPr>
                <w:rFonts w:ascii="Times New Roman" w:hAnsi="Times New Roman" w:cs="Times New Roman"/>
                <w:b/>
                <w:i/>
                <w:sz w:val="20"/>
              </w:rPr>
            </w:pPr>
            <w:r w:rsidRPr="00C9760F">
              <w:rPr>
                <w:rFonts w:ascii="Times New Roman" w:hAnsi="Times New Roman" w:cs="Times New Roman"/>
                <w:b/>
                <w:i/>
                <w:sz w:val="20"/>
              </w:rPr>
              <w:t>5 860,00</w:t>
            </w:r>
          </w:p>
        </w:tc>
      </w:tr>
      <w:tr w:rsidR="00C9760F" w:rsidRPr="00C9760F" w:rsidTr="00407993">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spacing w:before="40" w:after="40"/>
              <w:jc w:val="center"/>
              <w:rPr>
                <w:rFonts w:ascii="Times New Roman" w:hAnsi="Times New Roman" w:cs="Times New Roman"/>
                <w:b/>
                <w:i/>
                <w:sz w:val="20"/>
              </w:rPr>
            </w:pPr>
            <w:r w:rsidRPr="00C9760F">
              <w:rPr>
                <w:rFonts w:ascii="Times New Roman" w:hAnsi="Times New Roman" w:cs="Times New Roman"/>
                <w:b/>
                <w:i/>
                <w:sz w:val="20"/>
              </w:rPr>
              <w:lastRenderedPageBreak/>
              <w:t>ПМП</w:t>
            </w:r>
          </w:p>
        </w:tc>
        <w:tc>
          <w:tcPr>
            <w:tcW w:w="2826" w:type="dxa"/>
            <w:tcBorders>
              <w:top w:val="single" w:sz="4" w:space="0" w:color="595959"/>
              <w:left w:val="single" w:sz="4" w:space="0" w:color="595959"/>
              <w:bottom w:val="single" w:sz="4" w:space="0" w:color="595959"/>
              <w:right w:val="single" w:sz="4" w:space="0" w:color="595959"/>
            </w:tcBorders>
          </w:tcPr>
          <w:p w:rsidR="00C9760F" w:rsidRPr="00C9760F" w:rsidRDefault="00C9760F" w:rsidP="00407993">
            <w:pPr>
              <w:rPr>
                <w:rFonts w:ascii="Times New Roman" w:hAnsi="Times New Roman" w:cs="Times New Roman"/>
                <w:b/>
                <w:i/>
                <w:sz w:val="24"/>
                <w:szCs w:val="24"/>
              </w:rPr>
            </w:pPr>
            <w:r w:rsidRPr="00C9760F">
              <w:rPr>
                <w:rFonts w:ascii="Times New Roman" w:hAnsi="Times New Roman" w:cs="Times New Roman"/>
                <w:b/>
                <w:i/>
                <w:sz w:val="24"/>
                <w:szCs w:val="24"/>
              </w:rPr>
              <w:t>Подпрограмма  "Коммунальное хозяйство и модернизация объектов коммунальной инфраструктуры"</w:t>
            </w:r>
          </w:p>
        </w:tc>
        <w:tc>
          <w:tcPr>
            <w:tcW w:w="870" w:type="dxa"/>
            <w:tcBorders>
              <w:top w:val="single" w:sz="4" w:space="0" w:color="595959"/>
              <w:left w:val="single" w:sz="4" w:space="0" w:color="595959"/>
              <w:bottom w:val="single" w:sz="4" w:space="0" w:color="595959"/>
              <w:right w:val="single" w:sz="4" w:space="0" w:color="595959"/>
            </w:tcBorders>
          </w:tcPr>
          <w:p w:rsidR="00C9760F" w:rsidRPr="00C9760F" w:rsidRDefault="00C9760F" w:rsidP="00407993">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b/>
                <w:i/>
                <w:color w:val="000000"/>
                <w:sz w:val="24"/>
                <w:szCs w:val="24"/>
              </w:rPr>
            </w:pPr>
            <w:r w:rsidRPr="00C9760F">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b/>
                <w:i/>
                <w:color w:val="000000"/>
                <w:sz w:val="24"/>
                <w:szCs w:val="24"/>
              </w:rPr>
            </w:pPr>
            <w:r w:rsidRPr="00C9760F">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b/>
                <w:i/>
                <w:color w:val="000000"/>
                <w:sz w:val="24"/>
                <w:szCs w:val="24"/>
              </w:rPr>
            </w:pPr>
            <w:r w:rsidRPr="00C9760F">
              <w:rPr>
                <w:rFonts w:ascii="Times New Roman" w:hAnsi="Times New Roman" w:cs="Times New Roman"/>
                <w:b/>
                <w:i/>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b/>
                <w:i/>
                <w:color w:val="000000"/>
                <w:sz w:val="24"/>
                <w:szCs w:val="24"/>
              </w:rPr>
            </w:pPr>
            <w:r w:rsidRPr="00C9760F">
              <w:rPr>
                <w:rFonts w:ascii="Times New Roman" w:hAnsi="Times New Roman" w:cs="Times New Roman"/>
                <w:b/>
                <w:i/>
                <w:sz w:val="24"/>
                <w:szCs w:val="24"/>
              </w:rPr>
              <w:t>85 5 00 00000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b/>
                <w:i/>
                <w:color w:val="000000"/>
                <w:sz w:val="24"/>
                <w:szCs w:val="24"/>
              </w:rPr>
            </w:pPr>
            <w:r w:rsidRPr="00C9760F">
              <w:rPr>
                <w:rFonts w:ascii="Times New Roman" w:hAnsi="Times New Roman" w:cs="Times New Roman"/>
                <w:b/>
                <w:i/>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43086C" w:rsidP="00407993">
            <w:pPr>
              <w:jc w:val="center"/>
              <w:rPr>
                <w:rFonts w:ascii="Times New Roman" w:hAnsi="Times New Roman" w:cs="Times New Roman"/>
                <w:b/>
                <w:i/>
                <w:sz w:val="20"/>
              </w:rPr>
            </w:pPr>
            <w:r>
              <w:rPr>
                <w:rFonts w:ascii="Times New Roman" w:hAnsi="Times New Roman" w:cs="Times New Roman"/>
                <w:b/>
                <w:i/>
                <w:sz w:val="20"/>
              </w:rPr>
              <w:t>6398,86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1328" w:type="dxa"/>
            <w:gridSpan w:val="3"/>
            <w:tcBorders>
              <w:top w:val="single" w:sz="4" w:space="0" w:color="595959"/>
              <w:left w:val="single" w:sz="4" w:space="0" w:color="595959"/>
              <w:bottom w:val="single" w:sz="4" w:space="0" w:color="595959"/>
              <w:right w:val="single" w:sz="4" w:space="0" w:color="auto"/>
            </w:tcBorders>
            <w:noWrap/>
            <w:vAlign w:val="center"/>
          </w:tcPr>
          <w:p w:rsidR="00C9760F" w:rsidRPr="00C9760F" w:rsidRDefault="00C9760F" w:rsidP="00407993">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1236" w:type="dxa"/>
            <w:tcBorders>
              <w:top w:val="single" w:sz="4" w:space="0" w:color="595959"/>
              <w:left w:val="single" w:sz="4" w:space="0" w:color="auto"/>
              <w:bottom w:val="single" w:sz="4" w:space="0" w:color="595959"/>
              <w:right w:val="single" w:sz="4" w:space="0" w:color="595959"/>
            </w:tcBorders>
            <w:vAlign w:val="center"/>
          </w:tcPr>
          <w:p w:rsidR="00C9760F" w:rsidRPr="00C9760F" w:rsidRDefault="00C9760F" w:rsidP="00407993">
            <w:pPr>
              <w:jc w:val="center"/>
              <w:rPr>
                <w:rFonts w:ascii="Times New Roman" w:hAnsi="Times New Roman" w:cs="Times New Roman"/>
                <w:b/>
                <w:i/>
                <w:sz w:val="20"/>
              </w:rPr>
            </w:pPr>
            <w:r w:rsidRPr="00C9760F">
              <w:rPr>
                <w:rFonts w:ascii="Times New Roman" w:hAnsi="Times New Roman" w:cs="Times New Roman"/>
                <w:b/>
                <w:i/>
                <w:sz w:val="20"/>
              </w:rPr>
              <w:t>5 860,00</w:t>
            </w:r>
          </w:p>
        </w:tc>
      </w:tr>
      <w:tr w:rsidR="00C9760F" w:rsidRPr="00C9760F" w:rsidTr="00407993">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C9760F" w:rsidRPr="00C9760F" w:rsidRDefault="00C9760F" w:rsidP="00407993">
            <w:pPr>
              <w:rPr>
                <w:rFonts w:ascii="Times New Roman" w:hAnsi="Times New Roman" w:cs="Times New Roman"/>
                <w:sz w:val="24"/>
                <w:szCs w:val="24"/>
              </w:rPr>
            </w:pPr>
            <w:r w:rsidRPr="00C9760F">
              <w:rPr>
                <w:rFonts w:ascii="Times New Roman" w:hAnsi="Times New Roman" w:cs="Times New Roman"/>
                <w:sz w:val="24"/>
                <w:szCs w:val="24"/>
              </w:rPr>
              <w:t>Основное мероприятие "Мероприятия в области коммунального хозяйства"</w:t>
            </w:r>
          </w:p>
        </w:tc>
        <w:tc>
          <w:tcPr>
            <w:tcW w:w="870" w:type="dxa"/>
            <w:tcBorders>
              <w:top w:val="single" w:sz="4" w:space="0" w:color="595959"/>
              <w:left w:val="single" w:sz="4" w:space="0" w:color="595959"/>
              <w:bottom w:val="single" w:sz="4" w:space="0" w:color="595959"/>
              <w:right w:val="single" w:sz="4" w:space="0" w:color="595959"/>
            </w:tcBorders>
          </w:tcPr>
          <w:p w:rsidR="00C9760F" w:rsidRPr="00C9760F" w:rsidRDefault="00C9760F" w:rsidP="00407993">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sz w:val="24"/>
                <w:szCs w:val="24"/>
              </w:rPr>
              <w:t>85 5 03 00000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43086C" w:rsidP="00407993">
            <w:pPr>
              <w:jc w:val="center"/>
              <w:rPr>
                <w:rFonts w:ascii="Times New Roman" w:hAnsi="Times New Roman" w:cs="Times New Roman"/>
                <w:sz w:val="20"/>
              </w:rPr>
            </w:pPr>
            <w:r>
              <w:rPr>
                <w:rFonts w:ascii="Times New Roman" w:hAnsi="Times New Roman" w:cs="Times New Roman"/>
                <w:sz w:val="20"/>
              </w:rPr>
              <w:t>6398,86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3 860,00</w:t>
            </w:r>
          </w:p>
        </w:tc>
        <w:tc>
          <w:tcPr>
            <w:tcW w:w="1309" w:type="dxa"/>
            <w:gridSpan w:val="2"/>
            <w:tcBorders>
              <w:top w:val="single" w:sz="4" w:space="0" w:color="595959"/>
              <w:left w:val="single" w:sz="4" w:space="0" w:color="595959"/>
              <w:bottom w:val="single" w:sz="4" w:space="0" w:color="595959"/>
              <w:right w:val="single" w:sz="4" w:space="0" w:color="auto"/>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r>
      <w:tr w:rsidR="00C9760F" w:rsidRPr="00C9760F" w:rsidTr="00407993">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C9760F" w:rsidRPr="00C9760F" w:rsidRDefault="00C9760F" w:rsidP="00407993">
            <w:pPr>
              <w:rPr>
                <w:rFonts w:ascii="Times New Roman" w:hAnsi="Times New Roman" w:cs="Times New Roman"/>
                <w:sz w:val="24"/>
                <w:szCs w:val="24"/>
              </w:rPr>
            </w:pPr>
            <w:r w:rsidRPr="00C9760F">
              <w:rPr>
                <w:rFonts w:ascii="Times New Roman" w:hAnsi="Times New Roman" w:cs="Times New Roman"/>
                <w:sz w:val="24"/>
                <w:szCs w:val="24"/>
              </w:rPr>
              <w:t>Мероприятия в области коммунального хозяйства</w:t>
            </w:r>
          </w:p>
        </w:tc>
        <w:tc>
          <w:tcPr>
            <w:tcW w:w="870" w:type="dxa"/>
            <w:tcBorders>
              <w:top w:val="single" w:sz="4" w:space="0" w:color="595959"/>
              <w:left w:val="single" w:sz="4" w:space="0" w:color="595959"/>
              <w:bottom w:val="single" w:sz="4" w:space="0" w:color="595959"/>
              <w:right w:val="single" w:sz="4" w:space="0" w:color="595959"/>
            </w:tcBorders>
          </w:tcPr>
          <w:p w:rsidR="00C9760F" w:rsidRPr="00C9760F" w:rsidRDefault="00C9760F" w:rsidP="00407993">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43086C" w:rsidP="00407993">
            <w:pPr>
              <w:jc w:val="center"/>
              <w:rPr>
                <w:rFonts w:ascii="Times New Roman" w:hAnsi="Times New Roman" w:cs="Times New Roman"/>
                <w:sz w:val="20"/>
              </w:rPr>
            </w:pPr>
            <w:r>
              <w:rPr>
                <w:rFonts w:ascii="Times New Roman" w:hAnsi="Times New Roman" w:cs="Times New Roman"/>
                <w:sz w:val="20"/>
              </w:rPr>
              <w:t>5653,21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3 860,00</w:t>
            </w:r>
          </w:p>
        </w:tc>
        <w:tc>
          <w:tcPr>
            <w:tcW w:w="1309" w:type="dxa"/>
            <w:gridSpan w:val="2"/>
            <w:tcBorders>
              <w:top w:val="single" w:sz="4" w:space="0" w:color="595959"/>
              <w:left w:val="single" w:sz="4" w:space="0" w:color="595959"/>
              <w:bottom w:val="single" w:sz="4" w:space="0" w:color="595959"/>
              <w:right w:val="single" w:sz="4" w:space="0" w:color="auto"/>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r>
      <w:tr w:rsidR="00C9760F" w:rsidRPr="00C9760F" w:rsidTr="00407993">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C9760F" w:rsidRPr="00C9760F" w:rsidRDefault="00C9760F" w:rsidP="00407993">
            <w:pPr>
              <w:rPr>
                <w:rFonts w:ascii="Times New Roman" w:hAnsi="Times New Roman" w:cs="Times New Roman"/>
                <w:sz w:val="24"/>
                <w:szCs w:val="24"/>
              </w:rPr>
            </w:pPr>
            <w:r w:rsidRPr="00C9760F">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C9760F" w:rsidRPr="00C9760F" w:rsidRDefault="00C9760F" w:rsidP="00407993">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240 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43086C" w:rsidP="0043086C">
            <w:pPr>
              <w:jc w:val="center"/>
              <w:rPr>
                <w:rFonts w:ascii="Times New Roman" w:hAnsi="Times New Roman" w:cs="Times New Roman"/>
                <w:sz w:val="20"/>
              </w:rPr>
            </w:pPr>
            <w:r>
              <w:rPr>
                <w:rFonts w:ascii="Times New Roman" w:hAnsi="Times New Roman" w:cs="Times New Roman"/>
                <w:sz w:val="20"/>
              </w:rPr>
              <w:t>2540</w:t>
            </w:r>
            <w:r w:rsidR="00C9760F" w:rsidRPr="00C9760F">
              <w:rPr>
                <w:rFonts w:ascii="Times New Roman" w:hAnsi="Times New Roman" w:cs="Times New Roman"/>
                <w:sz w:val="20"/>
              </w:rPr>
              <w:t>,</w:t>
            </w:r>
            <w:r>
              <w:rPr>
                <w:rFonts w:ascii="Times New Roman" w:hAnsi="Times New Roman" w:cs="Times New Roman"/>
                <w:sz w:val="20"/>
              </w:rPr>
              <w:t>21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1 860,00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1 860,00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1 860,00</w:t>
            </w:r>
          </w:p>
        </w:tc>
        <w:tc>
          <w:tcPr>
            <w:tcW w:w="1309" w:type="dxa"/>
            <w:gridSpan w:val="2"/>
            <w:tcBorders>
              <w:top w:val="single" w:sz="4" w:space="0" w:color="595959"/>
              <w:left w:val="single" w:sz="4" w:space="0" w:color="595959"/>
              <w:bottom w:val="single" w:sz="4" w:space="0" w:color="595959"/>
              <w:right w:val="single" w:sz="4" w:space="0" w:color="auto"/>
            </w:tcBorders>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1 860,00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1 860,00</w:t>
            </w:r>
          </w:p>
        </w:tc>
      </w:tr>
      <w:tr w:rsidR="00407993" w:rsidRPr="00C9760F" w:rsidTr="00407993">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07993" w:rsidRPr="00C9760F" w:rsidRDefault="00407993" w:rsidP="00407993">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407993" w:rsidRPr="00C9760F" w:rsidRDefault="00407993" w:rsidP="00407993">
            <w:pPr>
              <w:rPr>
                <w:rFonts w:ascii="Times New Roman" w:hAnsi="Times New Roman" w:cs="Times New Roman"/>
                <w:sz w:val="24"/>
                <w:szCs w:val="24"/>
              </w:rPr>
            </w:pPr>
            <w:r w:rsidRPr="00C9760F">
              <w:rPr>
                <w:rFonts w:ascii="Times New Roman" w:hAnsi="Times New Roman" w:cs="Times New Roman"/>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C9760F">
              <w:rPr>
                <w:rFonts w:ascii="Times New Roman" w:hAnsi="Times New Roman" w:cs="Times New Roman"/>
                <w:sz w:val="24"/>
                <w:szCs w:val="24"/>
              </w:rPr>
              <w:lastRenderedPageBreak/>
              <w:t>работ, услуг</w:t>
            </w:r>
          </w:p>
        </w:tc>
        <w:tc>
          <w:tcPr>
            <w:tcW w:w="870" w:type="dxa"/>
            <w:tcBorders>
              <w:top w:val="single" w:sz="4" w:space="0" w:color="595959"/>
              <w:left w:val="single" w:sz="4" w:space="0" w:color="595959"/>
              <w:bottom w:val="single" w:sz="4" w:space="0" w:color="595959"/>
              <w:right w:val="single" w:sz="4" w:space="0" w:color="595959"/>
            </w:tcBorders>
          </w:tcPr>
          <w:p w:rsidR="00407993" w:rsidRPr="00C9760F" w:rsidRDefault="00407993" w:rsidP="00407993">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07993" w:rsidRPr="00C9760F" w:rsidRDefault="00407993"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07993" w:rsidRPr="00C9760F" w:rsidRDefault="00407993"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07993" w:rsidRPr="00C9760F" w:rsidRDefault="00407993"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07993" w:rsidRPr="00C9760F" w:rsidRDefault="00407993"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07993" w:rsidRPr="00C9760F" w:rsidRDefault="00407993" w:rsidP="00407993">
            <w:pPr>
              <w:jc w:val="center"/>
              <w:rPr>
                <w:rFonts w:ascii="Times New Roman" w:hAnsi="Times New Roman" w:cs="Times New Roman"/>
                <w:color w:val="000000"/>
                <w:sz w:val="24"/>
                <w:szCs w:val="24"/>
              </w:rPr>
            </w:pPr>
            <w:r w:rsidRPr="00C9760F">
              <w:rPr>
                <w:rFonts w:ascii="Times New Roman" w:hAnsi="Times New Roman" w:cs="Times New Roman"/>
                <w:color w:val="000000"/>
                <w:sz w:val="24"/>
                <w:szCs w:val="24"/>
              </w:rPr>
              <w:t>810 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07993" w:rsidRPr="00C9760F" w:rsidRDefault="0043086C" w:rsidP="00407993">
            <w:pPr>
              <w:jc w:val="center"/>
              <w:rPr>
                <w:rFonts w:ascii="Times New Roman" w:hAnsi="Times New Roman" w:cs="Times New Roman"/>
                <w:sz w:val="20"/>
              </w:rPr>
            </w:pPr>
            <w:r>
              <w:rPr>
                <w:rFonts w:ascii="Times New Roman" w:hAnsi="Times New Roman" w:cs="Times New Roman"/>
                <w:sz w:val="20"/>
              </w:rPr>
              <w:t>3113</w:t>
            </w:r>
            <w:r w:rsidR="00407993" w:rsidRPr="00C9760F">
              <w:rPr>
                <w:rFonts w:ascii="Times New Roman" w:hAnsi="Times New Roman" w:cs="Times New Roman"/>
                <w:sz w:val="20"/>
              </w:rPr>
              <w:t>,00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407993" w:rsidRPr="00C9760F" w:rsidRDefault="00407993" w:rsidP="00407993">
            <w:pPr>
              <w:jc w:val="center"/>
              <w:rPr>
                <w:rFonts w:ascii="Times New Roman" w:hAnsi="Times New Roman" w:cs="Times New Roman"/>
                <w:sz w:val="20"/>
              </w:rPr>
            </w:pPr>
            <w:r w:rsidRPr="00C9760F">
              <w:rPr>
                <w:rFonts w:ascii="Times New Roman" w:hAnsi="Times New Roman" w:cs="Times New Roman"/>
                <w:sz w:val="20"/>
              </w:rPr>
              <w:t>4 000,00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407993" w:rsidRPr="00C9760F" w:rsidRDefault="00407993" w:rsidP="00407993">
            <w:pPr>
              <w:jc w:val="center"/>
              <w:rPr>
                <w:rFonts w:ascii="Times New Roman" w:hAnsi="Times New Roman" w:cs="Times New Roman"/>
                <w:sz w:val="20"/>
              </w:rPr>
            </w:pPr>
            <w:r w:rsidRPr="00C9760F">
              <w:rPr>
                <w:rFonts w:ascii="Times New Roman" w:hAnsi="Times New Roman" w:cs="Times New Roman"/>
                <w:sz w:val="20"/>
              </w:rPr>
              <w:t>4 000,00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407993" w:rsidRPr="00C9760F" w:rsidRDefault="00407993" w:rsidP="00407993">
            <w:pPr>
              <w:jc w:val="center"/>
              <w:rPr>
                <w:rFonts w:ascii="Times New Roman" w:hAnsi="Times New Roman" w:cs="Times New Roman"/>
                <w:sz w:val="20"/>
              </w:rPr>
            </w:pPr>
            <w:r w:rsidRPr="00C9760F">
              <w:rPr>
                <w:rFonts w:ascii="Times New Roman" w:hAnsi="Times New Roman" w:cs="Times New Roman"/>
                <w:sz w:val="20"/>
              </w:rPr>
              <w:t>4 000,00</w:t>
            </w:r>
          </w:p>
        </w:tc>
        <w:tc>
          <w:tcPr>
            <w:tcW w:w="1309" w:type="dxa"/>
            <w:gridSpan w:val="2"/>
            <w:tcBorders>
              <w:top w:val="single" w:sz="4" w:space="0" w:color="595959"/>
              <w:left w:val="single" w:sz="4" w:space="0" w:color="595959"/>
              <w:bottom w:val="single" w:sz="4" w:space="0" w:color="595959"/>
              <w:right w:val="single" w:sz="4" w:space="0" w:color="auto"/>
            </w:tcBorders>
            <w:noWrap/>
            <w:vAlign w:val="center"/>
          </w:tcPr>
          <w:p w:rsidR="00407993" w:rsidRPr="00C9760F" w:rsidRDefault="00407993" w:rsidP="00407993">
            <w:pPr>
              <w:jc w:val="center"/>
              <w:rPr>
                <w:rFonts w:ascii="Times New Roman" w:hAnsi="Times New Roman" w:cs="Times New Roman"/>
                <w:sz w:val="20"/>
              </w:rPr>
            </w:pPr>
            <w:r w:rsidRPr="00C9760F">
              <w:rPr>
                <w:rFonts w:ascii="Times New Roman" w:hAnsi="Times New Roman" w:cs="Times New Roman"/>
                <w:sz w:val="20"/>
              </w:rPr>
              <w:t>4 000,00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407993" w:rsidRPr="00C9760F" w:rsidRDefault="00407993" w:rsidP="00407993">
            <w:pPr>
              <w:jc w:val="center"/>
              <w:rPr>
                <w:rFonts w:ascii="Times New Roman" w:hAnsi="Times New Roman" w:cs="Times New Roman"/>
                <w:sz w:val="20"/>
              </w:rPr>
            </w:pPr>
            <w:r w:rsidRPr="00C9760F">
              <w:rPr>
                <w:rFonts w:ascii="Times New Roman" w:hAnsi="Times New Roman" w:cs="Times New Roman"/>
                <w:sz w:val="20"/>
              </w:rPr>
              <w:t>4 000,00</w:t>
            </w:r>
          </w:p>
        </w:tc>
      </w:tr>
      <w:tr w:rsidR="0043086C" w:rsidRPr="0043086C" w:rsidTr="00407993">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3086C" w:rsidRPr="00C9760F" w:rsidRDefault="0043086C" w:rsidP="00407993">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43086C" w:rsidRPr="0043086C" w:rsidRDefault="0043086C" w:rsidP="0088661F">
            <w:pPr>
              <w:rPr>
                <w:rFonts w:ascii="Times New Roman" w:hAnsi="Times New Roman" w:cs="Times New Roman"/>
                <w:sz w:val="24"/>
                <w:szCs w:val="24"/>
              </w:rPr>
            </w:pPr>
            <w:r w:rsidRPr="0043086C">
              <w:rPr>
                <w:rFonts w:ascii="Times New Roman" w:hAnsi="Times New Roman" w:cs="Times New Roman"/>
                <w:sz w:val="24"/>
                <w:szCs w:val="24"/>
              </w:rPr>
              <w:t>Основное мероприятие "Организация инфраструктуры обращения с твердыми коммунальными отходами"</w:t>
            </w:r>
          </w:p>
        </w:tc>
        <w:tc>
          <w:tcPr>
            <w:tcW w:w="870" w:type="dxa"/>
            <w:tcBorders>
              <w:top w:val="single" w:sz="4" w:space="0" w:color="595959"/>
              <w:left w:val="single" w:sz="4" w:space="0" w:color="595959"/>
              <w:bottom w:val="single" w:sz="4" w:space="0" w:color="595959"/>
              <w:right w:val="single" w:sz="4" w:space="0" w:color="595959"/>
            </w:tcBorders>
          </w:tcPr>
          <w:p w:rsidR="0043086C" w:rsidRPr="0043086C" w:rsidRDefault="0043086C" w:rsidP="0088661F">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sz w:val="24"/>
                <w:szCs w:val="24"/>
              </w:rPr>
              <w:t>85 Д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745.65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1309" w:type="dxa"/>
            <w:gridSpan w:val="2"/>
            <w:tcBorders>
              <w:top w:val="single" w:sz="4" w:space="0" w:color="595959"/>
              <w:left w:val="single" w:sz="4" w:space="0" w:color="595959"/>
              <w:bottom w:val="single" w:sz="4" w:space="0" w:color="595959"/>
              <w:right w:val="single" w:sz="4" w:space="0" w:color="auto"/>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r>
      <w:tr w:rsidR="0043086C" w:rsidRPr="0043086C" w:rsidTr="00407993">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3086C" w:rsidRPr="00C9760F" w:rsidRDefault="0043086C" w:rsidP="00407993">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43086C" w:rsidRPr="0043086C" w:rsidRDefault="0043086C" w:rsidP="0088661F">
            <w:pPr>
              <w:rPr>
                <w:rFonts w:ascii="Times New Roman" w:hAnsi="Times New Roman" w:cs="Times New Roman"/>
                <w:sz w:val="24"/>
                <w:szCs w:val="24"/>
              </w:rPr>
            </w:pPr>
            <w:r w:rsidRPr="0043086C">
              <w:rPr>
                <w:rFonts w:ascii="Times New Roman" w:hAnsi="Times New Roman" w:cs="Times New Roman"/>
                <w:sz w:val="24"/>
                <w:szCs w:val="24"/>
              </w:rPr>
              <w:t>Расходы по обустройству мест (площадок) накопления твердых коммунальных отходов</w:t>
            </w:r>
          </w:p>
        </w:tc>
        <w:tc>
          <w:tcPr>
            <w:tcW w:w="870" w:type="dxa"/>
            <w:tcBorders>
              <w:top w:val="single" w:sz="4" w:space="0" w:color="595959"/>
              <w:left w:val="single" w:sz="4" w:space="0" w:color="595959"/>
              <w:bottom w:val="single" w:sz="4" w:space="0" w:color="595959"/>
              <w:right w:val="single" w:sz="4" w:space="0" w:color="595959"/>
            </w:tcBorders>
          </w:tcPr>
          <w:p w:rsidR="0043086C" w:rsidRPr="0043086C" w:rsidRDefault="0043086C" w:rsidP="0088661F">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745.65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1309" w:type="dxa"/>
            <w:gridSpan w:val="2"/>
            <w:tcBorders>
              <w:top w:val="single" w:sz="4" w:space="0" w:color="595959"/>
              <w:left w:val="single" w:sz="4" w:space="0" w:color="595959"/>
              <w:bottom w:val="single" w:sz="4" w:space="0" w:color="595959"/>
              <w:right w:val="single" w:sz="4" w:space="0" w:color="auto"/>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r>
      <w:tr w:rsidR="0043086C" w:rsidRPr="0043086C" w:rsidTr="00407993">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3086C" w:rsidRPr="00C9760F" w:rsidRDefault="0043086C" w:rsidP="00407993">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43086C" w:rsidRPr="0043086C" w:rsidRDefault="0043086C" w:rsidP="0088661F">
            <w:pPr>
              <w:rPr>
                <w:rFonts w:ascii="Times New Roman" w:hAnsi="Times New Roman" w:cs="Times New Roman"/>
                <w:sz w:val="24"/>
                <w:szCs w:val="24"/>
              </w:rPr>
            </w:pPr>
            <w:r w:rsidRPr="0043086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43086C" w:rsidRPr="0043086C" w:rsidRDefault="0043086C" w:rsidP="0088661F">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240 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745.65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1309" w:type="dxa"/>
            <w:gridSpan w:val="2"/>
            <w:tcBorders>
              <w:top w:val="single" w:sz="4" w:space="0" w:color="595959"/>
              <w:left w:val="single" w:sz="4" w:space="0" w:color="595959"/>
              <w:bottom w:val="single" w:sz="4" w:space="0" w:color="595959"/>
              <w:right w:val="single" w:sz="4" w:space="0" w:color="auto"/>
            </w:tcBorders>
            <w:noWrap/>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43086C" w:rsidRPr="0043086C" w:rsidRDefault="0043086C" w:rsidP="0088661F">
            <w:pPr>
              <w:jc w:val="center"/>
              <w:rPr>
                <w:rFonts w:ascii="Times New Roman" w:hAnsi="Times New Roman" w:cs="Times New Roman"/>
                <w:sz w:val="24"/>
                <w:szCs w:val="24"/>
                <w:lang w:val="en-US"/>
              </w:rPr>
            </w:pPr>
            <w:r w:rsidRPr="0043086C">
              <w:rPr>
                <w:rFonts w:ascii="Times New Roman" w:hAnsi="Times New Roman" w:cs="Times New Roman"/>
                <w:sz w:val="24"/>
                <w:szCs w:val="24"/>
                <w:lang w:val="en-US"/>
              </w:rPr>
              <w:t>0</w:t>
            </w:r>
          </w:p>
        </w:tc>
      </w:tr>
    </w:tbl>
    <w:p w:rsidR="00C9760F" w:rsidRDefault="00C9760F" w:rsidP="00C9760F">
      <w:pPr>
        <w:jc w:val="center"/>
        <w:rPr>
          <w:rFonts w:ascii="Times New Roman" w:hAnsi="Times New Roman" w:cs="Times New Roman"/>
          <w:szCs w:val="28"/>
        </w:rPr>
      </w:pPr>
    </w:p>
    <w:p w:rsidR="0043086C" w:rsidRDefault="0043086C" w:rsidP="00C9760F">
      <w:pPr>
        <w:jc w:val="center"/>
        <w:rPr>
          <w:rFonts w:ascii="Times New Roman" w:hAnsi="Times New Roman" w:cs="Times New Roman"/>
          <w:szCs w:val="28"/>
        </w:rPr>
      </w:pPr>
    </w:p>
    <w:p w:rsidR="0043086C" w:rsidRDefault="0043086C" w:rsidP="00C9760F">
      <w:pPr>
        <w:jc w:val="center"/>
        <w:rPr>
          <w:rFonts w:ascii="Times New Roman" w:hAnsi="Times New Roman" w:cs="Times New Roman"/>
          <w:szCs w:val="28"/>
        </w:rPr>
      </w:pPr>
    </w:p>
    <w:p w:rsidR="0043086C" w:rsidRDefault="0043086C" w:rsidP="00C9760F">
      <w:pPr>
        <w:jc w:val="center"/>
        <w:rPr>
          <w:rFonts w:ascii="Times New Roman" w:hAnsi="Times New Roman" w:cs="Times New Roman"/>
          <w:szCs w:val="28"/>
        </w:rPr>
      </w:pPr>
    </w:p>
    <w:p w:rsidR="0043086C" w:rsidRDefault="0043086C" w:rsidP="00C9760F">
      <w:pPr>
        <w:jc w:val="center"/>
        <w:rPr>
          <w:rFonts w:ascii="Times New Roman" w:hAnsi="Times New Roman" w:cs="Times New Roman"/>
          <w:szCs w:val="28"/>
        </w:rPr>
      </w:pPr>
    </w:p>
    <w:p w:rsidR="0043086C" w:rsidRPr="00C9760F" w:rsidRDefault="0043086C" w:rsidP="00C9760F">
      <w:pPr>
        <w:jc w:val="center"/>
        <w:rPr>
          <w:rFonts w:ascii="Times New Roman" w:hAnsi="Times New Roman" w:cs="Times New Roman"/>
          <w:szCs w:val="28"/>
        </w:rPr>
      </w:pPr>
    </w:p>
    <w:p w:rsidR="00C9760F" w:rsidRPr="00C9760F" w:rsidRDefault="00C9760F" w:rsidP="00C9760F">
      <w:pPr>
        <w:spacing w:after="0"/>
        <w:jc w:val="right"/>
        <w:rPr>
          <w:rFonts w:ascii="Times New Roman" w:hAnsi="Times New Roman" w:cs="Times New Roman"/>
          <w:szCs w:val="28"/>
        </w:rPr>
      </w:pPr>
      <w:r w:rsidRPr="00C9760F">
        <w:rPr>
          <w:rFonts w:ascii="Times New Roman" w:hAnsi="Times New Roman" w:cs="Times New Roman"/>
          <w:szCs w:val="28"/>
        </w:rPr>
        <w:lastRenderedPageBreak/>
        <w:t>Таблица № 4</w:t>
      </w:r>
    </w:p>
    <w:p w:rsidR="00C9760F" w:rsidRPr="00C9760F" w:rsidRDefault="00C9760F" w:rsidP="00C9760F">
      <w:pPr>
        <w:tabs>
          <w:tab w:val="left" w:pos="13041"/>
        </w:tabs>
        <w:spacing w:after="0"/>
        <w:ind w:right="-142"/>
        <w:jc w:val="center"/>
        <w:rPr>
          <w:rFonts w:ascii="Times New Roman" w:hAnsi="Times New Roman" w:cs="Times New Roman"/>
          <w:b/>
          <w:szCs w:val="28"/>
        </w:rPr>
      </w:pPr>
      <w:r w:rsidRPr="00C9760F">
        <w:rPr>
          <w:rFonts w:ascii="Times New Roman" w:hAnsi="Times New Roman" w:cs="Times New Roman"/>
          <w:b/>
          <w:szCs w:val="28"/>
        </w:rPr>
        <w:t>Прогнозная (справочная) оценка ресурсного обеспечения реализации</w:t>
      </w:r>
    </w:p>
    <w:p w:rsidR="00C9760F" w:rsidRPr="00C9760F" w:rsidRDefault="00C9760F" w:rsidP="00C9760F">
      <w:pPr>
        <w:tabs>
          <w:tab w:val="left" w:pos="13041"/>
        </w:tabs>
        <w:spacing w:after="0"/>
        <w:jc w:val="center"/>
        <w:outlineLvl w:val="1"/>
        <w:rPr>
          <w:rFonts w:ascii="Times New Roman" w:hAnsi="Times New Roman" w:cs="Times New Roman"/>
          <w:b/>
          <w:szCs w:val="28"/>
        </w:rPr>
      </w:pPr>
      <w:r w:rsidRPr="00C9760F">
        <w:rPr>
          <w:rFonts w:ascii="Times New Roman" w:hAnsi="Times New Roman" w:cs="Times New Roman"/>
          <w:b/>
          <w:szCs w:val="28"/>
        </w:rPr>
        <w:t>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за счет всех источников финансирования</w:t>
      </w:r>
    </w:p>
    <w:p w:rsidR="00C9760F" w:rsidRPr="00C9760F" w:rsidRDefault="00C9760F" w:rsidP="00C9760F">
      <w:pPr>
        <w:spacing w:after="0"/>
        <w:rPr>
          <w:rFonts w:ascii="Times New Roman" w:hAnsi="Times New Roman" w:cs="Times New Roman"/>
          <w:szCs w:val="28"/>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3134"/>
        <w:gridCol w:w="2835"/>
        <w:gridCol w:w="1134"/>
        <w:gridCol w:w="1134"/>
        <w:gridCol w:w="1134"/>
        <w:gridCol w:w="1134"/>
        <w:gridCol w:w="1290"/>
        <w:gridCol w:w="1120"/>
        <w:gridCol w:w="1417"/>
      </w:tblGrid>
      <w:tr w:rsidR="00C9760F" w:rsidRPr="00C9760F" w:rsidTr="00407993">
        <w:trPr>
          <w:trHeight w:val="20"/>
          <w:tblHeader/>
        </w:trPr>
        <w:tc>
          <w:tcPr>
            <w:tcW w:w="3134" w:type="dxa"/>
            <w:vMerge w:val="restart"/>
            <w:shd w:val="clear" w:color="000000" w:fill="FFFFFF"/>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Наименование муниципальной программы, подпрограммы</w:t>
            </w:r>
          </w:p>
        </w:tc>
        <w:tc>
          <w:tcPr>
            <w:tcW w:w="2835" w:type="dxa"/>
            <w:vMerge w:val="restart"/>
            <w:shd w:val="clear" w:color="000000" w:fill="FFFFFF"/>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Источник финансирования</w:t>
            </w:r>
          </w:p>
        </w:tc>
        <w:tc>
          <w:tcPr>
            <w:tcW w:w="8363" w:type="dxa"/>
            <w:gridSpan w:val="7"/>
            <w:shd w:val="clear" w:color="000000" w:fill="FFFFFF"/>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Оценка расходов, тыс. рублей</w:t>
            </w:r>
          </w:p>
        </w:tc>
      </w:tr>
      <w:tr w:rsidR="00C9760F" w:rsidRPr="00C9760F" w:rsidTr="00407993">
        <w:trPr>
          <w:trHeight w:val="417"/>
          <w:tblHeader/>
        </w:trPr>
        <w:tc>
          <w:tcPr>
            <w:tcW w:w="3134" w:type="dxa"/>
            <w:vMerge/>
          </w:tcPr>
          <w:p w:rsidR="00C9760F" w:rsidRPr="00C9760F" w:rsidRDefault="00C9760F" w:rsidP="00407993">
            <w:pPr>
              <w:spacing w:before="40" w:after="40"/>
              <w:jc w:val="center"/>
              <w:rPr>
                <w:rFonts w:ascii="Times New Roman" w:hAnsi="Times New Roman" w:cs="Times New Roman"/>
                <w:sz w:val="24"/>
                <w:szCs w:val="24"/>
              </w:rPr>
            </w:pPr>
          </w:p>
        </w:tc>
        <w:tc>
          <w:tcPr>
            <w:tcW w:w="2835" w:type="dxa"/>
            <w:vMerge/>
          </w:tcPr>
          <w:p w:rsidR="00C9760F" w:rsidRPr="00C9760F" w:rsidRDefault="00C9760F" w:rsidP="00407993">
            <w:pPr>
              <w:spacing w:before="40" w:after="40"/>
              <w:jc w:val="center"/>
              <w:rPr>
                <w:rFonts w:ascii="Times New Roman" w:hAnsi="Times New Roman" w:cs="Times New Roman"/>
                <w:sz w:val="24"/>
                <w:szCs w:val="24"/>
              </w:rPr>
            </w:pPr>
          </w:p>
        </w:tc>
        <w:tc>
          <w:tcPr>
            <w:tcW w:w="1134" w:type="dxa"/>
            <w:vMerge w:val="restart"/>
            <w:shd w:val="clear" w:color="000000" w:fill="FFFFFF"/>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Итого</w:t>
            </w:r>
          </w:p>
        </w:tc>
        <w:tc>
          <w:tcPr>
            <w:tcW w:w="1134" w:type="dxa"/>
            <w:vMerge w:val="restart"/>
            <w:shd w:val="clear" w:color="000000" w:fill="FFFFFF"/>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2019 год</w:t>
            </w:r>
          </w:p>
        </w:tc>
        <w:tc>
          <w:tcPr>
            <w:tcW w:w="1134" w:type="dxa"/>
            <w:vMerge w:val="restart"/>
            <w:shd w:val="clear" w:color="000000" w:fill="FFFFFF"/>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 xml:space="preserve">2020 год </w:t>
            </w:r>
          </w:p>
        </w:tc>
        <w:tc>
          <w:tcPr>
            <w:tcW w:w="1134" w:type="dxa"/>
            <w:vMerge w:val="restart"/>
            <w:shd w:val="clear" w:color="000000" w:fill="FFFFFF"/>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 xml:space="preserve">2021 год </w:t>
            </w:r>
          </w:p>
        </w:tc>
        <w:tc>
          <w:tcPr>
            <w:tcW w:w="1290" w:type="dxa"/>
            <w:vMerge w:val="restart"/>
            <w:tcBorders>
              <w:right w:val="single" w:sz="4" w:space="0" w:color="auto"/>
            </w:tcBorders>
            <w:shd w:val="clear" w:color="000000" w:fill="FFFFFF"/>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 xml:space="preserve">2022 год </w:t>
            </w:r>
          </w:p>
        </w:tc>
        <w:tc>
          <w:tcPr>
            <w:tcW w:w="1120" w:type="dxa"/>
            <w:vMerge w:val="restart"/>
            <w:tcBorders>
              <w:left w:val="single" w:sz="4" w:space="0" w:color="auto"/>
            </w:tcBorders>
            <w:shd w:val="clear" w:color="000000" w:fill="FFFFFF"/>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2023 год</w:t>
            </w:r>
          </w:p>
        </w:tc>
        <w:tc>
          <w:tcPr>
            <w:tcW w:w="1417" w:type="dxa"/>
            <w:vMerge w:val="restart"/>
            <w:shd w:val="clear" w:color="000000" w:fill="FFFFFF"/>
          </w:tcPr>
          <w:p w:rsidR="00C9760F" w:rsidRPr="00C9760F" w:rsidRDefault="00C9760F" w:rsidP="00407993">
            <w:pPr>
              <w:spacing w:before="40" w:after="40"/>
              <w:jc w:val="center"/>
              <w:rPr>
                <w:rFonts w:ascii="Times New Roman" w:hAnsi="Times New Roman" w:cs="Times New Roman"/>
                <w:sz w:val="24"/>
                <w:szCs w:val="24"/>
              </w:rPr>
            </w:pPr>
            <w:r w:rsidRPr="00C9760F">
              <w:rPr>
                <w:rFonts w:ascii="Times New Roman" w:hAnsi="Times New Roman" w:cs="Times New Roman"/>
                <w:sz w:val="24"/>
                <w:szCs w:val="24"/>
              </w:rPr>
              <w:t>2024 год завершения действия программы</w:t>
            </w:r>
          </w:p>
        </w:tc>
      </w:tr>
      <w:tr w:rsidR="00C9760F" w:rsidRPr="00C9760F" w:rsidTr="00407993">
        <w:trPr>
          <w:trHeight w:val="402"/>
          <w:tblHeader/>
        </w:trPr>
        <w:tc>
          <w:tcPr>
            <w:tcW w:w="3134" w:type="dxa"/>
            <w:vMerge/>
            <w:vAlign w:val="center"/>
          </w:tcPr>
          <w:p w:rsidR="00C9760F" w:rsidRPr="00C9760F" w:rsidRDefault="00C9760F" w:rsidP="00407993">
            <w:pPr>
              <w:spacing w:before="40" w:after="40"/>
              <w:rPr>
                <w:rFonts w:ascii="Times New Roman" w:hAnsi="Times New Roman" w:cs="Times New Roman"/>
              </w:rPr>
            </w:pPr>
          </w:p>
        </w:tc>
        <w:tc>
          <w:tcPr>
            <w:tcW w:w="2835" w:type="dxa"/>
            <w:vMerge/>
            <w:vAlign w:val="center"/>
          </w:tcPr>
          <w:p w:rsidR="00C9760F" w:rsidRPr="00C9760F" w:rsidRDefault="00C9760F" w:rsidP="00407993">
            <w:pPr>
              <w:spacing w:before="40" w:after="40"/>
              <w:rPr>
                <w:rFonts w:ascii="Times New Roman" w:hAnsi="Times New Roman" w:cs="Times New Roman"/>
              </w:rPr>
            </w:pPr>
          </w:p>
        </w:tc>
        <w:tc>
          <w:tcPr>
            <w:tcW w:w="1134" w:type="dxa"/>
            <w:vMerge/>
            <w:vAlign w:val="center"/>
          </w:tcPr>
          <w:p w:rsidR="00C9760F" w:rsidRPr="00C9760F" w:rsidRDefault="00C9760F" w:rsidP="00407993">
            <w:pPr>
              <w:spacing w:before="40" w:after="40"/>
              <w:rPr>
                <w:rFonts w:ascii="Times New Roman" w:hAnsi="Times New Roman" w:cs="Times New Roman"/>
              </w:rPr>
            </w:pPr>
          </w:p>
        </w:tc>
        <w:tc>
          <w:tcPr>
            <w:tcW w:w="1134" w:type="dxa"/>
            <w:vMerge/>
            <w:vAlign w:val="center"/>
          </w:tcPr>
          <w:p w:rsidR="00C9760F" w:rsidRPr="00C9760F" w:rsidRDefault="00C9760F" w:rsidP="00407993">
            <w:pPr>
              <w:spacing w:before="40" w:after="40"/>
              <w:rPr>
                <w:rFonts w:ascii="Times New Roman" w:hAnsi="Times New Roman" w:cs="Times New Roman"/>
              </w:rPr>
            </w:pPr>
          </w:p>
        </w:tc>
        <w:tc>
          <w:tcPr>
            <w:tcW w:w="1134" w:type="dxa"/>
            <w:vMerge/>
            <w:vAlign w:val="center"/>
          </w:tcPr>
          <w:p w:rsidR="00C9760F" w:rsidRPr="00C9760F" w:rsidRDefault="00C9760F" w:rsidP="00407993">
            <w:pPr>
              <w:spacing w:before="40" w:after="40"/>
              <w:rPr>
                <w:rFonts w:ascii="Times New Roman" w:hAnsi="Times New Roman" w:cs="Times New Roman"/>
              </w:rPr>
            </w:pPr>
          </w:p>
        </w:tc>
        <w:tc>
          <w:tcPr>
            <w:tcW w:w="1134" w:type="dxa"/>
            <w:vMerge/>
            <w:vAlign w:val="center"/>
          </w:tcPr>
          <w:p w:rsidR="00C9760F" w:rsidRPr="00C9760F" w:rsidRDefault="00C9760F" w:rsidP="00407993">
            <w:pPr>
              <w:spacing w:before="40" w:after="40"/>
              <w:rPr>
                <w:rFonts w:ascii="Times New Roman" w:hAnsi="Times New Roman" w:cs="Times New Roman"/>
              </w:rPr>
            </w:pPr>
          </w:p>
        </w:tc>
        <w:tc>
          <w:tcPr>
            <w:tcW w:w="1290" w:type="dxa"/>
            <w:vMerge/>
            <w:tcBorders>
              <w:right w:val="single" w:sz="4" w:space="0" w:color="auto"/>
            </w:tcBorders>
            <w:vAlign w:val="center"/>
          </w:tcPr>
          <w:p w:rsidR="00C9760F" w:rsidRPr="00C9760F" w:rsidRDefault="00C9760F" w:rsidP="00407993">
            <w:pPr>
              <w:spacing w:before="40" w:after="40"/>
              <w:rPr>
                <w:rFonts w:ascii="Times New Roman" w:hAnsi="Times New Roman" w:cs="Times New Roman"/>
              </w:rPr>
            </w:pPr>
          </w:p>
        </w:tc>
        <w:tc>
          <w:tcPr>
            <w:tcW w:w="1120" w:type="dxa"/>
            <w:vMerge/>
            <w:tcBorders>
              <w:left w:val="single" w:sz="4" w:space="0" w:color="auto"/>
            </w:tcBorders>
            <w:vAlign w:val="center"/>
          </w:tcPr>
          <w:p w:rsidR="00C9760F" w:rsidRPr="00C9760F" w:rsidRDefault="00C9760F" w:rsidP="00407993">
            <w:pPr>
              <w:spacing w:before="40" w:after="40"/>
              <w:rPr>
                <w:rFonts w:ascii="Times New Roman" w:hAnsi="Times New Roman" w:cs="Times New Roman"/>
              </w:rPr>
            </w:pPr>
          </w:p>
        </w:tc>
        <w:tc>
          <w:tcPr>
            <w:tcW w:w="1417" w:type="dxa"/>
            <w:vMerge/>
            <w:vAlign w:val="center"/>
          </w:tcPr>
          <w:p w:rsidR="00C9760F" w:rsidRPr="00C9760F" w:rsidRDefault="00C9760F" w:rsidP="00407993">
            <w:pPr>
              <w:spacing w:before="40" w:after="40"/>
              <w:rPr>
                <w:rFonts w:ascii="Times New Roman" w:hAnsi="Times New Roman" w:cs="Times New Roman"/>
              </w:rPr>
            </w:pPr>
          </w:p>
        </w:tc>
      </w:tr>
    </w:tbl>
    <w:p w:rsidR="00C9760F" w:rsidRPr="00C9760F" w:rsidRDefault="00C9760F" w:rsidP="00C9760F">
      <w:pPr>
        <w:rPr>
          <w:rFonts w:ascii="Times New Roman" w:hAnsi="Times New Roman" w:cs="Times New Roman"/>
          <w:sz w:val="16"/>
          <w:szCs w:val="16"/>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3134"/>
        <w:gridCol w:w="2835"/>
        <w:gridCol w:w="1134"/>
        <w:gridCol w:w="1134"/>
        <w:gridCol w:w="1134"/>
        <w:gridCol w:w="1134"/>
        <w:gridCol w:w="1253"/>
        <w:gridCol w:w="1157"/>
        <w:gridCol w:w="1417"/>
      </w:tblGrid>
      <w:tr w:rsidR="00C9760F" w:rsidRPr="00C9760F" w:rsidTr="00407993">
        <w:trPr>
          <w:trHeight w:val="223"/>
          <w:tblHeader/>
        </w:trPr>
        <w:tc>
          <w:tcPr>
            <w:tcW w:w="3134"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1</w:t>
            </w:r>
          </w:p>
        </w:tc>
        <w:tc>
          <w:tcPr>
            <w:tcW w:w="2835"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2</w:t>
            </w:r>
          </w:p>
        </w:tc>
        <w:tc>
          <w:tcPr>
            <w:tcW w:w="1134"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3</w:t>
            </w:r>
          </w:p>
        </w:tc>
        <w:tc>
          <w:tcPr>
            <w:tcW w:w="1134"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4</w:t>
            </w:r>
          </w:p>
        </w:tc>
        <w:tc>
          <w:tcPr>
            <w:tcW w:w="1134"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5</w:t>
            </w:r>
          </w:p>
        </w:tc>
        <w:tc>
          <w:tcPr>
            <w:tcW w:w="1134"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6</w:t>
            </w:r>
          </w:p>
        </w:tc>
        <w:tc>
          <w:tcPr>
            <w:tcW w:w="1253" w:type="dxa"/>
            <w:tcBorders>
              <w:right w:val="single" w:sz="4" w:space="0" w:color="auto"/>
            </w:tcBorders>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7</w:t>
            </w:r>
          </w:p>
        </w:tc>
        <w:tc>
          <w:tcPr>
            <w:tcW w:w="1157" w:type="dxa"/>
            <w:tcBorders>
              <w:left w:val="single" w:sz="4" w:space="0" w:color="auto"/>
            </w:tcBorders>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8</w:t>
            </w:r>
          </w:p>
        </w:tc>
        <w:tc>
          <w:tcPr>
            <w:tcW w:w="1417" w:type="dxa"/>
            <w:vAlign w:val="center"/>
          </w:tcPr>
          <w:p w:rsidR="00C9760F" w:rsidRPr="00C9760F" w:rsidRDefault="00C9760F" w:rsidP="00407993">
            <w:pPr>
              <w:spacing w:before="40" w:after="40"/>
              <w:jc w:val="center"/>
              <w:rPr>
                <w:rFonts w:ascii="Times New Roman" w:hAnsi="Times New Roman" w:cs="Times New Roman"/>
                <w:i/>
                <w:sz w:val="18"/>
                <w:szCs w:val="18"/>
              </w:rPr>
            </w:pPr>
            <w:r w:rsidRPr="00C9760F">
              <w:rPr>
                <w:rFonts w:ascii="Times New Roman" w:hAnsi="Times New Roman" w:cs="Times New Roman"/>
                <w:i/>
                <w:sz w:val="18"/>
                <w:szCs w:val="18"/>
              </w:rPr>
              <w:t>9</w:t>
            </w:r>
          </w:p>
        </w:tc>
      </w:tr>
      <w:tr w:rsidR="0043086C" w:rsidRPr="00C9760F" w:rsidTr="00407993">
        <w:trPr>
          <w:trHeight w:val="20"/>
        </w:trPr>
        <w:tc>
          <w:tcPr>
            <w:tcW w:w="3134" w:type="dxa"/>
            <w:vMerge w:val="restart"/>
            <w:shd w:val="clear" w:color="000000" w:fill="FFFFFF"/>
          </w:tcPr>
          <w:p w:rsidR="0043086C" w:rsidRPr="00C9760F" w:rsidRDefault="0043086C" w:rsidP="00407993">
            <w:pPr>
              <w:spacing w:before="40" w:after="40"/>
              <w:rPr>
                <w:rFonts w:ascii="Times New Roman" w:hAnsi="Times New Roman" w:cs="Times New Roman"/>
                <w:b/>
                <w:sz w:val="18"/>
                <w:szCs w:val="18"/>
              </w:rPr>
            </w:pPr>
            <w:r w:rsidRPr="00C9760F">
              <w:rPr>
                <w:rFonts w:ascii="Times New Roman" w:hAnsi="Times New Roman" w:cs="Times New Roman"/>
                <w:b/>
                <w:sz w:val="18"/>
                <w:szCs w:val="18"/>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2835" w:type="dxa"/>
            <w:shd w:val="clear" w:color="000000" w:fill="FFFFFF"/>
            <w:vAlign w:val="center"/>
          </w:tcPr>
          <w:p w:rsidR="0043086C" w:rsidRPr="00C9760F" w:rsidRDefault="0043086C" w:rsidP="00407993">
            <w:pPr>
              <w:spacing w:before="40" w:after="40"/>
              <w:rPr>
                <w:rFonts w:ascii="Times New Roman" w:hAnsi="Times New Roman" w:cs="Times New Roman"/>
                <w:b/>
                <w:bCs/>
                <w:sz w:val="18"/>
                <w:szCs w:val="18"/>
              </w:rPr>
            </w:pPr>
            <w:r w:rsidRPr="00C9760F">
              <w:rPr>
                <w:rFonts w:ascii="Times New Roman" w:hAnsi="Times New Roman" w:cs="Times New Roman"/>
                <w:b/>
                <w:bCs/>
                <w:sz w:val="18"/>
                <w:szCs w:val="18"/>
              </w:rPr>
              <w:t xml:space="preserve">Всего, в том числе </w:t>
            </w:r>
          </w:p>
        </w:tc>
        <w:tc>
          <w:tcPr>
            <w:tcW w:w="1134" w:type="dxa"/>
            <w:shd w:val="clear" w:color="000000" w:fill="FFFFFF"/>
            <w:vAlign w:val="center"/>
          </w:tcPr>
          <w:p w:rsidR="0043086C" w:rsidRPr="0043086C" w:rsidRDefault="0043086C" w:rsidP="0088661F">
            <w:pPr>
              <w:spacing w:before="40" w:after="40"/>
              <w:jc w:val="center"/>
              <w:rPr>
                <w:rFonts w:ascii="Times New Roman" w:hAnsi="Times New Roman" w:cs="Times New Roman"/>
                <w:b/>
                <w:sz w:val="20"/>
                <w:szCs w:val="20"/>
              </w:rPr>
            </w:pPr>
            <w:r>
              <w:rPr>
                <w:rFonts w:ascii="Times New Roman" w:hAnsi="Times New Roman" w:cs="Times New Roman"/>
                <w:b/>
                <w:sz w:val="20"/>
                <w:szCs w:val="20"/>
              </w:rPr>
              <w:t>35698,86</w:t>
            </w:r>
          </w:p>
        </w:tc>
        <w:tc>
          <w:tcPr>
            <w:tcW w:w="1134" w:type="dxa"/>
            <w:shd w:val="clear" w:color="000000" w:fill="FFFFFF"/>
            <w:noWrap/>
            <w:vAlign w:val="center"/>
          </w:tcPr>
          <w:p w:rsidR="0043086C" w:rsidRPr="0043086C" w:rsidRDefault="0043086C" w:rsidP="0088661F">
            <w:pPr>
              <w:jc w:val="center"/>
              <w:rPr>
                <w:rFonts w:ascii="Times New Roman" w:hAnsi="Times New Roman" w:cs="Times New Roman"/>
                <w:b/>
                <w:sz w:val="20"/>
                <w:szCs w:val="20"/>
              </w:rPr>
            </w:pPr>
            <w:r>
              <w:rPr>
                <w:rFonts w:ascii="Times New Roman" w:hAnsi="Times New Roman" w:cs="Times New Roman"/>
                <w:b/>
                <w:sz w:val="20"/>
                <w:szCs w:val="20"/>
              </w:rPr>
              <w:t>6398,86</w:t>
            </w:r>
          </w:p>
        </w:tc>
        <w:tc>
          <w:tcPr>
            <w:tcW w:w="1134" w:type="dxa"/>
            <w:shd w:val="clear" w:color="000000" w:fill="FFFFFF"/>
            <w:noWrap/>
            <w:vAlign w:val="center"/>
          </w:tcPr>
          <w:p w:rsidR="0043086C" w:rsidRPr="0043086C" w:rsidRDefault="0043086C" w:rsidP="0088661F">
            <w:pPr>
              <w:jc w:val="center"/>
              <w:rPr>
                <w:rFonts w:ascii="Times New Roman" w:hAnsi="Times New Roman" w:cs="Times New Roman"/>
                <w:b/>
                <w:sz w:val="20"/>
                <w:szCs w:val="20"/>
              </w:rPr>
            </w:pPr>
            <w:r w:rsidRPr="0043086C">
              <w:rPr>
                <w:rFonts w:ascii="Times New Roman" w:hAnsi="Times New Roman" w:cs="Times New Roman"/>
                <w:b/>
                <w:sz w:val="20"/>
                <w:szCs w:val="20"/>
              </w:rPr>
              <w:t>5 860,00</w:t>
            </w:r>
          </w:p>
        </w:tc>
        <w:tc>
          <w:tcPr>
            <w:tcW w:w="1134" w:type="dxa"/>
            <w:shd w:val="clear" w:color="000000" w:fill="FFFFFF"/>
            <w:noWrap/>
            <w:vAlign w:val="center"/>
          </w:tcPr>
          <w:p w:rsidR="0043086C" w:rsidRPr="0043086C" w:rsidRDefault="0043086C" w:rsidP="0088661F">
            <w:pPr>
              <w:jc w:val="center"/>
              <w:rPr>
                <w:rFonts w:ascii="Times New Roman" w:hAnsi="Times New Roman" w:cs="Times New Roman"/>
                <w:b/>
                <w:sz w:val="20"/>
                <w:szCs w:val="20"/>
              </w:rPr>
            </w:pPr>
            <w:r w:rsidRPr="0043086C">
              <w:rPr>
                <w:rFonts w:ascii="Times New Roman" w:hAnsi="Times New Roman" w:cs="Times New Roman"/>
                <w:b/>
                <w:sz w:val="20"/>
                <w:szCs w:val="20"/>
              </w:rPr>
              <w:t>5 860,00</w:t>
            </w:r>
          </w:p>
        </w:tc>
        <w:tc>
          <w:tcPr>
            <w:tcW w:w="1253" w:type="dxa"/>
            <w:tcBorders>
              <w:right w:val="single" w:sz="4" w:space="0" w:color="auto"/>
            </w:tcBorders>
            <w:shd w:val="clear" w:color="000000" w:fill="FFFFFF"/>
            <w:noWrap/>
            <w:vAlign w:val="center"/>
          </w:tcPr>
          <w:p w:rsidR="0043086C" w:rsidRPr="0043086C" w:rsidRDefault="0043086C" w:rsidP="0088661F">
            <w:pPr>
              <w:jc w:val="center"/>
              <w:rPr>
                <w:rFonts w:ascii="Times New Roman" w:hAnsi="Times New Roman" w:cs="Times New Roman"/>
                <w:b/>
                <w:sz w:val="20"/>
                <w:szCs w:val="20"/>
              </w:rPr>
            </w:pPr>
            <w:r w:rsidRPr="0043086C">
              <w:rPr>
                <w:rFonts w:ascii="Times New Roman" w:hAnsi="Times New Roman" w:cs="Times New Roman"/>
                <w:b/>
                <w:sz w:val="20"/>
                <w:szCs w:val="20"/>
              </w:rPr>
              <w:t>5 860,00</w:t>
            </w:r>
          </w:p>
        </w:tc>
        <w:tc>
          <w:tcPr>
            <w:tcW w:w="1157" w:type="dxa"/>
            <w:tcBorders>
              <w:left w:val="single" w:sz="4" w:space="0" w:color="auto"/>
            </w:tcBorders>
            <w:shd w:val="clear" w:color="000000" w:fill="FFFFFF"/>
            <w:vAlign w:val="center"/>
          </w:tcPr>
          <w:p w:rsidR="0043086C" w:rsidRPr="0043086C" w:rsidRDefault="0043086C" w:rsidP="0088661F">
            <w:pPr>
              <w:jc w:val="center"/>
              <w:rPr>
                <w:rFonts w:ascii="Times New Roman" w:hAnsi="Times New Roman" w:cs="Times New Roman"/>
                <w:b/>
                <w:sz w:val="20"/>
                <w:szCs w:val="20"/>
              </w:rPr>
            </w:pPr>
            <w:r w:rsidRPr="0043086C">
              <w:rPr>
                <w:rFonts w:ascii="Times New Roman" w:hAnsi="Times New Roman" w:cs="Times New Roman"/>
                <w:b/>
                <w:sz w:val="20"/>
                <w:szCs w:val="20"/>
              </w:rPr>
              <w:t>5 860,00</w:t>
            </w:r>
          </w:p>
        </w:tc>
        <w:tc>
          <w:tcPr>
            <w:tcW w:w="1417" w:type="dxa"/>
            <w:shd w:val="clear" w:color="000000" w:fill="FFFFFF"/>
            <w:noWrap/>
            <w:vAlign w:val="center"/>
          </w:tcPr>
          <w:p w:rsidR="0043086C" w:rsidRPr="0043086C" w:rsidRDefault="0043086C" w:rsidP="0088661F">
            <w:pPr>
              <w:jc w:val="center"/>
              <w:rPr>
                <w:rFonts w:ascii="Times New Roman" w:hAnsi="Times New Roman" w:cs="Times New Roman"/>
                <w:b/>
                <w:sz w:val="20"/>
                <w:szCs w:val="20"/>
              </w:rPr>
            </w:pPr>
            <w:r w:rsidRPr="0043086C">
              <w:rPr>
                <w:rFonts w:ascii="Times New Roman" w:hAnsi="Times New Roman" w:cs="Times New Roman"/>
                <w:b/>
                <w:sz w:val="20"/>
                <w:szCs w:val="20"/>
              </w:rPr>
              <w:t>5 860,00</w:t>
            </w:r>
          </w:p>
        </w:tc>
      </w:tr>
      <w:tr w:rsidR="00C9760F" w:rsidRPr="00C9760F" w:rsidTr="00407993">
        <w:trPr>
          <w:trHeight w:val="20"/>
        </w:trPr>
        <w:tc>
          <w:tcPr>
            <w:tcW w:w="3134" w:type="dxa"/>
            <w:vMerge/>
            <w:shd w:val="clear" w:color="000000" w:fill="FFFFFF"/>
          </w:tcPr>
          <w:p w:rsidR="00C9760F" w:rsidRPr="00C9760F" w:rsidRDefault="00C9760F" w:rsidP="00407993">
            <w:pPr>
              <w:spacing w:before="40" w:after="40"/>
              <w:rPr>
                <w:rFonts w:ascii="Times New Roman" w:hAnsi="Times New Roman" w:cs="Times New Roman"/>
                <w:b/>
                <w:sz w:val="18"/>
                <w:szCs w:val="18"/>
              </w:rPr>
            </w:pPr>
          </w:p>
        </w:tc>
        <w:tc>
          <w:tcPr>
            <w:tcW w:w="2835" w:type="dxa"/>
            <w:shd w:val="clear" w:color="000000" w:fill="FFFFFF"/>
            <w:vAlign w:val="center"/>
          </w:tcPr>
          <w:p w:rsidR="00C9760F" w:rsidRPr="00C9760F" w:rsidRDefault="00C9760F" w:rsidP="00407993">
            <w:pPr>
              <w:spacing w:before="40" w:after="40"/>
              <w:rPr>
                <w:rFonts w:ascii="Times New Roman" w:hAnsi="Times New Roman" w:cs="Times New Roman"/>
                <w:bCs/>
                <w:sz w:val="18"/>
                <w:szCs w:val="18"/>
              </w:rPr>
            </w:pPr>
            <w:r w:rsidRPr="00C9760F">
              <w:rPr>
                <w:rFonts w:ascii="Times New Roman" w:hAnsi="Times New Roman" w:cs="Times New Roman"/>
                <w:sz w:val="18"/>
                <w:szCs w:val="18"/>
              </w:rPr>
              <w:t>средства федерального бюджета</w:t>
            </w:r>
          </w:p>
        </w:tc>
        <w:tc>
          <w:tcPr>
            <w:tcW w:w="1134" w:type="dxa"/>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417"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r>
      <w:tr w:rsidR="00C9760F" w:rsidRPr="00C9760F" w:rsidTr="00407993">
        <w:trPr>
          <w:trHeight w:val="20"/>
        </w:trPr>
        <w:tc>
          <w:tcPr>
            <w:tcW w:w="3134" w:type="dxa"/>
            <w:vMerge/>
            <w:shd w:val="clear" w:color="000000" w:fill="FFFFFF"/>
          </w:tcPr>
          <w:p w:rsidR="00C9760F" w:rsidRPr="00C9760F" w:rsidRDefault="00C9760F" w:rsidP="00407993">
            <w:pPr>
              <w:spacing w:before="40" w:after="40"/>
              <w:rPr>
                <w:rFonts w:ascii="Times New Roman" w:hAnsi="Times New Roman" w:cs="Times New Roman"/>
                <w:b/>
                <w:sz w:val="18"/>
                <w:szCs w:val="18"/>
              </w:rPr>
            </w:pPr>
          </w:p>
        </w:tc>
        <w:tc>
          <w:tcPr>
            <w:tcW w:w="2835" w:type="dxa"/>
            <w:shd w:val="clear" w:color="000000" w:fill="FFFFFF"/>
            <w:vAlign w:val="center"/>
          </w:tcPr>
          <w:p w:rsidR="00C9760F" w:rsidRPr="00C9760F" w:rsidRDefault="00C9760F" w:rsidP="00407993">
            <w:pPr>
              <w:spacing w:before="40" w:after="40"/>
              <w:rPr>
                <w:rFonts w:ascii="Times New Roman" w:hAnsi="Times New Roman" w:cs="Times New Roman"/>
                <w:sz w:val="18"/>
                <w:szCs w:val="18"/>
              </w:rPr>
            </w:pPr>
            <w:r w:rsidRPr="00C9760F">
              <w:rPr>
                <w:rFonts w:ascii="Times New Roman" w:hAnsi="Times New Roman" w:cs="Times New Roman"/>
                <w:sz w:val="18"/>
                <w:szCs w:val="18"/>
              </w:rPr>
              <w:t>средства областного бюджета</w:t>
            </w:r>
          </w:p>
        </w:tc>
        <w:tc>
          <w:tcPr>
            <w:tcW w:w="1134" w:type="dxa"/>
            <w:shd w:val="clear" w:color="000000" w:fill="FFFFFF"/>
            <w:vAlign w:val="center"/>
          </w:tcPr>
          <w:p w:rsidR="00C9760F" w:rsidRPr="00C9760F" w:rsidRDefault="0043086C" w:rsidP="00407993">
            <w:pPr>
              <w:spacing w:before="40" w:after="40"/>
              <w:jc w:val="center"/>
              <w:rPr>
                <w:rFonts w:ascii="Times New Roman" w:hAnsi="Times New Roman" w:cs="Times New Roman"/>
                <w:sz w:val="16"/>
                <w:szCs w:val="16"/>
              </w:rPr>
            </w:pPr>
            <w:r>
              <w:rPr>
                <w:rFonts w:ascii="Times New Roman" w:hAnsi="Times New Roman" w:cs="Times New Roman"/>
                <w:sz w:val="16"/>
                <w:szCs w:val="16"/>
              </w:rPr>
              <w:t>738,0</w:t>
            </w:r>
          </w:p>
        </w:tc>
        <w:tc>
          <w:tcPr>
            <w:tcW w:w="1134" w:type="dxa"/>
            <w:shd w:val="clear" w:color="000000" w:fill="FFFFFF"/>
            <w:noWrap/>
            <w:vAlign w:val="center"/>
          </w:tcPr>
          <w:p w:rsidR="00C9760F" w:rsidRPr="00C9760F" w:rsidRDefault="0043086C" w:rsidP="00407993">
            <w:pPr>
              <w:spacing w:before="40" w:after="40"/>
              <w:jc w:val="center"/>
              <w:rPr>
                <w:rFonts w:ascii="Times New Roman" w:hAnsi="Times New Roman" w:cs="Times New Roman"/>
                <w:sz w:val="16"/>
                <w:szCs w:val="16"/>
              </w:rPr>
            </w:pPr>
            <w:r>
              <w:rPr>
                <w:rFonts w:ascii="Times New Roman" w:hAnsi="Times New Roman" w:cs="Times New Roman"/>
                <w:sz w:val="16"/>
                <w:szCs w:val="16"/>
              </w:rPr>
              <w:t>738,0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417"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r>
      <w:tr w:rsidR="00C9760F" w:rsidRPr="00C9760F" w:rsidTr="00407993">
        <w:trPr>
          <w:trHeight w:val="20"/>
        </w:trPr>
        <w:tc>
          <w:tcPr>
            <w:tcW w:w="3134" w:type="dxa"/>
            <w:vMerge/>
            <w:shd w:val="clear" w:color="000000" w:fill="FFFFFF"/>
          </w:tcPr>
          <w:p w:rsidR="00C9760F" w:rsidRPr="00C9760F" w:rsidRDefault="00C9760F" w:rsidP="00407993">
            <w:pPr>
              <w:spacing w:before="40" w:after="40"/>
              <w:rPr>
                <w:rFonts w:ascii="Times New Roman" w:hAnsi="Times New Roman" w:cs="Times New Roman"/>
                <w:b/>
                <w:sz w:val="18"/>
                <w:szCs w:val="18"/>
              </w:rPr>
            </w:pPr>
          </w:p>
        </w:tc>
        <w:tc>
          <w:tcPr>
            <w:tcW w:w="2835" w:type="dxa"/>
            <w:shd w:val="clear" w:color="000000" w:fill="FFFFFF"/>
            <w:vAlign w:val="center"/>
          </w:tcPr>
          <w:p w:rsidR="00C9760F" w:rsidRPr="00C9760F" w:rsidRDefault="00C9760F" w:rsidP="00407993">
            <w:pPr>
              <w:spacing w:before="40" w:after="40"/>
              <w:rPr>
                <w:rFonts w:ascii="Times New Roman" w:hAnsi="Times New Roman" w:cs="Times New Roman"/>
                <w:sz w:val="18"/>
                <w:szCs w:val="18"/>
              </w:rPr>
            </w:pPr>
            <w:r w:rsidRPr="00C9760F">
              <w:rPr>
                <w:rFonts w:ascii="Times New Roman" w:hAnsi="Times New Roman" w:cs="Times New Roman"/>
                <w:sz w:val="18"/>
                <w:szCs w:val="18"/>
              </w:rPr>
              <w:t>средства районного бюджета</w:t>
            </w:r>
          </w:p>
        </w:tc>
        <w:tc>
          <w:tcPr>
            <w:tcW w:w="1134" w:type="dxa"/>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417"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r>
      <w:tr w:rsidR="0043086C" w:rsidRPr="00C9760F" w:rsidTr="00407993">
        <w:trPr>
          <w:trHeight w:val="20"/>
        </w:trPr>
        <w:tc>
          <w:tcPr>
            <w:tcW w:w="3134" w:type="dxa"/>
            <w:vMerge/>
          </w:tcPr>
          <w:p w:rsidR="0043086C" w:rsidRPr="00C9760F" w:rsidRDefault="0043086C" w:rsidP="00407993">
            <w:pPr>
              <w:spacing w:before="40" w:after="40"/>
              <w:rPr>
                <w:rFonts w:ascii="Times New Roman" w:hAnsi="Times New Roman" w:cs="Times New Roman"/>
                <w:sz w:val="18"/>
                <w:szCs w:val="18"/>
              </w:rPr>
            </w:pPr>
          </w:p>
        </w:tc>
        <w:tc>
          <w:tcPr>
            <w:tcW w:w="2835" w:type="dxa"/>
            <w:shd w:val="clear" w:color="000000" w:fill="FFFFFF"/>
            <w:vAlign w:val="center"/>
          </w:tcPr>
          <w:p w:rsidR="0043086C" w:rsidRPr="00C9760F" w:rsidRDefault="0043086C" w:rsidP="00407993">
            <w:pPr>
              <w:spacing w:before="40" w:after="40"/>
              <w:rPr>
                <w:rFonts w:ascii="Times New Roman" w:hAnsi="Times New Roman" w:cs="Times New Roman"/>
                <w:sz w:val="18"/>
                <w:szCs w:val="18"/>
              </w:rPr>
            </w:pPr>
            <w:r w:rsidRPr="00C9760F">
              <w:rPr>
                <w:rFonts w:ascii="Times New Roman" w:hAnsi="Times New Roman" w:cs="Times New Roman"/>
                <w:sz w:val="18"/>
                <w:szCs w:val="18"/>
              </w:rPr>
              <w:t xml:space="preserve">собственные средства бюджета поселения </w:t>
            </w:r>
          </w:p>
        </w:tc>
        <w:tc>
          <w:tcPr>
            <w:tcW w:w="1134" w:type="dxa"/>
            <w:shd w:val="clear" w:color="000000" w:fill="FFFFFF"/>
            <w:vAlign w:val="center"/>
          </w:tcPr>
          <w:p w:rsidR="0043086C" w:rsidRPr="00C9760F" w:rsidRDefault="0043086C" w:rsidP="0088661F">
            <w:pPr>
              <w:spacing w:before="40" w:after="40"/>
              <w:jc w:val="center"/>
              <w:rPr>
                <w:rFonts w:ascii="Times New Roman" w:hAnsi="Times New Roman" w:cs="Times New Roman"/>
                <w:sz w:val="16"/>
                <w:szCs w:val="16"/>
              </w:rPr>
            </w:pPr>
            <w:r>
              <w:rPr>
                <w:rFonts w:ascii="Times New Roman" w:hAnsi="Times New Roman" w:cs="Times New Roman"/>
                <w:sz w:val="16"/>
                <w:szCs w:val="16"/>
              </w:rPr>
              <w:t>34960,86</w:t>
            </w:r>
          </w:p>
        </w:tc>
        <w:tc>
          <w:tcPr>
            <w:tcW w:w="1134" w:type="dxa"/>
            <w:shd w:val="clear" w:color="000000" w:fill="FFFFFF"/>
            <w:noWrap/>
            <w:vAlign w:val="center"/>
          </w:tcPr>
          <w:p w:rsidR="0043086C" w:rsidRPr="00C9760F" w:rsidRDefault="0043086C" w:rsidP="0088661F">
            <w:pPr>
              <w:jc w:val="center"/>
              <w:rPr>
                <w:rFonts w:ascii="Times New Roman" w:hAnsi="Times New Roman" w:cs="Times New Roman"/>
                <w:sz w:val="20"/>
              </w:rPr>
            </w:pPr>
            <w:r>
              <w:rPr>
                <w:rFonts w:ascii="Times New Roman" w:hAnsi="Times New Roman" w:cs="Times New Roman"/>
                <w:sz w:val="20"/>
              </w:rPr>
              <w:t>5660,86</w:t>
            </w:r>
          </w:p>
        </w:tc>
        <w:tc>
          <w:tcPr>
            <w:tcW w:w="1134" w:type="dxa"/>
            <w:shd w:val="clear" w:color="000000" w:fill="FFFFFF"/>
            <w:noWrap/>
            <w:vAlign w:val="center"/>
          </w:tcPr>
          <w:p w:rsidR="0043086C" w:rsidRPr="00C9760F" w:rsidRDefault="0043086C" w:rsidP="0088661F">
            <w:pPr>
              <w:jc w:val="center"/>
              <w:rPr>
                <w:rFonts w:ascii="Times New Roman" w:hAnsi="Times New Roman" w:cs="Times New Roman"/>
                <w:sz w:val="20"/>
              </w:rPr>
            </w:pPr>
            <w:r w:rsidRPr="00C9760F">
              <w:rPr>
                <w:rFonts w:ascii="Times New Roman" w:hAnsi="Times New Roman" w:cs="Times New Roman"/>
                <w:sz w:val="20"/>
              </w:rPr>
              <w:t>5 860,00</w:t>
            </w:r>
          </w:p>
        </w:tc>
        <w:tc>
          <w:tcPr>
            <w:tcW w:w="1134" w:type="dxa"/>
            <w:shd w:val="clear" w:color="000000" w:fill="FFFFFF"/>
            <w:noWrap/>
            <w:vAlign w:val="center"/>
          </w:tcPr>
          <w:p w:rsidR="0043086C" w:rsidRPr="00C9760F" w:rsidRDefault="0043086C" w:rsidP="0088661F">
            <w:pPr>
              <w:jc w:val="center"/>
              <w:rPr>
                <w:rFonts w:ascii="Times New Roman" w:hAnsi="Times New Roman" w:cs="Times New Roman"/>
                <w:sz w:val="20"/>
              </w:rPr>
            </w:pPr>
            <w:r w:rsidRPr="00C9760F">
              <w:rPr>
                <w:rFonts w:ascii="Times New Roman" w:hAnsi="Times New Roman" w:cs="Times New Roman"/>
                <w:sz w:val="20"/>
              </w:rPr>
              <w:t>5 860,00</w:t>
            </w:r>
          </w:p>
        </w:tc>
        <w:tc>
          <w:tcPr>
            <w:tcW w:w="1253" w:type="dxa"/>
            <w:tcBorders>
              <w:right w:val="single" w:sz="4" w:space="0" w:color="auto"/>
            </w:tcBorders>
            <w:shd w:val="clear" w:color="000000" w:fill="FFFFFF"/>
            <w:noWrap/>
            <w:vAlign w:val="center"/>
          </w:tcPr>
          <w:p w:rsidR="0043086C" w:rsidRPr="00C9760F" w:rsidRDefault="0043086C" w:rsidP="0088661F">
            <w:pPr>
              <w:jc w:val="center"/>
              <w:rPr>
                <w:rFonts w:ascii="Times New Roman" w:hAnsi="Times New Roman" w:cs="Times New Roman"/>
                <w:sz w:val="20"/>
              </w:rPr>
            </w:pPr>
            <w:r w:rsidRPr="00C9760F">
              <w:rPr>
                <w:rFonts w:ascii="Times New Roman" w:hAnsi="Times New Roman" w:cs="Times New Roman"/>
                <w:sz w:val="20"/>
              </w:rPr>
              <w:t>5 860,00</w:t>
            </w:r>
          </w:p>
        </w:tc>
        <w:tc>
          <w:tcPr>
            <w:tcW w:w="1157" w:type="dxa"/>
            <w:tcBorders>
              <w:left w:val="single" w:sz="4" w:space="0" w:color="auto"/>
            </w:tcBorders>
            <w:shd w:val="clear" w:color="000000" w:fill="FFFFFF"/>
            <w:vAlign w:val="center"/>
          </w:tcPr>
          <w:p w:rsidR="0043086C" w:rsidRPr="00C9760F" w:rsidRDefault="0043086C" w:rsidP="0088661F">
            <w:pPr>
              <w:jc w:val="center"/>
              <w:rPr>
                <w:rFonts w:ascii="Times New Roman" w:hAnsi="Times New Roman" w:cs="Times New Roman"/>
                <w:sz w:val="20"/>
              </w:rPr>
            </w:pPr>
            <w:r w:rsidRPr="00C9760F">
              <w:rPr>
                <w:rFonts w:ascii="Times New Roman" w:hAnsi="Times New Roman" w:cs="Times New Roman"/>
                <w:sz w:val="20"/>
              </w:rPr>
              <w:t>5 860,00</w:t>
            </w:r>
          </w:p>
        </w:tc>
        <w:tc>
          <w:tcPr>
            <w:tcW w:w="1417" w:type="dxa"/>
            <w:shd w:val="clear" w:color="000000" w:fill="FFFFFF"/>
            <w:noWrap/>
            <w:vAlign w:val="center"/>
          </w:tcPr>
          <w:p w:rsidR="0043086C" w:rsidRPr="00C9760F" w:rsidRDefault="0043086C" w:rsidP="0088661F">
            <w:pPr>
              <w:jc w:val="center"/>
              <w:rPr>
                <w:rFonts w:ascii="Times New Roman" w:hAnsi="Times New Roman" w:cs="Times New Roman"/>
                <w:sz w:val="20"/>
              </w:rPr>
            </w:pPr>
            <w:r w:rsidRPr="00C9760F">
              <w:rPr>
                <w:rFonts w:ascii="Times New Roman" w:hAnsi="Times New Roman" w:cs="Times New Roman"/>
                <w:sz w:val="20"/>
              </w:rPr>
              <w:t>5 860,00</w:t>
            </w:r>
          </w:p>
        </w:tc>
      </w:tr>
      <w:tr w:rsidR="00C9760F" w:rsidRPr="00C9760F" w:rsidTr="00407993">
        <w:trPr>
          <w:trHeight w:val="301"/>
        </w:trPr>
        <w:tc>
          <w:tcPr>
            <w:tcW w:w="3134" w:type="dxa"/>
            <w:vMerge/>
          </w:tcPr>
          <w:p w:rsidR="00C9760F" w:rsidRPr="00C9760F" w:rsidRDefault="00C9760F" w:rsidP="00407993">
            <w:pPr>
              <w:spacing w:before="40" w:after="40"/>
              <w:rPr>
                <w:rFonts w:ascii="Times New Roman" w:hAnsi="Times New Roman" w:cs="Times New Roman"/>
                <w:sz w:val="18"/>
                <w:szCs w:val="18"/>
              </w:rPr>
            </w:pPr>
          </w:p>
        </w:tc>
        <w:tc>
          <w:tcPr>
            <w:tcW w:w="2835" w:type="dxa"/>
            <w:shd w:val="clear" w:color="000000" w:fill="FFFFFF"/>
            <w:vAlign w:val="center"/>
          </w:tcPr>
          <w:p w:rsidR="00C9760F" w:rsidRPr="00C9760F" w:rsidRDefault="00C9760F" w:rsidP="00407993">
            <w:pPr>
              <w:spacing w:before="40" w:after="40"/>
              <w:rPr>
                <w:rFonts w:ascii="Times New Roman" w:hAnsi="Times New Roman" w:cs="Times New Roman"/>
                <w:sz w:val="18"/>
                <w:szCs w:val="18"/>
              </w:rPr>
            </w:pPr>
            <w:r w:rsidRPr="00C9760F">
              <w:rPr>
                <w:rFonts w:ascii="Times New Roman" w:hAnsi="Times New Roman" w:cs="Times New Roman"/>
                <w:sz w:val="18"/>
                <w:szCs w:val="18"/>
              </w:rPr>
              <w:t>иные источники</w:t>
            </w:r>
          </w:p>
        </w:tc>
        <w:tc>
          <w:tcPr>
            <w:tcW w:w="1134" w:type="dxa"/>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417"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r>
      <w:tr w:rsidR="00C9760F" w:rsidRPr="00C9760F" w:rsidTr="00407993">
        <w:trPr>
          <w:trHeight w:val="20"/>
        </w:trPr>
        <w:tc>
          <w:tcPr>
            <w:tcW w:w="3134" w:type="dxa"/>
            <w:vMerge w:val="restart"/>
            <w:vAlign w:val="center"/>
          </w:tcPr>
          <w:p w:rsidR="00C9760F" w:rsidRPr="00C9760F" w:rsidRDefault="00C9760F" w:rsidP="00407993">
            <w:pPr>
              <w:autoSpaceDE w:val="0"/>
              <w:autoSpaceDN w:val="0"/>
              <w:adjustRightInd w:val="0"/>
              <w:jc w:val="center"/>
              <w:outlineLvl w:val="1"/>
              <w:rPr>
                <w:rFonts w:ascii="Times New Roman" w:hAnsi="Times New Roman" w:cs="Times New Roman"/>
                <w:b/>
                <w:i/>
                <w:sz w:val="18"/>
                <w:szCs w:val="18"/>
              </w:rPr>
            </w:pPr>
            <w:r w:rsidRPr="00C9760F">
              <w:rPr>
                <w:rFonts w:ascii="Times New Roman" w:hAnsi="Times New Roman" w:cs="Times New Roman"/>
                <w:b/>
                <w:i/>
                <w:sz w:val="18"/>
                <w:szCs w:val="18"/>
              </w:rPr>
              <w:t>Подпрограмма 5</w:t>
            </w:r>
          </w:p>
          <w:p w:rsidR="00C9760F" w:rsidRPr="00C9760F" w:rsidRDefault="00C9760F" w:rsidP="00407993">
            <w:pPr>
              <w:autoSpaceDE w:val="0"/>
              <w:autoSpaceDN w:val="0"/>
              <w:adjustRightInd w:val="0"/>
              <w:jc w:val="center"/>
              <w:outlineLvl w:val="1"/>
              <w:rPr>
                <w:rFonts w:ascii="Times New Roman" w:hAnsi="Times New Roman" w:cs="Times New Roman"/>
                <w:b/>
                <w:i/>
                <w:sz w:val="18"/>
                <w:szCs w:val="18"/>
              </w:rPr>
            </w:pPr>
            <w:r w:rsidRPr="00C9760F">
              <w:rPr>
                <w:rFonts w:ascii="Times New Roman" w:hAnsi="Times New Roman" w:cs="Times New Roman"/>
                <w:b/>
                <w:i/>
                <w:sz w:val="18"/>
                <w:szCs w:val="18"/>
              </w:rPr>
              <w:t>«Модернизация объектов коммунальной инфраструктуры».</w:t>
            </w:r>
          </w:p>
          <w:p w:rsidR="00C9760F" w:rsidRPr="00C9760F" w:rsidRDefault="00C9760F" w:rsidP="00407993">
            <w:pPr>
              <w:spacing w:before="40" w:after="40"/>
              <w:jc w:val="center"/>
              <w:rPr>
                <w:rFonts w:ascii="Times New Roman" w:hAnsi="Times New Roman" w:cs="Times New Roman"/>
                <w:b/>
                <w:i/>
                <w:sz w:val="18"/>
                <w:szCs w:val="18"/>
              </w:rPr>
            </w:pPr>
          </w:p>
        </w:tc>
        <w:tc>
          <w:tcPr>
            <w:tcW w:w="2835" w:type="dxa"/>
            <w:shd w:val="clear" w:color="000000" w:fill="FFFFFF"/>
            <w:vAlign w:val="center"/>
          </w:tcPr>
          <w:p w:rsidR="00C9760F" w:rsidRPr="00C9760F" w:rsidRDefault="00C9760F" w:rsidP="00407993">
            <w:pPr>
              <w:spacing w:before="40" w:after="40"/>
              <w:rPr>
                <w:rFonts w:ascii="Times New Roman" w:hAnsi="Times New Roman" w:cs="Times New Roman"/>
                <w:b/>
                <w:bCs/>
                <w:i/>
                <w:sz w:val="18"/>
                <w:szCs w:val="18"/>
              </w:rPr>
            </w:pPr>
            <w:r w:rsidRPr="00C9760F">
              <w:rPr>
                <w:rFonts w:ascii="Times New Roman" w:hAnsi="Times New Roman" w:cs="Times New Roman"/>
                <w:b/>
                <w:bCs/>
                <w:i/>
                <w:sz w:val="18"/>
                <w:szCs w:val="18"/>
              </w:rPr>
              <w:t xml:space="preserve">Всего, в том числе </w:t>
            </w:r>
          </w:p>
        </w:tc>
        <w:tc>
          <w:tcPr>
            <w:tcW w:w="1134" w:type="dxa"/>
            <w:shd w:val="clear" w:color="000000" w:fill="FFFFFF"/>
            <w:vAlign w:val="center"/>
          </w:tcPr>
          <w:p w:rsidR="00C9760F" w:rsidRPr="00C9760F" w:rsidRDefault="0043086C" w:rsidP="00407993">
            <w:pPr>
              <w:spacing w:before="40" w:after="40"/>
              <w:jc w:val="center"/>
              <w:rPr>
                <w:rFonts w:ascii="Times New Roman" w:hAnsi="Times New Roman" w:cs="Times New Roman"/>
                <w:b/>
                <w:i/>
                <w:sz w:val="20"/>
              </w:rPr>
            </w:pPr>
            <w:r>
              <w:rPr>
                <w:rFonts w:ascii="Times New Roman" w:hAnsi="Times New Roman" w:cs="Times New Roman"/>
                <w:b/>
                <w:i/>
                <w:sz w:val="20"/>
              </w:rPr>
              <w:t>35698,86</w:t>
            </w:r>
          </w:p>
        </w:tc>
        <w:tc>
          <w:tcPr>
            <w:tcW w:w="1134" w:type="dxa"/>
            <w:shd w:val="clear" w:color="000000" w:fill="FFFFFF"/>
            <w:noWrap/>
            <w:vAlign w:val="center"/>
          </w:tcPr>
          <w:p w:rsidR="00C9760F" w:rsidRPr="00C9760F" w:rsidRDefault="0043086C" w:rsidP="00407993">
            <w:pPr>
              <w:jc w:val="center"/>
              <w:rPr>
                <w:rFonts w:ascii="Times New Roman" w:hAnsi="Times New Roman" w:cs="Times New Roman"/>
                <w:b/>
                <w:i/>
                <w:sz w:val="20"/>
              </w:rPr>
            </w:pPr>
            <w:r>
              <w:rPr>
                <w:rFonts w:ascii="Times New Roman" w:hAnsi="Times New Roman" w:cs="Times New Roman"/>
                <w:b/>
                <w:i/>
                <w:sz w:val="20"/>
              </w:rPr>
              <w:t>6398,86</w:t>
            </w:r>
          </w:p>
        </w:tc>
        <w:tc>
          <w:tcPr>
            <w:tcW w:w="1134" w:type="dxa"/>
            <w:shd w:val="clear" w:color="000000" w:fill="FFFFFF"/>
            <w:noWrap/>
            <w:vAlign w:val="center"/>
          </w:tcPr>
          <w:p w:rsidR="00C9760F" w:rsidRPr="00C9760F" w:rsidRDefault="00C9760F" w:rsidP="00407993">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1134" w:type="dxa"/>
            <w:shd w:val="clear" w:color="000000" w:fill="FFFFFF"/>
            <w:noWrap/>
            <w:vAlign w:val="center"/>
          </w:tcPr>
          <w:p w:rsidR="00C9760F" w:rsidRPr="00C9760F" w:rsidRDefault="00C9760F" w:rsidP="00407993">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1253" w:type="dxa"/>
            <w:tcBorders>
              <w:right w:val="single" w:sz="4" w:space="0" w:color="auto"/>
            </w:tcBorders>
            <w:shd w:val="clear" w:color="000000" w:fill="FFFFFF"/>
            <w:noWrap/>
            <w:vAlign w:val="center"/>
          </w:tcPr>
          <w:p w:rsidR="00C9760F" w:rsidRPr="00C9760F" w:rsidRDefault="00C9760F" w:rsidP="00407993">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1157" w:type="dxa"/>
            <w:tcBorders>
              <w:left w:val="single" w:sz="4" w:space="0" w:color="auto"/>
            </w:tcBorders>
            <w:shd w:val="clear" w:color="000000" w:fill="FFFFFF"/>
            <w:vAlign w:val="center"/>
          </w:tcPr>
          <w:p w:rsidR="00C9760F" w:rsidRPr="00C9760F" w:rsidRDefault="00C9760F" w:rsidP="00407993">
            <w:pPr>
              <w:jc w:val="center"/>
              <w:rPr>
                <w:rFonts w:ascii="Times New Roman" w:hAnsi="Times New Roman" w:cs="Times New Roman"/>
                <w:b/>
                <w:i/>
                <w:sz w:val="20"/>
              </w:rPr>
            </w:pPr>
            <w:r w:rsidRPr="00C9760F">
              <w:rPr>
                <w:rFonts w:ascii="Times New Roman" w:hAnsi="Times New Roman" w:cs="Times New Roman"/>
                <w:b/>
                <w:i/>
                <w:sz w:val="20"/>
              </w:rPr>
              <w:t>5 860,00</w:t>
            </w:r>
          </w:p>
        </w:tc>
        <w:tc>
          <w:tcPr>
            <w:tcW w:w="1417" w:type="dxa"/>
            <w:shd w:val="clear" w:color="000000" w:fill="FFFFFF"/>
            <w:noWrap/>
            <w:vAlign w:val="center"/>
          </w:tcPr>
          <w:p w:rsidR="00C9760F" w:rsidRPr="00C9760F" w:rsidRDefault="00C9760F" w:rsidP="00407993">
            <w:pPr>
              <w:jc w:val="center"/>
              <w:rPr>
                <w:rFonts w:ascii="Times New Roman" w:hAnsi="Times New Roman" w:cs="Times New Roman"/>
                <w:b/>
                <w:i/>
                <w:sz w:val="20"/>
              </w:rPr>
            </w:pPr>
            <w:r w:rsidRPr="00C9760F">
              <w:rPr>
                <w:rFonts w:ascii="Times New Roman" w:hAnsi="Times New Roman" w:cs="Times New Roman"/>
                <w:b/>
                <w:i/>
                <w:sz w:val="20"/>
              </w:rPr>
              <w:t>5 860,00</w:t>
            </w:r>
          </w:p>
        </w:tc>
      </w:tr>
      <w:tr w:rsidR="00C9760F" w:rsidRPr="00C9760F" w:rsidTr="00407993">
        <w:trPr>
          <w:trHeight w:val="702"/>
        </w:trPr>
        <w:tc>
          <w:tcPr>
            <w:tcW w:w="3134" w:type="dxa"/>
            <w:vMerge/>
            <w:vAlign w:val="center"/>
          </w:tcPr>
          <w:p w:rsidR="00C9760F" w:rsidRPr="00C9760F" w:rsidRDefault="00C9760F" w:rsidP="00407993">
            <w:pPr>
              <w:spacing w:before="40" w:after="40"/>
              <w:jc w:val="center"/>
              <w:rPr>
                <w:rFonts w:ascii="Times New Roman" w:hAnsi="Times New Roman" w:cs="Times New Roman"/>
                <w:b/>
                <w:i/>
                <w:sz w:val="18"/>
                <w:szCs w:val="18"/>
              </w:rPr>
            </w:pPr>
          </w:p>
        </w:tc>
        <w:tc>
          <w:tcPr>
            <w:tcW w:w="2835" w:type="dxa"/>
            <w:shd w:val="clear" w:color="000000" w:fill="FFFFFF"/>
            <w:vAlign w:val="center"/>
          </w:tcPr>
          <w:p w:rsidR="00C9760F" w:rsidRPr="00C9760F" w:rsidRDefault="00C9760F" w:rsidP="00407993">
            <w:pPr>
              <w:spacing w:before="40" w:after="40"/>
              <w:rPr>
                <w:rFonts w:ascii="Times New Roman" w:hAnsi="Times New Roman" w:cs="Times New Roman"/>
                <w:bCs/>
                <w:sz w:val="18"/>
                <w:szCs w:val="18"/>
              </w:rPr>
            </w:pPr>
            <w:r w:rsidRPr="00C9760F">
              <w:rPr>
                <w:rFonts w:ascii="Times New Roman" w:hAnsi="Times New Roman" w:cs="Times New Roman"/>
                <w:sz w:val="18"/>
                <w:szCs w:val="18"/>
              </w:rPr>
              <w:t>средства федерального бюджета</w:t>
            </w:r>
          </w:p>
        </w:tc>
        <w:tc>
          <w:tcPr>
            <w:tcW w:w="1134" w:type="dxa"/>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417"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r>
      <w:tr w:rsidR="00C9760F" w:rsidRPr="00C9760F" w:rsidTr="00407993">
        <w:trPr>
          <w:trHeight w:val="20"/>
        </w:trPr>
        <w:tc>
          <w:tcPr>
            <w:tcW w:w="3134" w:type="dxa"/>
            <w:vMerge/>
            <w:vAlign w:val="center"/>
          </w:tcPr>
          <w:p w:rsidR="00C9760F" w:rsidRPr="00C9760F" w:rsidRDefault="00C9760F" w:rsidP="00407993">
            <w:pPr>
              <w:spacing w:before="40" w:after="40"/>
              <w:jc w:val="center"/>
              <w:rPr>
                <w:rFonts w:ascii="Times New Roman" w:hAnsi="Times New Roman" w:cs="Times New Roman"/>
                <w:b/>
                <w:i/>
                <w:sz w:val="18"/>
                <w:szCs w:val="18"/>
              </w:rPr>
            </w:pPr>
          </w:p>
        </w:tc>
        <w:tc>
          <w:tcPr>
            <w:tcW w:w="2835" w:type="dxa"/>
            <w:shd w:val="clear" w:color="000000" w:fill="FFFFFF"/>
            <w:vAlign w:val="center"/>
          </w:tcPr>
          <w:p w:rsidR="00C9760F" w:rsidRPr="00C9760F" w:rsidRDefault="00C9760F" w:rsidP="00407993">
            <w:pPr>
              <w:spacing w:before="40" w:after="40"/>
              <w:rPr>
                <w:rFonts w:ascii="Times New Roman" w:hAnsi="Times New Roman" w:cs="Times New Roman"/>
                <w:sz w:val="18"/>
                <w:szCs w:val="18"/>
              </w:rPr>
            </w:pPr>
            <w:r w:rsidRPr="00C9760F">
              <w:rPr>
                <w:rFonts w:ascii="Times New Roman" w:hAnsi="Times New Roman" w:cs="Times New Roman"/>
                <w:sz w:val="18"/>
                <w:szCs w:val="18"/>
              </w:rPr>
              <w:t>средства областного бюджета</w:t>
            </w:r>
          </w:p>
        </w:tc>
        <w:tc>
          <w:tcPr>
            <w:tcW w:w="1134" w:type="dxa"/>
            <w:shd w:val="clear" w:color="000000" w:fill="FFFFFF"/>
            <w:vAlign w:val="center"/>
          </w:tcPr>
          <w:p w:rsidR="00C9760F" w:rsidRPr="00C9760F" w:rsidRDefault="0043086C" w:rsidP="00407993">
            <w:pPr>
              <w:spacing w:before="40" w:after="40"/>
              <w:jc w:val="center"/>
              <w:rPr>
                <w:rFonts w:ascii="Times New Roman" w:hAnsi="Times New Roman" w:cs="Times New Roman"/>
                <w:sz w:val="16"/>
                <w:szCs w:val="16"/>
              </w:rPr>
            </w:pPr>
            <w:r>
              <w:rPr>
                <w:rFonts w:ascii="Times New Roman" w:hAnsi="Times New Roman" w:cs="Times New Roman"/>
                <w:sz w:val="16"/>
                <w:szCs w:val="16"/>
              </w:rPr>
              <w:t>738,0</w:t>
            </w:r>
          </w:p>
        </w:tc>
        <w:tc>
          <w:tcPr>
            <w:tcW w:w="1134" w:type="dxa"/>
            <w:shd w:val="clear" w:color="000000" w:fill="FFFFFF"/>
            <w:noWrap/>
            <w:vAlign w:val="center"/>
          </w:tcPr>
          <w:p w:rsidR="00C9760F" w:rsidRPr="00C9760F" w:rsidRDefault="0043086C" w:rsidP="00407993">
            <w:pPr>
              <w:spacing w:before="40" w:after="40"/>
              <w:jc w:val="center"/>
              <w:rPr>
                <w:rFonts w:ascii="Times New Roman" w:hAnsi="Times New Roman" w:cs="Times New Roman"/>
                <w:sz w:val="16"/>
                <w:szCs w:val="16"/>
              </w:rPr>
            </w:pPr>
            <w:r>
              <w:rPr>
                <w:rFonts w:ascii="Times New Roman" w:hAnsi="Times New Roman" w:cs="Times New Roman"/>
                <w:sz w:val="16"/>
                <w:szCs w:val="16"/>
              </w:rPr>
              <w:t>738,0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417"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r>
      <w:tr w:rsidR="00C9760F" w:rsidRPr="00C9760F" w:rsidTr="00407993">
        <w:trPr>
          <w:trHeight w:val="20"/>
        </w:trPr>
        <w:tc>
          <w:tcPr>
            <w:tcW w:w="3134" w:type="dxa"/>
            <w:vMerge/>
            <w:vAlign w:val="center"/>
          </w:tcPr>
          <w:p w:rsidR="00C9760F" w:rsidRPr="00C9760F" w:rsidRDefault="00C9760F" w:rsidP="00407993">
            <w:pPr>
              <w:spacing w:before="40" w:after="40"/>
              <w:jc w:val="center"/>
              <w:rPr>
                <w:rFonts w:ascii="Times New Roman" w:hAnsi="Times New Roman" w:cs="Times New Roman"/>
                <w:b/>
                <w:i/>
                <w:sz w:val="18"/>
                <w:szCs w:val="18"/>
              </w:rPr>
            </w:pPr>
          </w:p>
        </w:tc>
        <w:tc>
          <w:tcPr>
            <w:tcW w:w="2835" w:type="dxa"/>
            <w:shd w:val="clear" w:color="000000" w:fill="FFFFFF"/>
            <w:vAlign w:val="center"/>
          </w:tcPr>
          <w:p w:rsidR="00C9760F" w:rsidRPr="00C9760F" w:rsidRDefault="00C9760F" w:rsidP="00407993">
            <w:pPr>
              <w:spacing w:before="40" w:after="40"/>
              <w:rPr>
                <w:rFonts w:ascii="Times New Roman" w:hAnsi="Times New Roman" w:cs="Times New Roman"/>
                <w:sz w:val="18"/>
                <w:szCs w:val="18"/>
              </w:rPr>
            </w:pPr>
            <w:r w:rsidRPr="00C9760F">
              <w:rPr>
                <w:rFonts w:ascii="Times New Roman" w:hAnsi="Times New Roman" w:cs="Times New Roman"/>
                <w:sz w:val="18"/>
                <w:szCs w:val="18"/>
              </w:rPr>
              <w:t>средства районного бюджета</w:t>
            </w:r>
          </w:p>
        </w:tc>
        <w:tc>
          <w:tcPr>
            <w:tcW w:w="1134" w:type="dxa"/>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417"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r>
      <w:tr w:rsidR="00C9760F" w:rsidRPr="00C9760F" w:rsidTr="00407993">
        <w:trPr>
          <w:trHeight w:val="20"/>
        </w:trPr>
        <w:tc>
          <w:tcPr>
            <w:tcW w:w="3134" w:type="dxa"/>
            <w:vMerge/>
            <w:vAlign w:val="center"/>
          </w:tcPr>
          <w:p w:rsidR="00C9760F" w:rsidRPr="00C9760F" w:rsidRDefault="00C9760F" w:rsidP="00407993">
            <w:pPr>
              <w:spacing w:before="40" w:after="40"/>
              <w:jc w:val="center"/>
              <w:rPr>
                <w:rFonts w:ascii="Times New Roman" w:hAnsi="Times New Roman" w:cs="Times New Roman"/>
                <w:b/>
                <w:i/>
                <w:sz w:val="18"/>
                <w:szCs w:val="18"/>
              </w:rPr>
            </w:pPr>
          </w:p>
        </w:tc>
        <w:tc>
          <w:tcPr>
            <w:tcW w:w="2835" w:type="dxa"/>
            <w:shd w:val="clear" w:color="000000" w:fill="FFFFFF"/>
            <w:vAlign w:val="center"/>
          </w:tcPr>
          <w:p w:rsidR="00C9760F" w:rsidRPr="00C9760F" w:rsidRDefault="00C9760F" w:rsidP="00407993">
            <w:pPr>
              <w:spacing w:before="40" w:after="40"/>
              <w:rPr>
                <w:rFonts w:ascii="Times New Roman" w:hAnsi="Times New Roman" w:cs="Times New Roman"/>
                <w:sz w:val="18"/>
                <w:szCs w:val="18"/>
              </w:rPr>
            </w:pPr>
            <w:r w:rsidRPr="00C9760F">
              <w:rPr>
                <w:rFonts w:ascii="Times New Roman" w:hAnsi="Times New Roman" w:cs="Times New Roman"/>
                <w:sz w:val="18"/>
                <w:szCs w:val="18"/>
              </w:rPr>
              <w:t xml:space="preserve">собственные средства бюджета поселения </w:t>
            </w:r>
          </w:p>
        </w:tc>
        <w:tc>
          <w:tcPr>
            <w:tcW w:w="1134" w:type="dxa"/>
            <w:shd w:val="clear" w:color="000000" w:fill="FFFFFF"/>
            <w:vAlign w:val="center"/>
          </w:tcPr>
          <w:p w:rsidR="00C9760F" w:rsidRPr="00C9760F" w:rsidRDefault="0043086C" w:rsidP="00407993">
            <w:pPr>
              <w:spacing w:before="40" w:after="40"/>
              <w:jc w:val="center"/>
              <w:rPr>
                <w:rFonts w:ascii="Times New Roman" w:hAnsi="Times New Roman" w:cs="Times New Roman"/>
                <w:sz w:val="16"/>
                <w:szCs w:val="16"/>
              </w:rPr>
            </w:pPr>
            <w:r>
              <w:rPr>
                <w:rFonts w:ascii="Times New Roman" w:hAnsi="Times New Roman" w:cs="Times New Roman"/>
                <w:sz w:val="16"/>
                <w:szCs w:val="16"/>
              </w:rPr>
              <w:t>34960,86</w:t>
            </w:r>
          </w:p>
        </w:tc>
        <w:tc>
          <w:tcPr>
            <w:tcW w:w="1134" w:type="dxa"/>
            <w:shd w:val="clear" w:color="000000" w:fill="FFFFFF"/>
            <w:noWrap/>
            <w:vAlign w:val="center"/>
          </w:tcPr>
          <w:p w:rsidR="00C9760F" w:rsidRPr="00C9760F" w:rsidRDefault="0043086C" w:rsidP="00407993">
            <w:pPr>
              <w:jc w:val="center"/>
              <w:rPr>
                <w:rFonts w:ascii="Times New Roman" w:hAnsi="Times New Roman" w:cs="Times New Roman"/>
                <w:sz w:val="20"/>
              </w:rPr>
            </w:pPr>
            <w:r>
              <w:rPr>
                <w:rFonts w:ascii="Times New Roman" w:hAnsi="Times New Roman" w:cs="Times New Roman"/>
                <w:sz w:val="20"/>
              </w:rPr>
              <w:t>5660,86</w:t>
            </w:r>
          </w:p>
        </w:tc>
        <w:tc>
          <w:tcPr>
            <w:tcW w:w="1134" w:type="dxa"/>
            <w:shd w:val="clear" w:color="000000" w:fill="FFFFFF"/>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c>
          <w:tcPr>
            <w:tcW w:w="1134" w:type="dxa"/>
            <w:shd w:val="clear" w:color="000000" w:fill="FFFFFF"/>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c>
          <w:tcPr>
            <w:tcW w:w="1253" w:type="dxa"/>
            <w:tcBorders>
              <w:right w:val="single" w:sz="4" w:space="0" w:color="auto"/>
            </w:tcBorders>
            <w:shd w:val="clear" w:color="000000" w:fill="FFFFFF"/>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c>
          <w:tcPr>
            <w:tcW w:w="1157" w:type="dxa"/>
            <w:tcBorders>
              <w:left w:val="single" w:sz="4" w:space="0" w:color="auto"/>
            </w:tcBorders>
            <w:shd w:val="clear" w:color="000000" w:fill="FFFFFF"/>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c>
          <w:tcPr>
            <w:tcW w:w="1417" w:type="dxa"/>
            <w:shd w:val="clear" w:color="000000" w:fill="FFFFFF"/>
            <w:noWrap/>
            <w:vAlign w:val="center"/>
          </w:tcPr>
          <w:p w:rsidR="00C9760F" w:rsidRPr="00C9760F" w:rsidRDefault="00C9760F" w:rsidP="00407993">
            <w:pPr>
              <w:jc w:val="center"/>
              <w:rPr>
                <w:rFonts w:ascii="Times New Roman" w:hAnsi="Times New Roman" w:cs="Times New Roman"/>
                <w:sz w:val="20"/>
              </w:rPr>
            </w:pPr>
            <w:r w:rsidRPr="00C9760F">
              <w:rPr>
                <w:rFonts w:ascii="Times New Roman" w:hAnsi="Times New Roman" w:cs="Times New Roman"/>
                <w:sz w:val="20"/>
              </w:rPr>
              <w:t>5 860,00</w:t>
            </w:r>
          </w:p>
        </w:tc>
      </w:tr>
      <w:tr w:rsidR="00C9760F" w:rsidRPr="00C9760F" w:rsidTr="00407993">
        <w:trPr>
          <w:trHeight w:val="20"/>
        </w:trPr>
        <w:tc>
          <w:tcPr>
            <w:tcW w:w="3134" w:type="dxa"/>
            <w:vMerge/>
            <w:vAlign w:val="center"/>
          </w:tcPr>
          <w:p w:rsidR="00C9760F" w:rsidRPr="00C9760F" w:rsidRDefault="00C9760F" w:rsidP="00407993">
            <w:pPr>
              <w:spacing w:before="40" w:after="40"/>
              <w:jc w:val="center"/>
              <w:rPr>
                <w:rFonts w:ascii="Times New Roman" w:hAnsi="Times New Roman" w:cs="Times New Roman"/>
                <w:b/>
                <w:i/>
                <w:sz w:val="18"/>
                <w:szCs w:val="18"/>
              </w:rPr>
            </w:pPr>
          </w:p>
        </w:tc>
        <w:tc>
          <w:tcPr>
            <w:tcW w:w="2835" w:type="dxa"/>
            <w:shd w:val="clear" w:color="000000" w:fill="FFFFFF"/>
            <w:vAlign w:val="center"/>
          </w:tcPr>
          <w:p w:rsidR="00C9760F" w:rsidRPr="00C9760F" w:rsidRDefault="00C9760F" w:rsidP="00407993">
            <w:pPr>
              <w:spacing w:before="40" w:after="40"/>
              <w:rPr>
                <w:rFonts w:ascii="Times New Roman" w:hAnsi="Times New Roman" w:cs="Times New Roman"/>
                <w:sz w:val="18"/>
                <w:szCs w:val="18"/>
              </w:rPr>
            </w:pPr>
            <w:r w:rsidRPr="00C9760F">
              <w:rPr>
                <w:rFonts w:ascii="Times New Roman" w:hAnsi="Times New Roman" w:cs="Times New Roman"/>
                <w:sz w:val="18"/>
                <w:szCs w:val="18"/>
              </w:rPr>
              <w:t>иные источники</w:t>
            </w:r>
          </w:p>
        </w:tc>
        <w:tc>
          <w:tcPr>
            <w:tcW w:w="1134" w:type="dxa"/>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34"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c>
          <w:tcPr>
            <w:tcW w:w="1417" w:type="dxa"/>
            <w:shd w:val="clear" w:color="000000" w:fill="FFFFFF"/>
            <w:noWrap/>
            <w:vAlign w:val="center"/>
          </w:tcPr>
          <w:p w:rsidR="00C9760F" w:rsidRPr="00C9760F" w:rsidRDefault="00C9760F" w:rsidP="00407993">
            <w:pPr>
              <w:spacing w:before="40" w:after="40"/>
              <w:jc w:val="center"/>
              <w:rPr>
                <w:rFonts w:ascii="Times New Roman" w:hAnsi="Times New Roman" w:cs="Times New Roman"/>
                <w:sz w:val="16"/>
                <w:szCs w:val="16"/>
              </w:rPr>
            </w:pPr>
            <w:r w:rsidRPr="00C9760F">
              <w:rPr>
                <w:rFonts w:ascii="Times New Roman" w:hAnsi="Times New Roman" w:cs="Times New Roman"/>
                <w:sz w:val="16"/>
                <w:szCs w:val="16"/>
              </w:rPr>
              <w:t>0</w:t>
            </w:r>
          </w:p>
        </w:tc>
      </w:tr>
    </w:tbl>
    <w:p w:rsidR="00EA65C8" w:rsidRPr="00C9760F" w:rsidRDefault="00EA65C8" w:rsidP="00C9760F">
      <w:pPr>
        <w:spacing w:after="0"/>
        <w:ind w:left="-68" w:right="-74"/>
        <w:jc w:val="both"/>
        <w:rPr>
          <w:rFonts w:ascii="Times New Roman" w:hAnsi="Times New Roman" w:cs="Times New Roman"/>
          <w:sz w:val="28"/>
          <w:szCs w:val="28"/>
        </w:rPr>
      </w:pPr>
    </w:p>
    <w:sectPr w:rsidR="00EA65C8" w:rsidRPr="00C9760F" w:rsidSect="00C9760F">
      <w:pgSz w:w="16838" w:h="11905" w:orient="landscape" w:code="9"/>
      <w:pgMar w:top="1418" w:right="709" w:bottom="851" w:left="709" w:header="720" w:footer="720" w:gutter="0"/>
      <w:pgNumType w:chapStyle="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993" w:rsidRDefault="00407993" w:rsidP="0099464F">
      <w:pPr>
        <w:spacing w:after="0" w:line="240" w:lineRule="auto"/>
      </w:pPr>
      <w:r>
        <w:separator/>
      </w:r>
    </w:p>
  </w:endnote>
  <w:endnote w:type="continuationSeparator" w:id="1">
    <w:p w:rsidR="00407993" w:rsidRDefault="00407993" w:rsidP="00994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93" w:rsidRDefault="00407993" w:rsidP="004079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7993" w:rsidRDefault="00407993" w:rsidP="0040799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93" w:rsidRDefault="00407993" w:rsidP="0040799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993" w:rsidRDefault="00407993" w:rsidP="0099464F">
      <w:pPr>
        <w:spacing w:after="0" w:line="240" w:lineRule="auto"/>
      </w:pPr>
      <w:r>
        <w:separator/>
      </w:r>
    </w:p>
  </w:footnote>
  <w:footnote w:type="continuationSeparator" w:id="1">
    <w:p w:rsidR="00407993" w:rsidRDefault="00407993" w:rsidP="00994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93" w:rsidRDefault="00407993"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7993" w:rsidRDefault="004079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93" w:rsidRDefault="00407993"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3086C">
      <w:rPr>
        <w:rStyle w:val="a7"/>
        <w:noProof/>
      </w:rPr>
      <w:t>8</w:t>
    </w:r>
    <w:r>
      <w:rPr>
        <w:rStyle w:val="a7"/>
      </w:rPr>
      <w:fldChar w:fldCharType="end"/>
    </w:r>
  </w:p>
  <w:p w:rsidR="00407993" w:rsidRDefault="004079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2">
    <w:nsid w:val="14677910"/>
    <w:multiLevelType w:val="hybridMultilevel"/>
    <w:tmpl w:val="33B4D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4">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7F6D64"/>
    <w:multiLevelType w:val="hybridMultilevel"/>
    <w:tmpl w:val="59743BC4"/>
    <w:lvl w:ilvl="0" w:tplc="EA0EB03E">
      <w:start w:val="1"/>
      <w:numFmt w:val="decimal"/>
      <w:lvlText w:val="%1."/>
      <w:lvlJc w:val="left"/>
      <w:pPr>
        <w:ind w:left="3160" w:hanging="360"/>
      </w:pPr>
      <w:rPr>
        <w:rFonts w:cs="Times New Roman" w:hint="default"/>
      </w:rPr>
    </w:lvl>
    <w:lvl w:ilvl="1" w:tplc="04190019" w:tentative="1">
      <w:start w:val="1"/>
      <w:numFmt w:val="lowerLetter"/>
      <w:lvlText w:val="%2."/>
      <w:lvlJc w:val="left"/>
      <w:pPr>
        <w:ind w:left="3880" w:hanging="360"/>
      </w:pPr>
      <w:rPr>
        <w:rFonts w:cs="Times New Roman"/>
      </w:rPr>
    </w:lvl>
    <w:lvl w:ilvl="2" w:tplc="0419001B" w:tentative="1">
      <w:start w:val="1"/>
      <w:numFmt w:val="lowerRoman"/>
      <w:lvlText w:val="%3."/>
      <w:lvlJc w:val="right"/>
      <w:pPr>
        <w:ind w:left="4600" w:hanging="180"/>
      </w:pPr>
      <w:rPr>
        <w:rFonts w:cs="Times New Roman"/>
      </w:rPr>
    </w:lvl>
    <w:lvl w:ilvl="3" w:tplc="0419000F" w:tentative="1">
      <w:start w:val="1"/>
      <w:numFmt w:val="decimal"/>
      <w:lvlText w:val="%4."/>
      <w:lvlJc w:val="left"/>
      <w:pPr>
        <w:ind w:left="5320" w:hanging="360"/>
      </w:pPr>
      <w:rPr>
        <w:rFonts w:cs="Times New Roman"/>
      </w:rPr>
    </w:lvl>
    <w:lvl w:ilvl="4" w:tplc="04190019" w:tentative="1">
      <w:start w:val="1"/>
      <w:numFmt w:val="lowerLetter"/>
      <w:lvlText w:val="%5."/>
      <w:lvlJc w:val="left"/>
      <w:pPr>
        <w:ind w:left="6040" w:hanging="360"/>
      </w:pPr>
      <w:rPr>
        <w:rFonts w:cs="Times New Roman"/>
      </w:rPr>
    </w:lvl>
    <w:lvl w:ilvl="5" w:tplc="0419001B" w:tentative="1">
      <w:start w:val="1"/>
      <w:numFmt w:val="lowerRoman"/>
      <w:lvlText w:val="%6."/>
      <w:lvlJc w:val="right"/>
      <w:pPr>
        <w:ind w:left="6760" w:hanging="180"/>
      </w:pPr>
      <w:rPr>
        <w:rFonts w:cs="Times New Roman"/>
      </w:rPr>
    </w:lvl>
    <w:lvl w:ilvl="6" w:tplc="0419000F" w:tentative="1">
      <w:start w:val="1"/>
      <w:numFmt w:val="decimal"/>
      <w:lvlText w:val="%7."/>
      <w:lvlJc w:val="left"/>
      <w:pPr>
        <w:ind w:left="7480" w:hanging="360"/>
      </w:pPr>
      <w:rPr>
        <w:rFonts w:cs="Times New Roman"/>
      </w:rPr>
    </w:lvl>
    <w:lvl w:ilvl="7" w:tplc="04190019" w:tentative="1">
      <w:start w:val="1"/>
      <w:numFmt w:val="lowerLetter"/>
      <w:lvlText w:val="%8."/>
      <w:lvlJc w:val="left"/>
      <w:pPr>
        <w:ind w:left="8200" w:hanging="360"/>
      </w:pPr>
      <w:rPr>
        <w:rFonts w:cs="Times New Roman"/>
      </w:rPr>
    </w:lvl>
    <w:lvl w:ilvl="8" w:tplc="0419001B" w:tentative="1">
      <w:start w:val="1"/>
      <w:numFmt w:val="lowerRoman"/>
      <w:lvlText w:val="%9."/>
      <w:lvlJc w:val="right"/>
      <w:pPr>
        <w:ind w:left="8920" w:hanging="180"/>
      </w:pPr>
      <w:rPr>
        <w:rFonts w:cs="Times New Roman"/>
      </w:rPr>
    </w:lvl>
  </w:abstractNum>
  <w:abstractNum w:abstractNumId="7">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6"/>
  </w:num>
  <w:num w:numId="2">
    <w:abstractNumId w:val="0"/>
  </w:num>
  <w:num w:numId="3">
    <w:abstractNumId w:val="8"/>
  </w:num>
  <w:num w:numId="4">
    <w:abstractNumId w:val="4"/>
  </w:num>
  <w:num w:numId="5">
    <w:abstractNumId w:val="1"/>
  </w:num>
  <w:num w:numId="6">
    <w:abstractNumId w:val="3"/>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1C32F3"/>
    <w:rsid w:val="0000437F"/>
    <w:rsid w:val="000047CE"/>
    <w:rsid w:val="001B3712"/>
    <w:rsid w:val="001C32F3"/>
    <w:rsid w:val="00407993"/>
    <w:rsid w:val="0043086C"/>
    <w:rsid w:val="00442658"/>
    <w:rsid w:val="00521D97"/>
    <w:rsid w:val="005A5883"/>
    <w:rsid w:val="006B65B6"/>
    <w:rsid w:val="00733396"/>
    <w:rsid w:val="007A1F92"/>
    <w:rsid w:val="008706E8"/>
    <w:rsid w:val="0099464F"/>
    <w:rsid w:val="009F7987"/>
    <w:rsid w:val="00AF59BD"/>
    <w:rsid w:val="00AF662A"/>
    <w:rsid w:val="00C408BA"/>
    <w:rsid w:val="00C54C0B"/>
    <w:rsid w:val="00C9760F"/>
    <w:rsid w:val="00E55C51"/>
    <w:rsid w:val="00EA65C8"/>
    <w:rsid w:val="00EE2BC7"/>
    <w:rsid w:val="00F560C2"/>
    <w:rsid w:val="00F80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4F"/>
  </w:style>
  <w:style w:type="paragraph" w:styleId="1">
    <w:name w:val="heading 1"/>
    <w:basedOn w:val="a"/>
    <w:next w:val="a"/>
    <w:link w:val="11"/>
    <w:qFormat/>
    <w:rsid w:val="00C9760F"/>
    <w:pPr>
      <w:keepNext/>
      <w:keepLines/>
      <w:spacing w:before="480" w:after="0" w:line="240" w:lineRule="auto"/>
      <w:jc w:val="center"/>
      <w:outlineLvl w:val="0"/>
    </w:pPr>
    <w:rPr>
      <w:rFonts w:ascii="Times New Roman" w:eastAsia="Times New Roman" w:hAnsi="Times New Roman" w:cs="Times New Roman"/>
      <w:b/>
      <w:bCs/>
      <w:caps/>
      <w:sz w:val="28"/>
      <w:szCs w:val="28"/>
      <w:lang w:val="en-US"/>
    </w:rPr>
  </w:style>
  <w:style w:type="paragraph" w:styleId="2">
    <w:name w:val="heading 2"/>
    <w:basedOn w:val="a"/>
    <w:next w:val="a"/>
    <w:link w:val="21"/>
    <w:uiPriority w:val="99"/>
    <w:qFormat/>
    <w:rsid w:val="00C9760F"/>
    <w:pPr>
      <w:keepNext/>
      <w:keepLines/>
      <w:suppressAutoHyphens/>
      <w:spacing w:after="0" w:line="240" w:lineRule="auto"/>
      <w:jc w:val="center"/>
      <w:outlineLvl w:val="1"/>
    </w:pPr>
    <w:rPr>
      <w:rFonts w:ascii="Times New Roman" w:eastAsia="Times New Roman" w:hAnsi="Times New Roman" w:cs="Times New Roman"/>
      <w:b/>
      <w:bCs/>
      <w:iCs/>
      <w:kern w:val="24"/>
      <w:sz w:val="28"/>
      <w:szCs w:val="28"/>
    </w:rPr>
  </w:style>
  <w:style w:type="paragraph" w:styleId="3">
    <w:name w:val="heading 3"/>
    <w:aliases w:val="H3,&quot;Сапфир&quot;"/>
    <w:basedOn w:val="a"/>
    <w:next w:val="a"/>
    <w:link w:val="30"/>
    <w:qFormat/>
    <w:rsid w:val="00C9760F"/>
    <w:pPr>
      <w:keepNext/>
      <w:numPr>
        <w:ilvl w:val="2"/>
        <w:numId w:val="2"/>
      </w:numPr>
      <w:suppressAutoHyphens/>
      <w:spacing w:before="240" w:after="120" w:line="240" w:lineRule="auto"/>
      <w:outlineLvl w:val="2"/>
    </w:pPr>
    <w:rPr>
      <w:rFonts w:ascii="Calibri" w:eastAsia="Calibri" w:hAnsi="Calibri" w:cs="Times New Roman"/>
      <w:b/>
      <w:sz w:val="28"/>
      <w:szCs w:val="24"/>
      <w:lang w:eastAsia="en-US"/>
    </w:rPr>
  </w:style>
  <w:style w:type="paragraph" w:styleId="6">
    <w:name w:val="heading 6"/>
    <w:aliases w:val="H6"/>
    <w:basedOn w:val="a"/>
    <w:next w:val="a"/>
    <w:link w:val="60"/>
    <w:qFormat/>
    <w:rsid w:val="00C9760F"/>
    <w:pPr>
      <w:numPr>
        <w:ilvl w:val="5"/>
        <w:numId w:val="2"/>
      </w:numPr>
      <w:spacing w:before="240" w:after="60" w:line="240" w:lineRule="auto"/>
      <w:jc w:val="both"/>
      <w:outlineLvl w:val="5"/>
    </w:pPr>
    <w:rPr>
      <w:rFonts w:ascii="PetersburgCTT" w:eastAsia="Calibri" w:hAnsi="PetersburgCTT" w:cs="Times New Roman"/>
      <w:i/>
      <w:szCs w:val="24"/>
      <w:lang w:eastAsia="en-US"/>
    </w:rPr>
  </w:style>
  <w:style w:type="paragraph" w:styleId="7">
    <w:name w:val="heading 7"/>
    <w:basedOn w:val="a"/>
    <w:next w:val="a"/>
    <w:link w:val="70"/>
    <w:qFormat/>
    <w:rsid w:val="00C9760F"/>
    <w:pPr>
      <w:numPr>
        <w:ilvl w:val="6"/>
        <w:numId w:val="2"/>
      </w:numPr>
      <w:spacing w:before="240" w:after="60" w:line="240" w:lineRule="auto"/>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C9760F"/>
    <w:pPr>
      <w:numPr>
        <w:ilvl w:val="7"/>
        <w:numId w:val="2"/>
      </w:numPr>
      <w:spacing w:before="240" w:after="60" w:line="240" w:lineRule="auto"/>
      <w:jc w:val="both"/>
      <w:outlineLvl w:val="7"/>
    </w:pPr>
    <w:rPr>
      <w:rFonts w:ascii="PetersburgCTT" w:eastAsia="Calibri" w:hAnsi="PetersburgCTT" w:cs="Times New Roman"/>
      <w:i/>
      <w:szCs w:val="24"/>
      <w:lang w:eastAsia="en-US"/>
    </w:rPr>
  </w:style>
  <w:style w:type="paragraph" w:styleId="9">
    <w:name w:val="heading 9"/>
    <w:basedOn w:val="a"/>
    <w:next w:val="a"/>
    <w:link w:val="90"/>
    <w:qFormat/>
    <w:rsid w:val="00C9760F"/>
    <w:pPr>
      <w:numPr>
        <w:ilvl w:val="8"/>
        <w:numId w:val="2"/>
      </w:numPr>
      <w:spacing w:before="240" w:after="60" w:line="240" w:lineRule="auto"/>
      <w:jc w:val="both"/>
      <w:outlineLvl w:val="8"/>
    </w:pPr>
    <w:rPr>
      <w:rFonts w:ascii="PetersburgCTT" w:eastAsia="Calibri"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4">
    <w:name w:val="Верхний колонтитул Знак"/>
    <w:basedOn w:val="a0"/>
    <w:link w:val="a3"/>
    <w:uiPriority w:val="99"/>
    <w:rsid w:val="001C32F3"/>
  </w:style>
  <w:style w:type="character" w:customStyle="1" w:styleId="10">
    <w:name w:val="Верхний колонтитул Знак1"/>
    <w:link w:val="a3"/>
    <w:uiPriority w:val="99"/>
    <w:rsid w:val="001C32F3"/>
    <w:rPr>
      <w:rFonts w:ascii="Times New Roman CYR" w:eastAsia="Times New Roman" w:hAnsi="Times New Roman CYR" w:cs="Times New Roman"/>
      <w:sz w:val="28"/>
      <w:szCs w:val="20"/>
    </w:rPr>
  </w:style>
  <w:style w:type="paragraph" w:styleId="a5">
    <w:name w:val="footer"/>
    <w:basedOn w:val="a"/>
    <w:link w:val="12"/>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6">
    <w:name w:val="Нижний колонтитул Знак"/>
    <w:basedOn w:val="a0"/>
    <w:link w:val="a5"/>
    <w:rsid w:val="001C32F3"/>
  </w:style>
  <w:style w:type="character" w:customStyle="1" w:styleId="12">
    <w:name w:val="Нижний колонтитул Знак1"/>
    <w:link w:val="a5"/>
    <w:rsid w:val="001C32F3"/>
    <w:rPr>
      <w:rFonts w:ascii="Times New Roman CYR" w:eastAsia="Times New Roman" w:hAnsi="Times New Roman CYR" w:cs="Times New Roman"/>
      <w:sz w:val="28"/>
      <w:szCs w:val="20"/>
    </w:rPr>
  </w:style>
  <w:style w:type="character" w:styleId="a7">
    <w:name w:val="page number"/>
    <w:basedOn w:val="a0"/>
    <w:uiPriority w:val="99"/>
    <w:rsid w:val="001C32F3"/>
  </w:style>
  <w:style w:type="paragraph" w:customStyle="1" w:styleId="13">
    <w:name w:val="Абзац списка1"/>
    <w:basedOn w:val="a"/>
    <w:link w:val="14"/>
    <w:rsid w:val="001C32F3"/>
    <w:pPr>
      <w:spacing w:after="0" w:line="240" w:lineRule="auto"/>
      <w:ind w:left="720"/>
    </w:pPr>
    <w:rPr>
      <w:rFonts w:ascii="Times New Roman" w:eastAsia="Times New Roman" w:hAnsi="Times New Roman" w:cs="Times New Roman"/>
      <w:sz w:val="24"/>
      <w:szCs w:val="24"/>
    </w:rPr>
  </w:style>
  <w:style w:type="paragraph" w:customStyle="1" w:styleId="formattext">
    <w:name w:val="formattext"/>
    <w:basedOn w:val="a"/>
    <w:rsid w:val="001C3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AF59BD"/>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
    <w:rsid w:val="00AF59BD"/>
    <w:pPr>
      <w:widowControl w:val="0"/>
      <w:shd w:val="clear" w:color="auto" w:fill="FFFFFF"/>
      <w:spacing w:after="0" w:line="216" w:lineRule="exact"/>
    </w:pPr>
    <w:rPr>
      <w:rFonts w:ascii="Times New Roman" w:eastAsia="Times New Roman" w:hAnsi="Times New Roman" w:cs="Times New Roman"/>
      <w:b/>
      <w:bCs/>
      <w:sz w:val="23"/>
      <w:szCs w:val="23"/>
    </w:rPr>
  </w:style>
  <w:style w:type="character" w:customStyle="1" w:styleId="15">
    <w:name w:val="Заголовок 1 Знак"/>
    <w:basedOn w:val="a0"/>
    <w:link w:val="1"/>
    <w:uiPriority w:val="9"/>
    <w:rsid w:val="00C976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9760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0"/>
    <w:link w:val="3"/>
    <w:rsid w:val="00C9760F"/>
    <w:rPr>
      <w:rFonts w:ascii="Calibri" w:eastAsia="Calibri" w:hAnsi="Calibri" w:cs="Times New Roman"/>
      <w:b/>
      <w:sz w:val="28"/>
      <w:szCs w:val="24"/>
      <w:lang w:eastAsia="en-US"/>
    </w:rPr>
  </w:style>
  <w:style w:type="character" w:customStyle="1" w:styleId="60">
    <w:name w:val="Заголовок 6 Знак"/>
    <w:aliases w:val="H6 Знак"/>
    <w:basedOn w:val="a0"/>
    <w:link w:val="6"/>
    <w:rsid w:val="00C9760F"/>
    <w:rPr>
      <w:rFonts w:ascii="PetersburgCTT" w:eastAsia="Calibri" w:hAnsi="PetersburgCTT" w:cs="Times New Roman"/>
      <w:i/>
      <w:szCs w:val="24"/>
      <w:lang w:eastAsia="en-US"/>
    </w:rPr>
  </w:style>
  <w:style w:type="character" w:customStyle="1" w:styleId="70">
    <w:name w:val="Заголовок 7 Знак"/>
    <w:basedOn w:val="a0"/>
    <w:link w:val="7"/>
    <w:rsid w:val="00C9760F"/>
    <w:rPr>
      <w:rFonts w:ascii="PetersburgCTT" w:eastAsia="Calibri" w:hAnsi="PetersburgCTT" w:cs="Times New Roman"/>
      <w:szCs w:val="24"/>
      <w:lang w:eastAsia="en-US"/>
    </w:rPr>
  </w:style>
  <w:style w:type="character" w:customStyle="1" w:styleId="80">
    <w:name w:val="Заголовок 8 Знак"/>
    <w:basedOn w:val="a0"/>
    <w:link w:val="8"/>
    <w:rsid w:val="00C9760F"/>
    <w:rPr>
      <w:rFonts w:ascii="PetersburgCTT" w:eastAsia="Calibri" w:hAnsi="PetersburgCTT" w:cs="Times New Roman"/>
      <w:i/>
      <w:szCs w:val="24"/>
      <w:lang w:eastAsia="en-US"/>
    </w:rPr>
  </w:style>
  <w:style w:type="character" w:customStyle="1" w:styleId="90">
    <w:name w:val="Заголовок 9 Знак"/>
    <w:basedOn w:val="a0"/>
    <w:link w:val="9"/>
    <w:rsid w:val="00C9760F"/>
    <w:rPr>
      <w:rFonts w:ascii="PetersburgCTT" w:eastAsia="Calibri" w:hAnsi="PetersburgCTT" w:cs="Times New Roman"/>
      <w:i/>
      <w:sz w:val="18"/>
      <w:szCs w:val="24"/>
      <w:lang w:eastAsia="en-US"/>
    </w:rPr>
  </w:style>
  <w:style w:type="character" w:customStyle="1" w:styleId="11">
    <w:name w:val="Заголовок 1 Знак1"/>
    <w:link w:val="1"/>
    <w:rsid w:val="00C9760F"/>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C9760F"/>
    <w:rPr>
      <w:rFonts w:ascii="Times New Roman" w:eastAsia="Times New Roman" w:hAnsi="Times New Roman" w:cs="Times New Roman"/>
      <w:b/>
      <w:bCs/>
      <w:iCs/>
      <w:kern w:val="24"/>
      <w:sz w:val="28"/>
      <w:szCs w:val="28"/>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9760F"/>
    <w:pPr>
      <w:spacing w:after="160" w:line="240" w:lineRule="exact"/>
    </w:pPr>
    <w:rPr>
      <w:rFonts w:ascii="Times New Roman" w:eastAsia="SimSun" w:hAnsi="Times New Roman" w:cs="Times New Roman"/>
      <w:b/>
      <w:sz w:val="28"/>
      <w:szCs w:val="24"/>
      <w:lang w:val="en-US" w:eastAsia="en-US"/>
    </w:rPr>
  </w:style>
  <w:style w:type="paragraph" w:styleId="a9">
    <w:name w:val="Body Text Indent"/>
    <w:aliases w:val="Основной текст 1,Нумерованный список !!,Надин стиль,Body Text Indent,Iniiaiie oaeno 1"/>
    <w:basedOn w:val="a"/>
    <w:link w:val="aa"/>
    <w:uiPriority w:val="99"/>
    <w:rsid w:val="00C9760F"/>
    <w:pPr>
      <w:tabs>
        <w:tab w:val="left" w:pos="709"/>
      </w:tabs>
      <w:spacing w:after="0" w:line="240" w:lineRule="auto"/>
      <w:ind w:firstLine="284"/>
      <w:jc w:val="both"/>
    </w:pPr>
    <w:rPr>
      <w:rFonts w:ascii="Times New Roman CYR" w:eastAsia="Times New Roman" w:hAnsi="Times New Roman CYR" w:cs="Times New Roman"/>
      <w:sz w:val="28"/>
      <w:szCs w:val="20"/>
    </w:rPr>
  </w:style>
  <w:style w:type="character" w:customStyle="1" w:styleId="aa">
    <w:name w:val="Основной текст с отступом Знак"/>
    <w:aliases w:val="Основной текст 1 Знак,Нумерованный список !! Знак,Надин стиль Знак,Body Text Indent Знак,Iniiaiie oaeno 1 Знак"/>
    <w:basedOn w:val="a0"/>
    <w:link w:val="a9"/>
    <w:uiPriority w:val="99"/>
    <w:rsid w:val="00C9760F"/>
    <w:rPr>
      <w:rFonts w:ascii="Times New Roman CYR" w:eastAsia="Times New Roman" w:hAnsi="Times New Roman CYR" w:cs="Times New Roman"/>
      <w:sz w:val="28"/>
      <w:szCs w:val="20"/>
    </w:rPr>
  </w:style>
  <w:style w:type="paragraph" w:customStyle="1" w:styleId="ab">
    <w:name w:val="раздилитель сноски"/>
    <w:basedOn w:val="a"/>
    <w:next w:val="ac"/>
    <w:rsid w:val="00C9760F"/>
    <w:pPr>
      <w:spacing w:after="120" w:line="240" w:lineRule="auto"/>
      <w:jc w:val="both"/>
    </w:pPr>
    <w:rPr>
      <w:rFonts w:ascii="Times New Roman" w:eastAsia="Times New Roman" w:hAnsi="Times New Roman" w:cs="Times New Roman"/>
      <w:sz w:val="24"/>
      <w:szCs w:val="20"/>
      <w:lang w:val="en-US"/>
    </w:rPr>
  </w:style>
  <w:style w:type="paragraph" w:styleId="ac">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d"/>
    <w:rsid w:val="00C9760F"/>
    <w:pPr>
      <w:spacing w:after="0" w:line="240" w:lineRule="auto"/>
      <w:jc w:val="both"/>
    </w:pPr>
    <w:rPr>
      <w:rFonts w:ascii="Times New Roman CYR" w:eastAsia="Times New Roman" w:hAnsi="Times New Roman CYR" w:cs="Times New Roman"/>
      <w:sz w:val="20"/>
      <w:szCs w:val="20"/>
    </w:rPr>
  </w:style>
  <w:style w:type="character" w:customStyle="1" w:styleId="ad">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c"/>
    <w:rsid w:val="00C9760F"/>
    <w:rPr>
      <w:rFonts w:ascii="Times New Roman CYR" w:eastAsia="Times New Roman" w:hAnsi="Times New Roman CYR" w:cs="Times New Roman"/>
      <w:sz w:val="20"/>
      <w:szCs w:val="20"/>
    </w:rPr>
  </w:style>
  <w:style w:type="paragraph" w:customStyle="1" w:styleId="Web">
    <w:name w:val="Обычный (Web)"/>
    <w:basedOn w:val="a"/>
    <w:rsid w:val="00C9760F"/>
    <w:pPr>
      <w:spacing w:before="100" w:after="100" w:line="240" w:lineRule="auto"/>
    </w:pPr>
    <w:rPr>
      <w:rFonts w:ascii="Times New Roman" w:eastAsia="Times New Roman" w:hAnsi="Times New Roman" w:cs="Times New Roman"/>
      <w:sz w:val="24"/>
      <w:szCs w:val="20"/>
    </w:rPr>
  </w:style>
  <w:style w:type="character" w:styleId="ae">
    <w:name w:val="footnote reference"/>
    <w:rsid w:val="00C9760F"/>
    <w:rPr>
      <w:rFonts w:cs="Times New Roman"/>
      <w:vertAlign w:val="superscript"/>
    </w:rPr>
  </w:style>
  <w:style w:type="paragraph" w:styleId="22">
    <w:name w:val="Body Text Indent 2"/>
    <w:aliases w:val=" Знак1 Знак Знак, Знак1 Знак, Знак1,Знак1"/>
    <w:basedOn w:val="a"/>
    <w:link w:val="210"/>
    <w:rsid w:val="00C9760F"/>
    <w:pPr>
      <w:tabs>
        <w:tab w:val="left" w:pos="709"/>
      </w:tabs>
      <w:spacing w:after="0" w:line="240" w:lineRule="auto"/>
      <w:ind w:firstLine="567"/>
      <w:jc w:val="both"/>
    </w:pPr>
    <w:rPr>
      <w:rFonts w:ascii="Times New Roman CYR" w:eastAsia="Times New Roman" w:hAnsi="Times New Roman CYR" w:cs="Times New Roman"/>
      <w:sz w:val="28"/>
      <w:szCs w:val="20"/>
    </w:rPr>
  </w:style>
  <w:style w:type="character" w:customStyle="1" w:styleId="23">
    <w:name w:val="Основной текст с отступом 2 Знак"/>
    <w:basedOn w:val="a0"/>
    <w:link w:val="22"/>
    <w:uiPriority w:val="99"/>
    <w:rsid w:val="00C9760F"/>
  </w:style>
  <w:style w:type="character" w:customStyle="1" w:styleId="210">
    <w:name w:val="Основной текст с отступом 2 Знак1"/>
    <w:aliases w:val=" Знак1 Знак Знак Знак, Знак1 Знак Знак1, Знак1 Знак1,Знак1 Знак"/>
    <w:link w:val="22"/>
    <w:rsid w:val="00C9760F"/>
    <w:rPr>
      <w:rFonts w:ascii="Times New Roman CYR" w:eastAsia="Times New Roman" w:hAnsi="Times New Roman CYR" w:cs="Times New Roman"/>
      <w:sz w:val="28"/>
      <w:szCs w:val="20"/>
    </w:rPr>
  </w:style>
  <w:style w:type="paragraph" w:styleId="16">
    <w:name w:val="toc 1"/>
    <w:basedOn w:val="a"/>
    <w:next w:val="a"/>
    <w:autoRedefine/>
    <w:uiPriority w:val="39"/>
    <w:unhideWhenUsed/>
    <w:rsid w:val="00C9760F"/>
    <w:pPr>
      <w:spacing w:before="120" w:after="120" w:line="240" w:lineRule="auto"/>
    </w:pPr>
    <w:rPr>
      <w:rFonts w:ascii="Calibri" w:eastAsia="Times New Roman" w:hAnsi="Calibri" w:cs="Calibri"/>
      <w:b/>
      <w:bCs/>
      <w:caps/>
      <w:sz w:val="20"/>
      <w:szCs w:val="20"/>
    </w:rPr>
  </w:style>
  <w:style w:type="paragraph" w:styleId="24">
    <w:name w:val="toc 2"/>
    <w:basedOn w:val="a"/>
    <w:next w:val="a"/>
    <w:autoRedefine/>
    <w:uiPriority w:val="39"/>
    <w:unhideWhenUsed/>
    <w:rsid w:val="00C9760F"/>
    <w:pPr>
      <w:spacing w:after="0" w:line="240" w:lineRule="auto"/>
      <w:ind w:left="280"/>
    </w:pPr>
    <w:rPr>
      <w:rFonts w:ascii="Calibri" w:eastAsia="Times New Roman" w:hAnsi="Calibri" w:cs="Calibri"/>
      <w:smallCaps/>
      <w:sz w:val="20"/>
      <w:szCs w:val="20"/>
    </w:rPr>
  </w:style>
  <w:style w:type="paragraph" w:styleId="31">
    <w:name w:val="toc 3"/>
    <w:basedOn w:val="a"/>
    <w:next w:val="a"/>
    <w:autoRedefine/>
    <w:uiPriority w:val="39"/>
    <w:unhideWhenUsed/>
    <w:rsid w:val="00C9760F"/>
    <w:pPr>
      <w:spacing w:after="0" w:line="240" w:lineRule="auto"/>
      <w:ind w:left="560"/>
    </w:pPr>
    <w:rPr>
      <w:rFonts w:ascii="Calibri" w:eastAsia="Times New Roman" w:hAnsi="Calibri" w:cs="Calibri"/>
      <w:i/>
      <w:iCs/>
      <w:sz w:val="20"/>
      <w:szCs w:val="20"/>
    </w:rPr>
  </w:style>
  <w:style w:type="paragraph" w:styleId="4">
    <w:name w:val="toc 4"/>
    <w:basedOn w:val="a"/>
    <w:next w:val="a"/>
    <w:autoRedefine/>
    <w:uiPriority w:val="99"/>
    <w:unhideWhenUsed/>
    <w:rsid w:val="00C9760F"/>
    <w:pPr>
      <w:spacing w:after="0" w:line="240" w:lineRule="auto"/>
      <w:ind w:left="840"/>
    </w:pPr>
    <w:rPr>
      <w:rFonts w:ascii="Calibri" w:eastAsia="Times New Roman" w:hAnsi="Calibri" w:cs="Calibri"/>
      <w:sz w:val="18"/>
      <w:szCs w:val="18"/>
    </w:rPr>
  </w:style>
  <w:style w:type="paragraph" w:styleId="51">
    <w:name w:val="toc 5"/>
    <w:basedOn w:val="a"/>
    <w:next w:val="a"/>
    <w:autoRedefine/>
    <w:uiPriority w:val="99"/>
    <w:unhideWhenUsed/>
    <w:rsid w:val="00C9760F"/>
    <w:pPr>
      <w:spacing w:after="0" w:line="240" w:lineRule="auto"/>
      <w:ind w:left="1120"/>
    </w:pPr>
    <w:rPr>
      <w:rFonts w:ascii="Calibri" w:eastAsia="Times New Roman" w:hAnsi="Calibri" w:cs="Calibri"/>
      <w:sz w:val="18"/>
      <w:szCs w:val="18"/>
    </w:rPr>
  </w:style>
  <w:style w:type="paragraph" w:styleId="61">
    <w:name w:val="toc 6"/>
    <w:basedOn w:val="a"/>
    <w:next w:val="a"/>
    <w:autoRedefine/>
    <w:uiPriority w:val="99"/>
    <w:unhideWhenUsed/>
    <w:rsid w:val="00C9760F"/>
    <w:pPr>
      <w:spacing w:after="0" w:line="240" w:lineRule="auto"/>
      <w:ind w:left="1400"/>
    </w:pPr>
    <w:rPr>
      <w:rFonts w:ascii="Calibri" w:eastAsia="Times New Roman" w:hAnsi="Calibri" w:cs="Calibri"/>
      <w:sz w:val="18"/>
      <w:szCs w:val="18"/>
    </w:rPr>
  </w:style>
  <w:style w:type="paragraph" w:styleId="71">
    <w:name w:val="toc 7"/>
    <w:basedOn w:val="a"/>
    <w:next w:val="a"/>
    <w:autoRedefine/>
    <w:uiPriority w:val="99"/>
    <w:unhideWhenUsed/>
    <w:rsid w:val="00C9760F"/>
    <w:pPr>
      <w:spacing w:after="0" w:line="240" w:lineRule="auto"/>
      <w:ind w:left="1680"/>
    </w:pPr>
    <w:rPr>
      <w:rFonts w:ascii="Calibri" w:eastAsia="Times New Roman" w:hAnsi="Calibri" w:cs="Calibri"/>
      <w:sz w:val="18"/>
      <w:szCs w:val="18"/>
    </w:rPr>
  </w:style>
  <w:style w:type="paragraph" w:styleId="81">
    <w:name w:val="toc 8"/>
    <w:basedOn w:val="a"/>
    <w:next w:val="a"/>
    <w:autoRedefine/>
    <w:uiPriority w:val="99"/>
    <w:unhideWhenUsed/>
    <w:rsid w:val="00C9760F"/>
    <w:pPr>
      <w:spacing w:after="0" w:line="240" w:lineRule="auto"/>
      <w:ind w:left="1960"/>
    </w:pPr>
    <w:rPr>
      <w:rFonts w:ascii="Calibri" w:eastAsia="Times New Roman" w:hAnsi="Calibri" w:cs="Calibri"/>
      <w:sz w:val="18"/>
      <w:szCs w:val="18"/>
    </w:rPr>
  </w:style>
  <w:style w:type="paragraph" w:styleId="91">
    <w:name w:val="toc 9"/>
    <w:basedOn w:val="a"/>
    <w:next w:val="a"/>
    <w:autoRedefine/>
    <w:uiPriority w:val="99"/>
    <w:unhideWhenUsed/>
    <w:rsid w:val="00C9760F"/>
    <w:pPr>
      <w:spacing w:after="0" w:line="240" w:lineRule="auto"/>
      <w:ind w:left="2240"/>
    </w:pPr>
    <w:rPr>
      <w:rFonts w:ascii="Calibri" w:eastAsia="Times New Roman" w:hAnsi="Calibri" w:cs="Calibri"/>
      <w:sz w:val="18"/>
      <w:szCs w:val="18"/>
    </w:rPr>
  </w:style>
  <w:style w:type="character" w:styleId="af">
    <w:name w:val="Hyperlink"/>
    <w:uiPriority w:val="99"/>
    <w:unhideWhenUsed/>
    <w:rsid w:val="00C9760F"/>
    <w:rPr>
      <w:color w:val="0000FF"/>
      <w:u w:val="single"/>
    </w:rPr>
  </w:style>
  <w:style w:type="paragraph" w:customStyle="1" w:styleId="ConsPlusCell">
    <w:name w:val="ConsPlusCell"/>
    <w:rsid w:val="00C976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1 Заголовок"/>
    <w:basedOn w:val="1"/>
    <w:link w:val="18"/>
    <w:uiPriority w:val="99"/>
    <w:qFormat/>
    <w:rsid w:val="00C9760F"/>
    <w:pPr>
      <w:keepLines w:val="0"/>
      <w:pageBreakBefore/>
      <w:suppressAutoHyphens/>
      <w:spacing w:before="0" w:after="240" w:line="288" w:lineRule="auto"/>
      <w:ind w:left="284"/>
    </w:pPr>
    <w:rPr>
      <w:kern w:val="24"/>
      <w:szCs w:val="32"/>
    </w:rPr>
  </w:style>
  <w:style w:type="character" w:customStyle="1" w:styleId="18">
    <w:name w:val="1 Заголовок Знак"/>
    <w:link w:val="17"/>
    <w:uiPriority w:val="99"/>
    <w:locked/>
    <w:rsid w:val="00C9760F"/>
    <w:rPr>
      <w:rFonts w:ascii="Times New Roman" w:eastAsia="Times New Roman" w:hAnsi="Times New Roman" w:cs="Times New Roman"/>
      <w:b/>
      <w:bCs/>
      <w:caps/>
      <w:kern w:val="24"/>
      <w:sz w:val="28"/>
      <w:szCs w:val="32"/>
      <w:lang w:val="en-US"/>
    </w:rPr>
  </w:style>
  <w:style w:type="paragraph" w:customStyle="1" w:styleId="19">
    <w:name w:val="Вертикальный отступ 1"/>
    <w:basedOn w:val="a"/>
    <w:uiPriority w:val="99"/>
    <w:rsid w:val="00C9760F"/>
    <w:pPr>
      <w:spacing w:after="0" w:line="240" w:lineRule="auto"/>
      <w:jc w:val="center"/>
    </w:pPr>
    <w:rPr>
      <w:rFonts w:ascii="Times New Roman" w:eastAsia="Times New Roman" w:hAnsi="Times New Roman" w:cs="Times New Roman"/>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9760F"/>
    <w:rPr>
      <w:rFonts w:ascii="Times New Roman" w:hAnsi="Times New Roman"/>
    </w:rPr>
  </w:style>
  <w:style w:type="paragraph" w:customStyle="1" w:styleId="ConsPlusNonformat">
    <w:name w:val="ConsPlusNonformat"/>
    <w:rsid w:val="00C976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1"/>
    <w:rsid w:val="00C9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9760F"/>
    <w:rPr>
      <w:rFonts w:ascii="Consolas" w:hAnsi="Consolas" w:cs="Consolas"/>
      <w:sz w:val="20"/>
      <w:szCs w:val="20"/>
    </w:rPr>
  </w:style>
  <w:style w:type="character" w:customStyle="1" w:styleId="HTML1">
    <w:name w:val="Стандартный HTML Знак1"/>
    <w:link w:val="HTML"/>
    <w:rsid w:val="00C9760F"/>
    <w:rPr>
      <w:rFonts w:ascii="Courier New" w:eastAsia="Times New Roman" w:hAnsi="Courier New" w:cs="Times New Roman"/>
      <w:sz w:val="20"/>
      <w:szCs w:val="20"/>
    </w:rPr>
  </w:style>
  <w:style w:type="paragraph" w:styleId="af0">
    <w:name w:val="Plain Text"/>
    <w:basedOn w:val="a"/>
    <w:link w:val="1a"/>
    <w:rsid w:val="00C9760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uiPriority w:val="99"/>
    <w:rsid w:val="00C9760F"/>
    <w:rPr>
      <w:rFonts w:ascii="Consolas" w:hAnsi="Consolas" w:cs="Consolas"/>
      <w:sz w:val="21"/>
      <w:szCs w:val="21"/>
    </w:rPr>
  </w:style>
  <w:style w:type="character" w:customStyle="1" w:styleId="1a">
    <w:name w:val="Текст Знак1"/>
    <w:link w:val="af0"/>
    <w:rsid w:val="00C9760F"/>
    <w:rPr>
      <w:rFonts w:ascii="Courier New" w:eastAsia="Times New Roman" w:hAnsi="Courier New" w:cs="Times New Roman"/>
      <w:sz w:val="20"/>
      <w:szCs w:val="20"/>
    </w:rPr>
  </w:style>
  <w:style w:type="paragraph" w:customStyle="1" w:styleId="1b">
    <w:name w:val="Стиль1"/>
    <w:rsid w:val="00C9760F"/>
    <w:pPr>
      <w:widowControl w:val="0"/>
      <w:spacing w:after="0" w:line="240" w:lineRule="auto"/>
    </w:pPr>
    <w:rPr>
      <w:rFonts w:ascii="Times New Roman" w:eastAsia="Times New Roman" w:hAnsi="Times New Roman" w:cs="Times New Roman"/>
      <w:sz w:val="28"/>
      <w:szCs w:val="20"/>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9760F"/>
    <w:pPr>
      <w:spacing w:after="160" w:line="240" w:lineRule="exact"/>
    </w:pPr>
    <w:rPr>
      <w:rFonts w:ascii="Times New Roman" w:eastAsia="SimSun" w:hAnsi="Times New Roman" w:cs="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9760F"/>
    <w:rPr>
      <w:rFonts w:ascii="Times New Roman CYR" w:eastAsia="Times New Roman" w:hAnsi="Times New Roman CYR" w:cs="Times New Roman"/>
      <w:sz w:val="20"/>
      <w:szCs w:val="20"/>
      <w:lang w:eastAsia="ru-RU"/>
    </w:rPr>
  </w:style>
  <w:style w:type="paragraph" w:styleId="af3">
    <w:name w:val="Body Text"/>
    <w:aliases w:val="Основной текст1,Основной текст Знак Знак,bt"/>
    <w:basedOn w:val="a"/>
    <w:link w:val="1c"/>
    <w:uiPriority w:val="99"/>
    <w:rsid w:val="00C9760F"/>
    <w:pPr>
      <w:spacing w:after="0" w:line="240" w:lineRule="auto"/>
    </w:pPr>
    <w:rPr>
      <w:rFonts w:ascii="Times New Roman" w:eastAsia="Times New Roman" w:hAnsi="Times New Roman" w:cs="Times New Roman"/>
      <w:b/>
      <w:sz w:val="40"/>
      <w:szCs w:val="20"/>
      <w:u w:val="single"/>
    </w:rPr>
  </w:style>
  <w:style w:type="character" w:customStyle="1" w:styleId="af4">
    <w:name w:val="Основной текст Знак"/>
    <w:basedOn w:val="a0"/>
    <w:link w:val="af3"/>
    <w:uiPriority w:val="99"/>
    <w:rsid w:val="00C9760F"/>
  </w:style>
  <w:style w:type="character" w:customStyle="1" w:styleId="1c">
    <w:name w:val="Основной текст Знак1"/>
    <w:aliases w:val="Основной текст1 Знак1,Основной текст Знак Знак Знак1,bt Знак"/>
    <w:link w:val="af3"/>
    <w:uiPriority w:val="99"/>
    <w:rsid w:val="00C9760F"/>
    <w:rPr>
      <w:rFonts w:ascii="Times New Roman" w:eastAsia="Times New Roman" w:hAnsi="Times New Roman" w:cs="Times New Roman"/>
      <w:b/>
      <w:sz w:val="40"/>
      <w:szCs w:val="20"/>
      <w:u w:val="single"/>
    </w:rPr>
  </w:style>
  <w:style w:type="paragraph" w:styleId="af5">
    <w:name w:val="List Paragraph"/>
    <w:basedOn w:val="a"/>
    <w:qFormat/>
    <w:rsid w:val="00C9760F"/>
    <w:pPr>
      <w:spacing w:after="0" w:line="360" w:lineRule="atLeast"/>
      <w:ind w:left="720"/>
      <w:contextualSpacing/>
      <w:jc w:val="both"/>
    </w:pPr>
    <w:rPr>
      <w:rFonts w:ascii="Times New Roman CYR" w:eastAsia="Times New Roman" w:hAnsi="Times New Roman CYR" w:cs="Times New Roman"/>
      <w:sz w:val="28"/>
      <w:szCs w:val="20"/>
    </w:rPr>
  </w:style>
  <w:style w:type="paragraph" w:styleId="af6">
    <w:name w:val="Normal (Web)"/>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Текст выноски Знак"/>
    <w:link w:val="af8"/>
    <w:uiPriority w:val="99"/>
    <w:rsid w:val="00C9760F"/>
    <w:rPr>
      <w:rFonts w:ascii="Tahoma" w:eastAsia="Times New Roman" w:hAnsi="Tahoma" w:cs="Tahoma"/>
      <w:sz w:val="16"/>
      <w:szCs w:val="16"/>
    </w:rPr>
  </w:style>
  <w:style w:type="paragraph" w:styleId="af8">
    <w:name w:val="Balloon Text"/>
    <w:basedOn w:val="a"/>
    <w:link w:val="af7"/>
    <w:uiPriority w:val="99"/>
    <w:unhideWhenUsed/>
    <w:rsid w:val="00C9760F"/>
    <w:pPr>
      <w:spacing w:after="0" w:line="240" w:lineRule="auto"/>
      <w:jc w:val="both"/>
    </w:pPr>
    <w:rPr>
      <w:rFonts w:ascii="Tahoma" w:eastAsia="Times New Roman" w:hAnsi="Tahoma" w:cs="Tahoma"/>
      <w:sz w:val="16"/>
      <w:szCs w:val="16"/>
    </w:rPr>
  </w:style>
  <w:style w:type="character" w:customStyle="1" w:styleId="1d">
    <w:name w:val="Текст выноски Знак1"/>
    <w:basedOn w:val="a0"/>
    <w:link w:val="af8"/>
    <w:uiPriority w:val="99"/>
    <w:semiHidden/>
    <w:rsid w:val="00C9760F"/>
    <w:rPr>
      <w:rFonts w:ascii="Tahoma" w:hAnsi="Tahoma" w:cs="Tahoma"/>
      <w:sz w:val="16"/>
      <w:szCs w:val="16"/>
    </w:rPr>
  </w:style>
  <w:style w:type="character" w:styleId="af9">
    <w:name w:val="FollowedHyperlink"/>
    <w:uiPriority w:val="99"/>
    <w:unhideWhenUsed/>
    <w:rsid w:val="00C9760F"/>
    <w:rPr>
      <w:color w:val="800080"/>
      <w:u w:val="single"/>
    </w:rPr>
  </w:style>
  <w:style w:type="character" w:customStyle="1" w:styleId="14">
    <w:name w:val="Абзац списка1 Знак"/>
    <w:link w:val="13"/>
    <w:rsid w:val="00C9760F"/>
    <w:rPr>
      <w:rFonts w:ascii="Times New Roman" w:eastAsia="Times New Roman" w:hAnsi="Times New Roman" w:cs="Times New Roman"/>
      <w:sz w:val="24"/>
      <w:szCs w:val="24"/>
    </w:rPr>
  </w:style>
  <w:style w:type="paragraph" w:customStyle="1" w:styleId="1e">
    <w:name w:val="Обычный1"/>
    <w:link w:val="Normal"/>
    <w:rsid w:val="00C9760F"/>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Normal">
    <w:name w:val="Normal Знак"/>
    <w:link w:val="1e"/>
    <w:rsid w:val="00C9760F"/>
    <w:rPr>
      <w:rFonts w:ascii="Times New Roman" w:eastAsia="Times New Roman" w:hAnsi="Times New Roman" w:cs="Times New Roman"/>
      <w:snapToGrid w:val="0"/>
      <w:sz w:val="28"/>
      <w:szCs w:val="20"/>
    </w:rPr>
  </w:style>
  <w:style w:type="table" w:styleId="afa">
    <w:name w:val="Table Grid"/>
    <w:basedOn w:val="a1"/>
    <w:rsid w:val="00C976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аблица"/>
    <w:basedOn w:val="a"/>
    <w:qFormat/>
    <w:rsid w:val="00C9760F"/>
    <w:pPr>
      <w:spacing w:after="0" w:line="240" w:lineRule="auto"/>
      <w:jc w:val="center"/>
    </w:pPr>
    <w:rPr>
      <w:rFonts w:ascii="Times New Roman" w:eastAsia="Calibri" w:hAnsi="Times New Roman" w:cs="Times New Roman"/>
      <w:b/>
      <w:sz w:val="28"/>
      <w:szCs w:val="28"/>
    </w:rPr>
  </w:style>
  <w:style w:type="paragraph" w:styleId="25">
    <w:name w:val="Body Text 2"/>
    <w:basedOn w:val="a"/>
    <w:link w:val="211"/>
    <w:rsid w:val="00C9760F"/>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C9760F"/>
  </w:style>
  <w:style w:type="character" w:customStyle="1" w:styleId="211">
    <w:name w:val="Основной текст 2 Знак1"/>
    <w:link w:val="25"/>
    <w:rsid w:val="00C9760F"/>
    <w:rPr>
      <w:rFonts w:ascii="Times New Roman" w:eastAsia="Times New Roman" w:hAnsi="Times New Roman" w:cs="Times New Roman"/>
      <w:sz w:val="24"/>
      <w:szCs w:val="24"/>
    </w:rPr>
  </w:style>
  <w:style w:type="character" w:customStyle="1" w:styleId="apple-style-span">
    <w:name w:val="apple-style-span"/>
    <w:basedOn w:val="a0"/>
    <w:rsid w:val="00C9760F"/>
  </w:style>
  <w:style w:type="character" w:styleId="afc">
    <w:name w:val="annotation reference"/>
    <w:rsid w:val="00C9760F"/>
    <w:rPr>
      <w:sz w:val="16"/>
      <w:szCs w:val="16"/>
    </w:rPr>
  </w:style>
  <w:style w:type="paragraph" w:styleId="afd">
    <w:name w:val="annotation text"/>
    <w:basedOn w:val="a"/>
    <w:link w:val="afe"/>
    <w:uiPriority w:val="99"/>
    <w:rsid w:val="00C9760F"/>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uiPriority w:val="99"/>
    <w:rsid w:val="00C9760F"/>
    <w:rPr>
      <w:rFonts w:ascii="Times New Roman" w:eastAsia="Times New Roman" w:hAnsi="Times New Roman" w:cs="Times New Roman"/>
      <w:sz w:val="20"/>
      <w:szCs w:val="20"/>
    </w:rPr>
  </w:style>
  <w:style w:type="paragraph" w:customStyle="1" w:styleId="aff">
    <w:name w:val="Стандарт"/>
    <w:basedOn w:val="a"/>
    <w:link w:val="aff0"/>
    <w:qFormat/>
    <w:rsid w:val="00C9760F"/>
    <w:pPr>
      <w:spacing w:after="0" w:line="360" w:lineRule="auto"/>
    </w:pPr>
    <w:rPr>
      <w:rFonts w:ascii="Times New Roman" w:eastAsia="Calibri" w:hAnsi="Times New Roman" w:cs="Times New Roman"/>
      <w:sz w:val="28"/>
      <w:szCs w:val="28"/>
      <w:lang w:eastAsia="en-US"/>
    </w:rPr>
  </w:style>
  <w:style w:type="character" w:customStyle="1" w:styleId="aff0">
    <w:name w:val="Стандарт Знак"/>
    <w:link w:val="aff"/>
    <w:rsid w:val="00C9760F"/>
    <w:rPr>
      <w:rFonts w:ascii="Times New Roman" w:eastAsia="Calibri" w:hAnsi="Times New Roman" w:cs="Times New Roman"/>
      <w:sz w:val="28"/>
      <w:szCs w:val="28"/>
      <w:lang w:eastAsia="en-US"/>
    </w:rPr>
  </w:style>
  <w:style w:type="paragraph" w:styleId="32">
    <w:name w:val="Body Text 3"/>
    <w:basedOn w:val="a"/>
    <w:link w:val="33"/>
    <w:rsid w:val="00C9760F"/>
    <w:pPr>
      <w:spacing w:after="120" w:line="240" w:lineRule="auto"/>
      <w:jc w:val="both"/>
    </w:pPr>
    <w:rPr>
      <w:rFonts w:ascii="Times New Roman CYR" w:eastAsia="Times New Roman" w:hAnsi="Times New Roman CYR" w:cs="Times New Roman"/>
      <w:sz w:val="16"/>
      <w:szCs w:val="16"/>
    </w:rPr>
  </w:style>
  <w:style w:type="character" w:customStyle="1" w:styleId="33">
    <w:name w:val="Основной текст 3 Знак"/>
    <w:basedOn w:val="a0"/>
    <w:link w:val="32"/>
    <w:rsid w:val="00C9760F"/>
    <w:rPr>
      <w:rFonts w:ascii="Times New Roman CYR" w:eastAsia="Times New Roman" w:hAnsi="Times New Roman CYR" w:cs="Times New Roman"/>
      <w:sz w:val="16"/>
      <w:szCs w:val="16"/>
    </w:rPr>
  </w:style>
  <w:style w:type="character" w:customStyle="1" w:styleId="120">
    <w:name w:val="Знак Знак12"/>
    <w:rsid w:val="00C9760F"/>
    <w:rPr>
      <w:b/>
      <w:bCs/>
      <w:caps/>
      <w:sz w:val="28"/>
      <w:szCs w:val="28"/>
      <w:lang w:val="en-US" w:bidi="ar-SA"/>
    </w:rPr>
  </w:style>
  <w:style w:type="character" w:customStyle="1" w:styleId="aff1">
    <w:name w:val="Подзаголовок Знак"/>
    <w:link w:val="aff2"/>
    <w:rsid w:val="00C9760F"/>
    <w:rPr>
      <w:b/>
      <w:bCs/>
      <w:iCs/>
      <w:kern w:val="24"/>
      <w:sz w:val="28"/>
      <w:szCs w:val="28"/>
    </w:rPr>
  </w:style>
  <w:style w:type="paragraph" w:styleId="aff2">
    <w:name w:val="Subtitle"/>
    <w:basedOn w:val="a"/>
    <w:link w:val="aff1"/>
    <w:qFormat/>
    <w:rsid w:val="00C9760F"/>
    <w:pPr>
      <w:spacing w:after="0" w:line="240" w:lineRule="auto"/>
      <w:jc w:val="center"/>
    </w:pPr>
    <w:rPr>
      <w:b/>
      <w:bCs/>
      <w:iCs/>
      <w:kern w:val="24"/>
      <w:sz w:val="28"/>
      <w:szCs w:val="28"/>
    </w:rPr>
  </w:style>
  <w:style w:type="character" w:customStyle="1" w:styleId="1f">
    <w:name w:val="Подзаголовок Знак1"/>
    <w:basedOn w:val="a0"/>
    <w:link w:val="aff2"/>
    <w:rsid w:val="00C9760F"/>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5"/>
    <w:rsid w:val="00C9760F"/>
    <w:pPr>
      <w:spacing w:after="120" w:line="240" w:lineRule="auto"/>
      <w:ind w:left="283"/>
      <w:jc w:val="both"/>
    </w:pPr>
    <w:rPr>
      <w:rFonts w:ascii="Times New Roman CYR" w:eastAsia="Calibri" w:hAnsi="Times New Roman CYR" w:cs="Times New Roman"/>
      <w:sz w:val="16"/>
      <w:szCs w:val="16"/>
    </w:rPr>
  </w:style>
  <w:style w:type="character" w:customStyle="1" w:styleId="35">
    <w:name w:val="Основной текст с отступом 3 Знак"/>
    <w:basedOn w:val="a0"/>
    <w:link w:val="34"/>
    <w:rsid w:val="00C9760F"/>
    <w:rPr>
      <w:rFonts w:ascii="Times New Roman CYR" w:eastAsia="Calibri" w:hAnsi="Times New Roman CYR" w:cs="Times New Roman"/>
      <w:sz w:val="16"/>
      <w:szCs w:val="16"/>
    </w:rPr>
  </w:style>
  <w:style w:type="paragraph" w:customStyle="1" w:styleId="212">
    <w:name w:val="Основной текст 21"/>
    <w:basedOn w:val="a"/>
    <w:rsid w:val="00C9760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Normal1">
    <w:name w:val="Normal1"/>
    <w:rsid w:val="00C9760F"/>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3">
    <w:name w:val="Ст. без интервала"/>
    <w:basedOn w:val="aff4"/>
    <w:qFormat/>
    <w:rsid w:val="00C9760F"/>
    <w:pPr>
      <w:ind w:firstLine="709"/>
    </w:pPr>
    <w:rPr>
      <w:rFonts w:ascii="Times New Roman" w:eastAsia="Calibri" w:hAnsi="Times New Roman"/>
      <w:szCs w:val="28"/>
      <w:lang w:eastAsia="en-US"/>
    </w:rPr>
  </w:style>
  <w:style w:type="paragraph" w:styleId="aff4">
    <w:name w:val="No Spacing"/>
    <w:uiPriority w:val="1"/>
    <w:qFormat/>
    <w:rsid w:val="00C9760F"/>
    <w:pPr>
      <w:spacing w:after="0" w:line="240" w:lineRule="auto"/>
      <w:jc w:val="both"/>
    </w:pPr>
    <w:rPr>
      <w:rFonts w:ascii="Times New Roman CYR" w:eastAsia="Times New Roman" w:hAnsi="Times New Roman CYR" w:cs="Times New Roman"/>
      <w:sz w:val="28"/>
      <w:szCs w:val="20"/>
    </w:rPr>
  </w:style>
  <w:style w:type="character" w:customStyle="1" w:styleId="aff5">
    <w:name w:val="Ст. без интервала Знак"/>
    <w:rsid w:val="00C9760F"/>
    <w:rPr>
      <w:rFonts w:ascii="Times New Roman" w:hAnsi="Times New Roman"/>
      <w:sz w:val="28"/>
      <w:szCs w:val="28"/>
      <w:lang w:eastAsia="en-US"/>
    </w:rPr>
  </w:style>
  <w:style w:type="paragraph" w:customStyle="1" w:styleId="Default">
    <w:name w:val="Default"/>
    <w:rsid w:val="00C9760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C9760F"/>
  </w:style>
  <w:style w:type="paragraph" w:customStyle="1" w:styleId="dash0410043104370430044600200441043f04380441043a0430">
    <w:name w:val="dash0410_0431_0437_0430_0446_0020_0441_043f_0438_0441_043a_0430"/>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760F"/>
  </w:style>
  <w:style w:type="paragraph" w:customStyle="1" w:styleId="ConsPlusNormal">
    <w:name w:val="ConsPlusNormal"/>
    <w:rsid w:val="00C976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30">
    <w:name w:val="Знак Знак13"/>
    <w:rsid w:val="00C9760F"/>
    <w:rPr>
      <w:rFonts w:eastAsia="Times New Roman"/>
      <w:sz w:val="24"/>
      <w:szCs w:val="24"/>
    </w:rPr>
  </w:style>
  <w:style w:type="paragraph" w:customStyle="1" w:styleId="aff6">
    <w:name w:val="Знак"/>
    <w:basedOn w:val="a"/>
    <w:rsid w:val="00C9760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13">
    <w:name w:val="Font Style13"/>
    <w:rsid w:val="00C9760F"/>
    <w:rPr>
      <w:rFonts w:ascii="Times New Roman" w:hAnsi="Times New Roman" w:cs="Times New Roman" w:hint="default"/>
      <w:b/>
      <w:bCs/>
      <w:sz w:val="24"/>
      <w:szCs w:val="24"/>
    </w:rPr>
  </w:style>
  <w:style w:type="paragraph" w:customStyle="1" w:styleId="ConsPlusTitle">
    <w:name w:val="ConsPlusTitle"/>
    <w:rsid w:val="00C9760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52">
    <w:name w:val="Font Style52"/>
    <w:rsid w:val="00C9760F"/>
    <w:rPr>
      <w:rFonts w:ascii="Times New Roman" w:hAnsi="Times New Roman" w:cs="Times New Roman"/>
      <w:sz w:val="20"/>
      <w:szCs w:val="20"/>
    </w:rPr>
  </w:style>
  <w:style w:type="paragraph" w:customStyle="1" w:styleId="1f0">
    <w:name w:val="Знак1 Знак Знак Знак Знак Знак Знак"/>
    <w:basedOn w:val="a"/>
    <w:rsid w:val="00C9760F"/>
    <w:pPr>
      <w:spacing w:after="160" w:line="240" w:lineRule="exact"/>
    </w:pPr>
    <w:rPr>
      <w:rFonts w:ascii="Verdana" w:eastAsia="Times New Roman" w:hAnsi="Verdana" w:cs="Times New Roman"/>
      <w:sz w:val="24"/>
      <w:szCs w:val="24"/>
      <w:lang w:val="en-US" w:eastAsia="en-US"/>
    </w:rPr>
  </w:style>
  <w:style w:type="character" w:customStyle="1" w:styleId="190">
    <w:name w:val="Знак Знак19"/>
    <w:rsid w:val="00C9760F"/>
    <w:rPr>
      <w:rFonts w:eastAsia="Times New Roman"/>
      <w:sz w:val="28"/>
      <w:szCs w:val="24"/>
    </w:rPr>
  </w:style>
  <w:style w:type="character" w:customStyle="1" w:styleId="180">
    <w:name w:val="Знак Знак18"/>
    <w:rsid w:val="00C9760F"/>
    <w:rPr>
      <w:rFonts w:eastAsia="Times New Roman"/>
      <w:b/>
      <w:bCs/>
      <w:sz w:val="36"/>
      <w:szCs w:val="36"/>
    </w:rPr>
  </w:style>
  <w:style w:type="paragraph" w:customStyle="1" w:styleId="Point">
    <w:name w:val="Point"/>
    <w:basedOn w:val="a"/>
    <w:link w:val="PointChar"/>
    <w:rsid w:val="00C9760F"/>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C9760F"/>
    <w:rPr>
      <w:rFonts w:ascii="Calibri" w:eastAsia="Calibri" w:hAnsi="Calibri" w:cs="Times New Roman"/>
      <w:sz w:val="24"/>
      <w:szCs w:val="24"/>
    </w:rPr>
  </w:style>
  <w:style w:type="character" w:customStyle="1" w:styleId="1f1">
    <w:name w:val="Основной текст1 Знак"/>
    <w:aliases w:val="Основной текст Знак Знак Знак,bt Знак Знак"/>
    <w:rsid w:val="00C9760F"/>
    <w:rPr>
      <w:rFonts w:eastAsia="Times New Roman"/>
      <w:sz w:val="28"/>
    </w:rPr>
  </w:style>
  <w:style w:type="paragraph" w:customStyle="1" w:styleId="BodyText22">
    <w:name w:val="Body Text 22"/>
    <w:basedOn w:val="a"/>
    <w:rsid w:val="00C9760F"/>
    <w:pPr>
      <w:spacing w:after="0" w:line="240" w:lineRule="auto"/>
      <w:ind w:firstLine="709"/>
      <w:jc w:val="both"/>
    </w:pPr>
    <w:rPr>
      <w:rFonts w:ascii="Times New Roman" w:eastAsia="Times New Roman" w:hAnsi="Times New Roman" w:cs="Times New Roman"/>
      <w:sz w:val="24"/>
      <w:szCs w:val="20"/>
    </w:rPr>
  </w:style>
  <w:style w:type="paragraph" w:customStyle="1" w:styleId="ConsNormal">
    <w:name w:val="ConsNormal"/>
    <w:rsid w:val="00C976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BodyText21">
    <w:name w:val="Body Text 2.Основной текст 1"/>
    <w:basedOn w:val="a"/>
    <w:rsid w:val="00C9760F"/>
    <w:pPr>
      <w:spacing w:after="0" w:line="240" w:lineRule="auto"/>
      <w:ind w:firstLine="720"/>
      <w:jc w:val="both"/>
    </w:pPr>
    <w:rPr>
      <w:rFonts w:ascii="Times New Roman" w:eastAsia="Times New Roman" w:hAnsi="Times New Roman" w:cs="Times New Roman"/>
      <w:sz w:val="28"/>
      <w:szCs w:val="20"/>
    </w:rPr>
  </w:style>
  <w:style w:type="paragraph" w:styleId="aff7">
    <w:name w:val="Title"/>
    <w:basedOn w:val="a"/>
    <w:link w:val="aff8"/>
    <w:qFormat/>
    <w:rsid w:val="00C9760F"/>
    <w:pPr>
      <w:spacing w:after="0" w:line="240" w:lineRule="auto"/>
      <w:jc w:val="center"/>
    </w:pPr>
    <w:rPr>
      <w:rFonts w:ascii="Times New Roman" w:eastAsia="Times New Roman" w:hAnsi="Times New Roman" w:cs="Times New Roman"/>
      <w:b/>
      <w:sz w:val="28"/>
      <w:szCs w:val="20"/>
    </w:rPr>
  </w:style>
  <w:style w:type="character" w:customStyle="1" w:styleId="aff8">
    <w:name w:val="Название Знак"/>
    <w:basedOn w:val="a0"/>
    <w:link w:val="aff7"/>
    <w:rsid w:val="00C9760F"/>
    <w:rPr>
      <w:rFonts w:ascii="Times New Roman" w:eastAsia="Times New Roman" w:hAnsi="Times New Roman" w:cs="Times New Roman"/>
      <w:b/>
      <w:sz w:val="28"/>
      <w:szCs w:val="20"/>
    </w:rPr>
  </w:style>
  <w:style w:type="paragraph" w:customStyle="1" w:styleId="aff9">
    <w:name w:val="Скобки буквы"/>
    <w:basedOn w:val="a"/>
    <w:rsid w:val="00C9760F"/>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a">
    <w:name w:val="Заголовок текста"/>
    <w:rsid w:val="00C9760F"/>
    <w:pPr>
      <w:spacing w:after="240" w:line="240" w:lineRule="auto"/>
      <w:jc w:val="center"/>
    </w:pPr>
    <w:rPr>
      <w:rFonts w:ascii="Times New Roman" w:eastAsia="Times New Roman" w:hAnsi="Times New Roman" w:cs="Times New Roman"/>
      <w:b/>
      <w:noProof/>
      <w:sz w:val="27"/>
      <w:szCs w:val="20"/>
    </w:rPr>
  </w:style>
  <w:style w:type="paragraph" w:customStyle="1" w:styleId="affb">
    <w:name w:val="Нумерованный абзац"/>
    <w:rsid w:val="00C9760F"/>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paragraph" w:styleId="affc">
    <w:name w:val="List Bullet"/>
    <w:basedOn w:val="af3"/>
    <w:autoRedefine/>
    <w:rsid w:val="00C9760F"/>
    <w:pPr>
      <w:tabs>
        <w:tab w:val="num" w:pos="360"/>
      </w:tabs>
      <w:suppressAutoHyphens/>
      <w:ind w:left="1080" w:hanging="180"/>
      <w:jc w:val="both"/>
    </w:pPr>
    <w:rPr>
      <w:b w:val="0"/>
      <w:sz w:val="24"/>
      <w:szCs w:val="24"/>
      <w:u w:val="none"/>
      <w:lang w:eastAsia="en-US"/>
    </w:rPr>
  </w:style>
  <w:style w:type="paragraph" w:styleId="affd">
    <w:name w:val="endnote text"/>
    <w:basedOn w:val="a"/>
    <w:link w:val="affe"/>
    <w:rsid w:val="00C9760F"/>
    <w:pPr>
      <w:spacing w:after="0" w:line="240" w:lineRule="auto"/>
    </w:pPr>
    <w:rPr>
      <w:rFonts w:ascii="Times New Roman" w:eastAsia="Times New Roman" w:hAnsi="Times New Roman" w:cs="Times New Roman"/>
      <w:sz w:val="20"/>
      <w:szCs w:val="20"/>
    </w:rPr>
  </w:style>
  <w:style w:type="character" w:customStyle="1" w:styleId="affe">
    <w:name w:val="Текст концевой сноски Знак"/>
    <w:basedOn w:val="a0"/>
    <w:link w:val="affd"/>
    <w:rsid w:val="00C9760F"/>
    <w:rPr>
      <w:rFonts w:ascii="Times New Roman" w:eastAsia="Times New Roman" w:hAnsi="Times New Roman" w:cs="Times New Roman"/>
      <w:sz w:val="20"/>
      <w:szCs w:val="20"/>
    </w:rPr>
  </w:style>
  <w:style w:type="character" w:styleId="afff">
    <w:name w:val="endnote reference"/>
    <w:rsid w:val="00C9760F"/>
    <w:rPr>
      <w:vertAlign w:val="superscript"/>
    </w:rPr>
  </w:style>
  <w:style w:type="paragraph" w:styleId="afff0">
    <w:name w:val="Document Map"/>
    <w:basedOn w:val="a"/>
    <w:link w:val="afff1"/>
    <w:rsid w:val="00C9760F"/>
    <w:pPr>
      <w:spacing w:after="0" w:line="240" w:lineRule="auto"/>
    </w:pPr>
    <w:rPr>
      <w:rFonts w:ascii="Tahoma" w:eastAsia="Times New Roman" w:hAnsi="Tahoma" w:cs="Times New Roman"/>
      <w:sz w:val="16"/>
      <w:szCs w:val="16"/>
    </w:rPr>
  </w:style>
  <w:style w:type="character" w:customStyle="1" w:styleId="afff1">
    <w:name w:val="Схема документа Знак"/>
    <w:basedOn w:val="a0"/>
    <w:link w:val="afff0"/>
    <w:rsid w:val="00C9760F"/>
    <w:rPr>
      <w:rFonts w:ascii="Tahoma" w:eastAsia="Times New Roman" w:hAnsi="Tahoma" w:cs="Times New Roman"/>
      <w:sz w:val="16"/>
      <w:szCs w:val="16"/>
    </w:rPr>
  </w:style>
  <w:style w:type="paragraph" w:styleId="afff2">
    <w:name w:val="annotation subject"/>
    <w:basedOn w:val="afd"/>
    <w:next w:val="afd"/>
    <w:link w:val="afff3"/>
    <w:rsid w:val="00C9760F"/>
    <w:rPr>
      <w:b/>
      <w:bCs/>
    </w:rPr>
  </w:style>
  <w:style w:type="character" w:customStyle="1" w:styleId="afff3">
    <w:name w:val="Тема примечания Знак"/>
    <w:basedOn w:val="afe"/>
    <w:link w:val="afff2"/>
    <w:rsid w:val="00C9760F"/>
    <w:rPr>
      <w:b/>
      <w:bCs/>
    </w:rPr>
  </w:style>
  <w:style w:type="character" w:customStyle="1" w:styleId="afff4">
    <w:name w:val="Знак Знак"/>
    <w:locked/>
    <w:rsid w:val="00C9760F"/>
    <w:rPr>
      <w:sz w:val="24"/>
      <w:szCs w:val="24"/>
      <w:lang w:val="ru-RU" w:eastAsia="ru-RU" w:bidi="ar-SA"/>
    </w:rPr>
  </w:style>
  <w:style w:type="paragraph" w:customStyle="1" w:styleId="xl35">
    <w:name w:val="xl35"/>
    <w:basedOn w:val="a"/>
    <w:rsid w:val="00C9760F"/>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C9760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7">
    <w:name w:val="Знак2"/>
    <w:basedOn w:val="a"/>
    <w:rsid w:val="00C9760F"/>
    <w:pPr>
      <w:spacing w:after="160" w:line="240" w:lineRule="exact"/>
    </w:pPr>
    <w:rPr>
      <w:rFonts w:ascii="Verdana" w:eastAsia="Times New Roman" w:hAnsi="Verdana" w:cs="Verdana"/>
      <w:sz w:val="20"/>
      <w:szCs w:val="20"/>
      <w:lang w:val="en-US" w:eastAsia="en-US"/>
    </w:rPr>
  </w:style>
  <w:style w:type="character" w:styleId="afff5">
    <w:name w:val="Emphasis"/>
    <w:qFormat/>
    <w:rsid w:val="00C9760F"/>
    <w:rPr>
      <w:i/>
      <w:iCs/>
    </w:rPr>
  </w:style>
  <w:style w:type="paragraph" w:customStyle="1" w:styleId="28">
    <w:name w:val="Знак2"/>
    <w:basedOn w:val="a"/>
    <w:rsid w:val="00C9760F"/>
    <w:pPr>
      <w:spacing w:after="160" w:line="240" w:lineRule="exact"/>
    </w:pPr>
    <w:rPr>
      <w:rFonts w:ascii="Verdana" w:eastAsia="Times New Roman" w:hAnsi="Verdana" w:cs="Times New Roman"/>
      <w:sz w:val="20"/>
      <w:szCs w:val="20"/>
      <w:lang w:val="en-US" w:eastAsia="en-US"/>
    </w:rPr>
  </w:style>
  <w:style w:type="paragraph" w:customStyle="1" w:styleId="Style4">
    <w:name w:val="Style4"/>
    <w:basedOn w:val="a"/>
    <w:rsid w:val="00C9760F"/>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1f2">
    <w:name w:val="Знак Знак Знак1"/>
    <w:basedOn w:val="a"/>
    <w:rsid w:val="00C9760F"/>
    <w:pPr>
      <w:spacing w:after="160" w:line="240" w:lineRule="exact"/>
    </w:pPr>
    <w:rPr>
      <w:rFonts w:ascii="Verdana" w:eastAsia="Times New Roman" w:hAnsi="Verdana" w:cs="Verdana"/>
      <w:sz w:val="20"/>
      <w:szCs w:val="20"/>
      <w:lang w:val="en-US" w:eastAsia="en-US"/>
    </w:rPr>
  </w:style>
  <w:style w:type="paragraph" w:customStyle="1" w:styleId="afff6">
    <w:name w:val="Знак"/>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0">
    <w:name w:val="Знак Знак23"/>
    <w:rsid w:val="00C9760F"/>
    <w:rPr>
      <w:rFonts w:ascii="Times New Roman" w:eastAsia="Times New Roman" w:hAnsi="Times New Roman" w:cs="Times New Roman"/>
      <w:b/>
      <w:bCs/>
      <w:caps/>
      <w:sz w:val="28"/>
      <w:szCs w:val="28"/>
      <w:lang w:val="en-US"/>
    </w:rPr>
  </w:style>
  <w:style w:type="paragraph" w:customStyle="1" w:styleId="afff7">
    <w:name w:val="Знак Знак Знак"/>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1">
    <w:name w:val="Знак Знак23"/>
    <w:locked/>
    <w:rsid w:val="00C9760F"/>
    <w:rPr>
      <w:b/>
      <w:bCs/>
      <w:caps/>
      <w:sz w:val="28"/>
      <w:szCs w:val="28"/>
      <w:lang w:val="en-US" w:bidi="ar-SA"/>
    </w:rPr>
  </w:style>
  <w:style w:type="paragraph" w:customStyle="1" w:styleId="BlockQuotation">
    <w:name w:val="Block Quotation"/>
    <w:basedOn w:val="a"/>
    <w:rsid w:val="00C9760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afff8">
    <w:name w:val="Нормальный (таблица)"/>
    <w:basedOn w:val="a"/>
    <w:next w:val="a"/>
    <w:rsid w:val="00C9760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9">
    <w:name w:val="Прижатый влево"/>
    <w:basedOn w:val="a"/>
    <w:next w:val="a"/>
    <w:rsid w:val="00C976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ktexleft">
    <w:name w:val="dktexleft"/>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
    <w:rsid w:val="00C9760F"/>
    <w:pPr>
      <w:spacing w:after="0" w:line="240" w:lineRule="auto"/>
      <w:ind w:left="720"/>
    </w:pPr>
    <w:rPr>
      <w:rFonts w:ascii="Times New Roman" w:eastAsia="Times New Roman" w:hAnsi="Times New Roman" w:cs="Times New Roman"/>
      <w:sz w:val="24"/>
      <w:szCs w:val="24"/>
    </w:rPr>
  </w:style>
  <w:style w:type="paragraph" w:customStyle="1" w:styleId="western">
    <w:name w:val="western"/>
    <w:basedOn w:val="a"/>
    <w:uiPriority w:val="99"/>
    <w:semiHidden/>
    <w:rsid w:val="00C9760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0">
    <w:name w:val="consplusnorma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AAF44171AD13FB404008AF6E0FD0A1C8B8DBDD3DDD79F7B5607690D55C485D598EEB4B6AQ8O3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2EC2-7CBD-4BC3-BDB3-9F2215AF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2916</Words>
  <Characters>16626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2019-08-23T10:46:00Z</cp:lastPrinted>
  <dcterms:created xsi:type="dcterms:W3CDTF">2019-08-22T12:08:00Z</dcterms:created>
  <dcterms:modified xsi:type="dcterms:W3CDTF">2019-08-23T10:46:00Z</dcterms:modified>
</cp:coreProperties>
</file>