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84" w:rsidRDefault="00865A84" w:rsidP="00B75B6B">
      <w:pPr>
        <w:pStyle w:val="3"/>
        <w:ind w:left="-142"/>
        <w:jc w:val="center"/>
        <w:rPr>
          <w:szCs w:val="24"/>
        </w:rPr>
      </w:pPr>
    </w:p>
    <w:p w:rsidR="00995461" w:rsidRPr="004567DF" w:rsidRDefault="00995461" w:rsidP="00B75B6B">
      <w:pPr>
        <w:pStyle w:val="3"/>
        <w:ind w:left="-142"/>
        <w:jc w:val="center"/>
        <w:rPr>
          <w:szCs w:val="24"/>
        </w:rPr>
      </w:pPr>
      <w:bookmarkStart w:id="0" w:name="_GoBack"/>
      <w:bookmarkEnd w:id="0"/>
      <w:r w:rsidRPr="004567DF">
        <w:rPr>
          <w:szCs w:val="24"/>
        </w:rPr>
        <w:t>Рекомендуемые информационные материалы</w:t>
      </w:r>
    </w:p>
    <w:p w:rsidR="00995461" w:rsidRDefault="00995461" w:rsidP="00B75B6B">
      <w:pPr>
        <w:pStyle w:val="3"/>
        <w:ind w:left="-142"/>
        <w:jc w:val="center"/>
        <w:rPr>
          <w:szCs w:val="24"/>
        </w:rPr>
      </w:pPr>
      <w:r w:rsidRPr="004567DF">
        <w:rPr>
          <w:szCs w:val="24"/>
        </w:rPr>
        <w:t>для проведения информационной кампании по тематике исполнения налоговых уведомлений, направленных в 2019 г.</w:t>
      </w:r>
    </w:p>
    <w:p w:rsidR="00865A84" w:rsidRPr="00865A84" w:rsidRDefault="00865A84" w:rsidP="00865A84">
      <w:pPr>
        <w:rPr>
          <w:lang w:eastAsia="ru-RU"/>
        </w:rPr>
      </w:pPr>
    </w:p>
    <w:p w:rsidR="00995461" w:rsidRPr="004567DF" w:rsidRDefault="00995461" w:rsidP="00B75B6B">
      <w:pPr>
        <w:spacing w:after="0" w:line="240" w:lineRule="auto"/>
        <w:ind w:left="-142" w:firstLine="993"/>
        <w:jc w:val="both"/>
        <w:rPr>
          <w:rFonts w:ascii="Times New Roman" w:eastAsia="Times New Roman" w:hAnsi="Times New Roman" w:cs="Times New Roman"/>
          <w:b/>
          <w:snapToGrid w:val="0"/>
          <w:sz w:val="24"/>
          <w:szCs w:val="24"/>
          <w:lang w:eastAsia="ru-RU"/>
        </w:rPr>
      </w:pPr>
    </w:p>
    <w:p w:rsidR="00F22AFA" w:rsidRPr="004567DF" w:rsidRDefault="005F2CAB"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t xml:space="preserve">1. Что такое налоговое уведомление и как его исполнить </w:t>
      </w:r>
    </w:p>
    <w:p w:rsidR="00627576"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4567DF">
        <w:rPr>
          <w:rFonts w:ascii="Times New Roman" w:hAnsi="Times New Roman" w:cs="Times New Roman"/>
          <w:sz w:val="24"/>
          <w:szCs w:val="24"/>
        </w:rPr>
        <w:t>Российской Федерации</w:t>
      </w:r>
      <w:r w:rsidR="003B7415" w:rsidRPr="004567DF">
        <w:rPr>
          <w:rStyle w:val="ae"/>
          <w:rFonts w:ascii="Times New Roman" w:hAnsi="Times New Roman" w:cs="Times New Roman"/>
          <w:sz w:val="24"/>
          <w:szCs w:val="24"/>
        </w:rPr>
        <w:footnoteReference w:id="1"/>
      </w:r>
      <w:r w:rsidRPr="004567DF">
        <w:rPr>
          <w:rFonts w:ascii="Times New Roman" w:hAnsi="Times New Roman" w:cs="Times New Roman"/>
          <w:sz w:val="24"/>
          <w:szCs w:val="24"/>
        </w:rPr>
        <w:t xml:space="preserve">). </w:t>
      </w:r>
    </w:p>
    <w:p w:rsidR="00E379B6"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4567DF">
        <w:rPr>
          <w:rFonts w:ascii="Times New Roman" w:hAnsi="Times New Roman" w:cs="Times New Roman"/>
          <w:sz w:val="24"/>
          <w:szCs w:val="24"/>
        </w:rPr>
        <w:t xml:space="preserve">Форма налогового уведомления утверждена приказом ФНС России от 07.09.2016 № ММВ-7-11/477@ (в редакции от 15.01.2018 </w:t>
      </w:r>
      <w:hyperlink r:id="rId8" w:history="1">
        <w:r w:rsidRPr="004567DF">
          <w:rPr>
            <w:rFonts w:ascii="Times New Roman" w:hAnsi="Times New Roman" w:cs="Times New Roman"/>
            <w:sz w:val="24"/>
            <w:szCs w:val="24"/>
          </w:rPr>
          <w:t>№ ММВ-7-21/8@</w:t>
        </w:r>
      </w:hyperlink>
      <w:r w:rsidRPr="004567DF">
        <w:rPr>
          <w:rFonts w:ascii="Times New Roman" w:hAnsi="Times New Roman" w:cs="Times New Roman"/>
          <w:sz w:val="24"/>
          <w:szCs w:val="24"/>
        </w:rPr>
        <w:t xml:space="preserve">, от 18.12.2018 </w:t>
      </w:r>
      <w:hyperlink r:id="rId9" w:history="1">
        <w:r w:rsidRPr="004567DF">
          <w:rPr>
            <w:rFonts w:ascii="Times New Roman" w:hAnsi="Times New Roman" w:cs="Times New Roman"/>
            <w:sz w:val="24"/>
            <w:szCs w:val="24"/>
          </w:rPr>
          <w:t>№ ММВ-7-21/814@</w:t>
        </w:r>
      </w:hyperlink>
      <w:r w:rsidRPr="004567DF">
        <w:rPr>
          <w:rFonts w:ascii="Times New Roman" w:hAnsi="Times New Roman" w:cs="Times New Roman"/>
          <w:sz w:val="24"/>
          <w:szCs w:val="24"/>
        </w:rPr>
        <w:t xml:space="preserve">). </w:t>
      </w:r>
    </w:p>
    <w:p w:rsidR="00E379B6"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С </w:t>
      </w:r>
      <w:r w:rsidR="00E379B6" w:rsidRPr="004567DF">
        <w:rPr>
          <w:rFonts w:ascii="Times New Roman" w:hAnsi="Times New Roman" w:cs="Times New Roman"/>
          <w:sz w:val="24"/>
          <w:szCs w:val="24"/>
        </w:rPr>
        <w:t xml:space="preserve">1 июня </w:t>
      </w:r>
      <w:r w:rsidRPr="004567DF">
        <w:rPr>
          <w:rFonts w:ascii="Times New Roman" w:hAnsi="Times New Roman" w:cs="Times New Roman"/>
          <w:sz w:val="24"/>
          <w:szCs w:val="24"/>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4567DF">
        <w:rPr>
          <w:rFonts w:ascii="Times New Roman" w:hAnsi="Times New Roman" w:cs="Times New Roman"/>
          <w:sz w:val="24"/>
          <w:szCs w:val="24"/>
        </w:rPr>
        <w:t xml:space="preserve">(квитанция по форме ПД) </w:t>
      </w:r>
      <w:r w:rsidRPr="004567DF">
        <w:rPr>
          <w:rFonts w:ascii="Times New Roman" w:hAnsi="Times New Roman" w:cs="Times New Roman"/>
          <w:sz w:val="24"/>
          <w:szCs w:val="24"/>
        </w:rPr>
        <w:t>не направляется.</w:t>
      </w:r>
    </w:p>
    <w:p w:rsidR="00E379B6"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С </w:t>
      </w:r>
      <w:r w:rsidR="00E379B6" w:rsidRPr="004567DF">
        <w:rPr>
          <w:rFonts w:ascii="Times New Roman" w:hAnsi="Times New Roman" w:cs="Times New Roman"/>
          <w:sz w:val="24"/>
          <w:szCs w:val="24"/>
        </w:rPr>
        <w:t xml:space="preserve">1 января </w:t>
      </w:r>
      <w:r w:rsidRPr="004567DF">
        <w:rPr>
          <w:rFonts w:ascii="Times New Roman" w:hAnsi="Times New Roman" w:cs="Times New Roman"/>
          <w:sz w:val="24"/>
          <w:szCs w:val="24"/>
        </w:rPr>
        <w:t xml:space="preserve">2019 года </w:t>
      </w:r>
      <w:bookmarkStart w:id="2" w:name="Par0"/>
      <w:bookmarkEnd w:id="2"/>
      <w:r w:rsidRPr="004567DF">
        <w:rPr>
          <w:rFonts w:ascii="Times New Roman" w:hAnsi="Times New Roman" w:cs="Times New Roman"/>
          <w:sz w:val="24"/>
          <w:szCs w:val="24"/>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E379B6"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Для пользователей «Личного кабинета налогоплательщика» </w:t>
      </w:r>
      <w:r w:rsidR="001C733F" w:rsidRPr="004567DF">
        <w:rPr>
          <w:rFonts w:ascii="Times New Roman" w:hAnsi="Times New Roman" w:cs="Times New Roman"/>
          <w:sz w:val="24"/>
          <w:szCs w:val="24"/>
        </w:rPr>
        <w:t xml:space="preserve">(ЛК) </w:t>
      </w:r>
      <w:r w:rsidRPr="004567DF">
        <w:rPr>
          <w:rFonts w:ascii="Times New Roman" w:hAnsi="Times New Roman" w:cs="Times New Roman"/>
          <w:sz w:val="24"/>
          <w:szCs w:val="24"/>
        </w:rPr>
        <w:t xml:space="preserve">налоговое уведомление размещается в </w:t>
      </w:r>
      <w:r w:rsidR="00ED54B8" w:rsidRPr="004567DF">
        <w:rPr>
          <w:rFonts w:ascii="Times New Roman" w:hAnsi="Times New Roman" w:cs="Times New Roman"/>
          <w:sz w:val="24"/>
          <w:szCs w:val="24"/>
        </w:rPr>
        <w:t>ЛК</w:t>
      </w:r>
      <w:r w:rsidRPr="004567DF">
        <w:rPr>
          <w:rFonts w:ascii="Times New Roman" w:hAnsi="Times New Roman" w:cs="Times New Roman"/>
          <w:sz w:val="24"/>
          <w:szCs w:val="24"/>
        </w:rPr>
        <w:t xml:space="preserve"> и не дублируется почтовым сообщением, за исключением случаев получения от пользователя </w:t>
      </w:r>
      <w:r w:rsidR="00ED54B8" w:rsidRPr="004567DF">
        <w:rPr>
          <w:rFonts w:ascii="Times New Roman" w:hAnsi="Times New Roman" w:cs="Times New Roman"/>
          <w:sz w:val="24"/>
          <w:szCs w:val="24"/>
        </w:rPr>
        <w:t>ЛК</w:t>
      </w:r>
      <w:hyperlink r:id="rId10" w:history="1">
        <w:r w:rsidRPr="004567DF">
          <w:rPr>
            <w:rFonts w:ascii="Times New Roman" w:hAnsi="Times New Roman" w:cs="Times New Roman"/>
            <w:sz w:val="24"/>
            <w:szCs w:val="24"/>
          </w:rPr>
          <w:t>уведомления</w:t>
        </w:r>
      </w:hyperlink>
      <w:r w:rsidRPr="004567DF">
        <w:rPr>
          <w:rFonts w:ascii="Times New Roman" w:hAnsi="Times New Roman" w:cs="Times New Roman"/>
          <w:sz w:val="24"/>
          <w:szCs w:val="24"/>
        </w:rPr>
        <w:t xml:space="preserve"> о необходимости получения документов на бумажном носителе.</w:t>
      </w:r>
    </w:p>
    <w:p w:rsidR="007467A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p>
    <w:p w:rsidR="004C1FA5" w:rsidRPr="004567DF" w:rsidRDefault="004C1FA5"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7467AF"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t xml:space="preserve">2. Основные изменения в налогообложении имущества </w:t>
      </w:r>
      <w:r w:rsidR="007467AF" w:rsidRPr="004567DF">
        <w:rPr>
          <w:rFonts w:ascii="Times New Roman" w:hAnsi="Times New Roman" w:cs="Times New Roman"/>
          <w:b/>
          <w:i/>
          <w:sz w:val="24"/>
          <w:szCs w:val="24"/>
          <w:u w:val="single"/>
        </w:rPr>
        <w:t xml:space="preserve">физических лиц </w:t>
      </w:r>
      <w:r w:rsidRPr="004567DF">
        <w:rPr>
          <w:rFonts w:ascii="Times New Roman" w:hAnsi="Times New Roman" w:cs="Times New Roman"/>
          <w:b/>
          <w:i/>
          <w:sz w:val="24"/>
          <w:szCs w:val="24"/>
          <w:u w:val="single"/>
        </w:rPr>
        <w:t>с 2019 года</w:t>
      </w:r>
      <w:r w:rsidR="007467AF" w:rsidRPr="004567DF">
        <w:rPr>
          <w:rFonts w:ascii="Times New Roman" w:hAnsi="Times New Roman" w:cs="Times New Roman"/>
          <w:b/>
          <w:i/>
          <w:sz w:val="24"/>
          <w:szCs w:val="24"/>
          <w:u w:val="single"/>
        </w:rPr>
        <w:t xml:space="preserve"> (федеральный уровень) </w:t>
      </w:r>
    </w:p>
    <w:p w:rsidR="007467AF"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4567DF">
        <w:rPr>
          <w:rFonts w:ascii="Times New Roman" w:hAnsi="Times New Roman" w:cs="Times New Roman"/>
          <w:b/>
          <w:sz w:val="24"/>
          <w:szCs w:val="24"/>
        </w:rPr>
        <w:t xml:space="preserve">1) Транспортный налог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1.1) на сайте Минпромторга России (</w:t>
      </w:r>
      <w:hyperlink r:id="rId11" w:anchor="!perechen_legkovyh_avtomobiley_sredney_stoimostyu_ot_3_millionov_rubley_dlya_nalogovogo_perioda_2018_goda2" w:history="1">
        <w:r w:rsidRPr="004567DF">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4567DF">
        <w:rPr>
          <w:rFonts w:ascii="Times New Roman" w:hAnsi="Times New Roman" w:cs="Times New Roman"/>
          <w:sz w:val="24"/>
          <w:szCs w:val="24"/>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xml:space="preserve"> (п. 2 ст. 362) налог на автомобили, вошедшие в Перечень, рассчитывается с учетом повышающих коэффициентов (от 1,1 до 3);</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bCs/>
          <w:sz w:val="24"/>
          <w:szCs w:val="24"/>
        </w:rPr>
      </w:pPr>
      <w:r w:rsidRPr="004567DF">
        <w:rPr>
          <w:rFonts w:ascii="Times New Roman" w:hAnsi="Times New Roman" w:cs="Times New Roman"/>
          <w:sz w:val="24"/>
          <w:szCs w:val="24"/>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4567DF">
        <w:rPr>
          <w:rFonts w:ascii="Times New Roman" w:hAnsi="Times New Roman" w:cs="Times New Roman"/>
          <w:bCs/>
          <w:sz w:val="24"/>
          <w:szCs w:val="24"/>
        </w:rPr>
        <w:t xml:space="preserve">;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lastRenderedPageBreak/>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4567DF">
          <w:rPr>
            <w:rStyle w:val="a7"/>
            <w:rFonts w:ascii="Times New Roman" w:hAnsi="Times New Roman" w:cs="Times New Roman"/>
            <w:color w:val="auto"/>
            <w:spacing w:val="-5"/>
            <w:sz w:val="24"/>
            <w:szCs w:val="24"/>
            <w:u w:val="none"/>
          </w:rPr>
          <w:t>https://www.nalog.ru/rn77/service/tax/</w:t>
        </w:r>
      </w:hyperlink>
      <w:r w:rsidRPr="004567DF">
        <w:rPr>
          <w:rFonts w:ascii="Times New Roman" w:hAnsi="Times New Roman" w:cs="Times New Roman"/>
          <w:spacing w:val="-5"/>
          <w:sz w:val="24"/>
          <w:szCs w:val="24"/>
        </w:rPr>
        <w:t>)</w:t>
      </w:r>
      <w:r w:rsidRPr="004567DF">
        <w:rPr>
          <w:rFonts w:ascii="Times New Roman" w:hAnsi="Times New Roman" w:cs="Times New Roman"/>
          <w:sz w:val="24"/>
          <w:szCs w:val="24"/>
        </w:rPr>
        <w:t xml:space="preserve">.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4567DF">
        <w:rPr>
          <w:rFonts w:ascii="Times New Roman" w:hAnsi="Times New Roman" w:cs="Times New Roman"/>
          <w:b/>
          <w:sz w:val="24"/>
          <w:szCs w:val="24"/>
        </w:rPr>
        <w:t xml:space="preserve">2) Земельный налог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2.4) с налогового периода 2018 года д</w:t>
      </w:r>
      <w:r w:rsidRPr="004567DF">
        <w:rPr>
          <w:rFonts w:ascii="Times New Roman" w:hAnsi="Times New Roman" w:cs="Times New Roman"/>
          <w:bCs/>
          <w:sz w:val="24"/>
          <w:szCs w:val="24"/>
        </w:rPr>
        <w:t xml:space="preserve">ля относящихся ко льготным категориям налогоплательщиков (пенсионеры, инвалиды, многодетные) </w:t>
      </w:r>
      <w:r w:rsidRPr="004567DF">
        <w:rPr>
          <w:rFonts w:ascii="Times New Roman" w:hAnsi="Times New Roman" w:cs="Times New Roman"/>
          <w:sz w:val="24"/>
          <w:szCs w:val="24"/>
        </w:rPr>
        <w:t>установлен беззаявительный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4"/>
          <w:szCs w:val="24"/>
        </w:rPr>
      </w:pPr>
      <w:r w:rsidRPr="004567DF">
        <w:rPr>
          <w:rFonts w:ascii="Times New Roman" w:hAnsi="Times New Roman" w:cs="Times New Roman"/>
          <w:sz w:val="24"/>
          <w:szCs w:val="24"/>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4567DF">
          <w:rPr>
            <w:rStyle w:val="a7"/>
            <w:rFonts w:ascii="Times New Roman" w:hAnsi="Times New Roman" w:cs="Times New Roman"/>
            <w:color w:val="auto"/>
            <w:spacing w:val="-5"/>
            <w:sz w:val="24"/>
            <w:szCs w:val="24"/>
            <w:u w:val="none"/>
          </w:rPr>
          <w:t>https://www.nalog.ru/rn77/service/tax/</w:t>
        </w:r>
      </w:hyperlink>
      <w:r w:rsidRPr="004567DF">
        <w:rPr>
          <w:rFonts w:ascii="Times New Roman" w:hAnsi="Times New Roman" w:cs="Times New Roman"/>
          <w:spacing w:val="-5"/>
          <w:sz w:val="24"/>
          <w:szCs w:val="24"/>
        </w:rPr>
        <w:t>).</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4"/>
          <w:szCs w:val="24"/>
        </w:rPr>
      </w:pPr>
      <w:r w:rsidRPr="004567DF">
        <w:rPr>
          <w:rFonts w:ascii="Times New Roman" w:hAnsi="Times New Roman" w:cs="Times New Roman"/>
          <w:b/>
          <w:spacing w:val="-5"/>
          <w:sz w:val="24"/>
          <w:szCs w:val="24"/>
        </w:rPr>
        <w:t>3) Налог на имущество физических лиц</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3.1) при расчете налога за налоговый период 2018 года применяются следующие коэффициенты (пп. 8, 8.1 ст. 408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lastRenderedPageBreak/>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4567DF">
          <w:rPr>
            <w:rFonts w:ascii="Times New Roman" w:hAnsi="Times New Roman" w:cs="Times New Roman"/>
            <w:sz w:val="24"/>
            <w:szCs w:val="24"/>
          </w:rPr>
          <w:t>п. 7 ст. 378.2</w:t>
        </w:r>
      </w:hyperlink>
      <w:r w:rsidRPr="004567DF">
        <w:rPr>
          <w:rFonts w:ascii="Times New Roman" w:hAnsi="Times New Roman" w:cs="Times New Roman"/>
          <w:sz w:val="24"/>
          <w:szCs w:val="24"/>
        </w:rPr>
        <w:t xml:space="preserve"> НК РФ, а также объектов, предусмотренных </w:t>
      </w:r>
      <w:hyperlink r:id="rId15" w:history="1">
        <w:r w:rsidRPr="004567DF">
          <w:rPr>
            <w:rFonts w:ascii="Times New Roman" w:hAnsi="Times New Roman" w:cs="Times New Roman"/>
            <w:sz w:val="24"/>
            <w:szCs w:val="24"/>
          </w:rPr>
          <w:t>абз. 2 п. 10 ст. 378.2</w:t>
        </w:r>
      </w:hyperlink>
      <w:r w:rsidRPr="004567DF">
        <w:rPr>
          <w:rFonts w:ascii="Times New Roman" w:hAnsi="Times New Roman" w:cs="Times New Roman"/>
          <w:sz w:val="24"/>
          <w:szCs w:val="24"/>
        </w:rPr>
        <w:t xml:space="preserve">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bCs/>
          <w:sz w:val="24"/>
          <w:szCs w:val="24"/>
        </w:rPr>
      </w:pPr>
      <w:r w:rsidRPr="004567DF">
        <w:rPr>
          <w:rFonts w:ascii="Times New Roman" w:hAnsi="Times New Roman" w:cs="Times New Roman"/>
          <w:sz w:val="24"/>
          <w:szCs w:val="24"/>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4567DF">
        <w:rPr>
          <w:rFonts w:ascii="Times New Roman" w:hAnsi="Times New Roman" w:cs="Times New Roman"/>
          <w:bCs/>
          <w:sz w:val="24"/>
          <w:szCs w:val="24"/>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Cs/>
          <w:sz w:val="24"/>
          <w:szCs w:val="24"/>
        </w:rPr>
        <w:t xml:space="preserve">3.3) </w:t>
      </w:r>
      <w:r w:rsidRPr="004567DF">
        <w:rPr>
          <w:rFonts w:ascii="Times New Roman" w:hAnsi="Times New Roman" w:cs="Times New Roman"/>
          <w:sz w:val="24"/>
          <w:szCs w:val="24"/>
        </w:rPr>
        <w:t>с налогового периода 2018 года д</w:t>
      </w:r>
      <w:r w:rsidRPr="004567DF">
        <w:rPr>
          <w:rFonts w:ascii="Times New Roman" w:hAnsi="Times New Roman" w:cs="Times New Roman"/>
          <w:bCs/>
          <w:sz w:val="24"/>
          <w:szCs w:val="24"/>
        </w:rPr>
        <w:t xml:space="preserve">ля относящихся ко льготным категориям налогоплательщиков (пенсионеры, инвалиды, многодетные, владельцы </w:t>
      </w:r>
      <w:r w:rsidRPr="004567DF">
        <w:rPr>
          <w:rFonts w:ascii="Times New Roman" w:hAnsi="Times New Roman" w:cs="Times New Roman"/>
          <w:sz w:val="24"/>
          <w:szCs w:val="24"/>
        </w:rPr>
        <w:t>хозпостроек площадью не более 50 кв.м, указанных в пп. 15 п. 1 ст. 407 НК РФ</w:t>
      </w:r>
      <w:r w:rsidRPr="004567DF">
        <w:rPr>
          <w:rFonts w:ascii="Times New Roman" w:hAnsi="Times New Roman" w:cs="Times New Roman"/>
          <w:bCs/>
          <w:sz w:val="24"/>
          <w:szCs w:val="24"/>
        </w:rPr>
        <w:t xml:space="preserve">) </w:t>
      </w:r>
      <w:r w:rsidRPr="004567DF">
        <w:rPr>
          <w:rFonts w:ascii="Times New Roman" w:hAnsi="Times New Roman" w:cs="Times New Roman"/>
          <w:sz w:val="24"/>
          <w:szCs w:val="24"/>
        </w:rPr>
        <w:t xml:space="preserve">установлен беззаявительный порядок предоставления налоговых льгот (в т.ч.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pacing w:val="-5"/>
          <w:sz w:val="24"/>
          <w:szCs w:val="24"/>
        </w:rPr>
        <w:t xml:space="preserve">3.4) </w:t>
      </w:r>
      <w:r w:rsidRPr="004567DF">
        <w:rPr>
          <w:rFonts w:ascii="Times New Roman" w:hAnsi="Times New Roman" w:cs="Times New Roman"/>
          <w:sz w:val="24"/>
          <w:szCs w:val="24"/>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pacing w:val="-5"/>
          <w:sz w:val="24"/>
          <w:szCs w:val="24"/>
        </w:rPr>
        <w:t xml:space="preserve">3.5) </w:t>
      </w:r>
      <w:r w:rsidRPr="004567DF">
        <w:rPr>
          <w:rFonts w:ascii="Times New Roman" w:hAnsi="Times New Roman" w:cs="Times New Roman"/>
          <w:sz w:val="24"/>
          <w:szCs w:val="24"/>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4"/>
          <w:szCs w:val="24"/>
        </w:rPr>
      </w:pPr>
      <w:r w:rsidRPr="004567DF">
        <w:rPr>
          <w:rFonts w:ascii="Times New Roman" w:hAnsi="Times New Roman" w:cs="Times New Roman"/>
          <w:sz w:val="24"/>
          <w:szCs w:val="24"/>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4567DF">
          <w:rPr>
            <w:rStyle w:val="a7"/>
            <w:rFonts w:ascii="Times New Roman" w:hAnsi="Times New Roman" w:cs="Times New Roman"/>
            <w:color w:val="auto"/>
            <w:spacing w:val="-5"/>
            <w:sz w:val="24"/>
            <w:szCs w:val="24"/>
            <w:u w:val="none"/>
          </w:rPr>
          <w:t>https://www.nalog.ru/rn77/service/tax/</w:t>
        </w:r>
      </w:hyperlink>
      <w:r w:rsidRPr="004567DF">
        <w:rPr>
          <w:rFonts w:ascii="Times New Roman" w:hAnsi="Times New Roman" w:cs="Times New Roman"/>
          <w:spacing w:val="-5"/>
          <w:sz w:val="24"/>
          <w:szCs w:val="24"/>
        </w:rPr>
        <w:t>).</w:t>
      </w:r>
    </w:p>
    <w:p w:rsidR="00AC45C8"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4567DF" w:rsidRDefault="00AC45C8"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t>3. Почему в 2019 году возросли налоги на имущество</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4567DF">
        <w:rPr>
          <w:rFonts w:ascii="Times New Roman" w:hAnsi="Times New Roman" w:cs="Times New Roman"/>
          <w:sz w:val="24"/>
          <w:szCs w:val="24"/>
        </w:rPr>
        <w:t xml:space="preserve"> С</w:t>
      </w:r>
      <w:r w:rsidRPr="004567DF">
        <w:rPr>
          <w:rFonts w:ascii="Times New Roman" w:hAnsi="Times New Roman" w:cs="Times New Roman"/>
          <w:sz w:val="24"/>
          <w:szCs w:val="24"/>
        </w:rPr>
        <w:t xml:space="preserve">уществуют и общие основания для изменения налоговой нагрузки.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
          <w:sz w:val="24"/>
          <w:szCs w:val="24"/>
        </w:rPr>
        <w:t>Транспортный налог.</w:t>
      </w:r>
      <w:r w:rsidRPr="004567DF">
        <w:rPr>
          <w:rFonts w:ascii="Times New Roman" w:hAnsi="Times New Roman" w:cs="Times New Roman"/>
          <w:sz w:val="24"/>
          <w:szCs w:val="24"/>
        </w:rPr>
        <w:t xml:space="preserve"> Рост налога может обуславливаться следующими причинами:</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lastRenderedPageBreak/>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
          <w:sz w:val="24"/>
          <w:szCs w:val="24"/>
        </w:rPr>
        <w:t>Земельный налог.</w:t>
      </w:r>
      <w:r w:rsidRPr="004567DF">
        <w:rPr>
          <w:rFonts w:ascii="Times New Roman" w:hAnsi="Times New Roman" w:cs="Times New Roman"/>
          <w:sz w:val="24"/>
          <w:szCs w:val="24"/>
        </w:rPr>
        <w:t xml:space="preserve"> Рост налога может обуславливаться следующими причинами: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
          <w:sz w:val="24"/>
          <w:szCs w:val="24"/>
        </w:rPr>
        <w:t>Налог на имущество физлиц.</w:t>
      </w:r>
      <w:r w:rsidRPr="004567DF">
        <w:rPr>
          <w:rFonts w:ascii="Times New Roman" w:hAnsi="Times New Roman" w:cs="Times New Roman"/>
          <w:sz w:val="24"/>
          <w:szCs w:val="24"/>
        </w:rPr>
        <w:t xml:space="preserve"> Рост налога может обуславливаться следующими причинами: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1) рост коэффициента к налоговому периоду. Согласно ст. 408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2) рост коэффициента-дефлятора. Согласно ст. 404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4567DF">
          <w:rPr>
            <w:rFonts w:ascii="Times New Roman" w:hAnsi="Times New Roman" w:cs="Times New Roman"/>
            <w:sz w:val="24"/>
            <w:szCs w:val="24"/>
          </w:rPr>
          <w:t>коэффициента-дефлятора</w:t>
        </w:r>
      </w:hyperlink>
      <w:r w:rsidRPr="004567DF">
        <w:rPr>
          <w:rFonts w:ascii="Times New Roman" w:hAnsi="Times New Roman" w:cs="Times New Roman"/>
          <w:sz w:val="24"/>
          <w:szCs w:val="24"/>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w:t>
      </w:r>
    </w:p>
    <w:p w:rsidR="00FE0525"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t xml:space="preserve">4. Как узнать </w:t>
      </w:r>
      <w:r w:rsidR="00FE0525" w:rsidRPr="004567DF">
        <w:rPr>
          <w:rFonts w:ascii="Times New Roman" w:hAnsi="Times New Roman" w:cs="Times New Roman"/>
          <w:b/>
          <w:i/>
          <w:sz w:val="24"/>
          <w:szCs w:val="24"/>
          <w:u w:val="single"/>
        </w:rPr>
        <w:t xml:space="preserve">больше </w:t>
      </w:r>
      <w:r w:rsidRPr="004567DF">
        <w:rPr>
          <w:rFonts w:ascii="Times New Roman" w:hAnsi="Times New Roman" w:cs="Times New Roman"/>
          <w:b/>
          <w:i/>
          <w:sz w:val="24"/>
          <w:szCs w:val="24"/>
          <w:u w:val="single"/>
        </w:rPr>
        <w:t xml:space="preserve">о налоговых ставках и льготах, указанных в налоговом уведомлении </w:t>
      </w:r>
    </w:p>
    <w:p w:rsidR="00FE052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Налоговые ставки и льготы (включая налоговые вычеты из налоговой базы) устанавливаются нормативными правовыми актами различного уровня:</w:t>
      </w:r>
    </w:p>
    <w:p w:rsidR="00FE0525" w:rsidRPr="004567DF" w:rsidRDefault="00FE0525"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w:t>
      </w:r>
      <w:r w:rsidR="00F22AFA" w:rsidRPr="004567DF">
        <w:rPr>
          <w:rFonts w:ascii="Times New Roman" w:hAnsi="Times New Roman" w:cs="Times New Roman"/>
          <w:sz w:val="24"/>
          <w:szCs w:val="24"/>
        </w:rPr>
        <w:t xml:space="preserve"> по транспортному налогу: главой 28 </w:t>
      </w:r>
      <w:r w:rsidR="003B7415" w:rsidRPr="004567DF">
        <w:rPr>
          <w:rFonts w:ascii="Times New Roman" w:hAnsi="Times New Roman" w:cs="Times New Roman"/>
          <w:sz w:val="24"/>
          <w:szCs w:val="24"/>
        </w:rPr>
        <w:t>НК РФ</w:t>
      </w:r>
      <w:r w:rsidR="00F22AFA" w:rsidRPr="004567DF">
        <w:rPr>
          <w:rFonts w:ascii="Times New Roman" w:hAnsi="Times New Roman" w:cs="Times New Roman"/>
          <w:sz w:val="24"/>
          <w:szCs w:val="24"/>
        </w:rPr>
        <w:t>и законами субъектов Российской Федерации по месту нахождения транспортного средства;</w:t>
      </w:r>
    </w:p>
    <w:p w:rsidR="00FE052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 по земельному налогу и налогу на имущество физических лиц: главами 31, 32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 либо обратившись в налоговые инспекции или в контакт-центр ФНС России (тел. 8 800 – 222-22-22).</w:t>
      </w:r>
    </w:p>
    <w:p w:rsidR="00FE0525" w:rsidRPr="004567DF" w:rsidRDefault="00FE0525"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FE0525"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lastRenderedPageBreak/>
        <w:t>5. Как воспользоваться льготой по объектам имущества, неучтенной в налоговом уведомлении</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
          <w:sz w:val="24"/>
          <w:szCs w:val="24"/>
        </w:rPr>
        <w:t>Шаг 1.</w:t>
      </w:r>
      <w:r w:rsidRPr="004567DF">
        <w:rPr>
          <w:rFonts w:ascii="Times New Roman" w:hAnsi="Times New Roman" w:cs="Times New Roman"/>
          <w:sz w:val="24"/>
          <w:szCs w:val="24"/>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4567DF">
        <w:rPr>
          <w:rFonts w:ascii="Times New Roman" w:hAnsi="Times New Roman" w:cs="Times New Roman"/>
          <w:sz w:val="24"/>
          <w:szCs w:val="24"/>
        </w:rPr>
        <w:t>Налоговый вычет</w:t>
      </w:r>
      <w:r w:rsidRPr="004567DF">
        <w:rPr>
          <w:rFonts w:ascii="Times New Roman" w:hAnsi="Times New Roman" w:cs="Times New Roman"/>
          <w:sz w:val="24"/>
          <w:szCs w:val="24"/>
        </w:rPr>
        <w:t xml:space="preserve">» (по земельному налогу)» в налоговом уведомлении.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
          <w:sz w:val="24"/>
          <w:szCs w:val="24"/>
        </w:rPr>
        <w:t>Шаг 2.</w:t>
      </w:r>
      <w:r w:rsidRPr="004567DF">
        <w:rPr>
          <w:rFonts w:ascii="Times New Roman" w:hAnsi="Times New Roman" w:cs="Times New Roman"/>
          <w:sz w:val="24"/>
          <w:szCs w:val="24"/>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4567DF">
        <w:rPr>
          <w:rFonts w:ascii="Times New Roman" w:hAnsi="Times New Roman" w:cs="Times New Roman"/>
          <w:b/>
          <w:sz w:val="24"/>
          <w:szCs w:val="24"/>
        </w:rPr>
        <w:t>Транспортный налог</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Освобождение от уплаты налога предусмотрено ст. 361.1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 либо обратившись в налоговые инспекции или в контакт-центр ФНС России (тел. 8 800 – 222-22-22).</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4567DF">
        <w:rPr>
          <w:rFonts w:ascii="Times New Roman" w:hAnsi="Times New Roman" w:cs="Times New Roman"/>
          <w:b/>
          <w:sz w:val="24"/>
          <w:szCs w:val="24"/>
        </w:rPr>
        <w:t>Земельный налог</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4567DF">
        <w:rPr>
          <w:rFonts w:ascii="Times New Roman" w:eastAsia="Calibri" w:hAnsi="Times New Roman" w:cs="Times New Roman"/>
          <w:sz w:val="24"/>
          <w:szCs w:val="24"/>
        </w:rPr>
        <w:t xml:space="preserve">инвалиды I и II групп; инвалиды с детства; ветераны Великой Отечественной войны и боевых действий; </w:t>
      </w:r>
      <w:r w:rsidRPr="004567DF">
        <w:rPr>
          <w:rFonts w:ascii="Times New Roman" w:hAnsi="Times New Roman" w:cs="Times New Roman"/>
          <w:sz w:val="24"/>
          <w:szCs w:val="24"/>
        </w:rPr>
        <w:t>Г</w:t>
      </w:r>
      <w:r w:rsidRPr="004567DF">
        <w:rPr>
          <w:rFonts w:ascii="Times New Roman" w:eastAsia="Calibri" w:hAnsi="Times New Roman" w:cs="Times New Roman"/>
          <w:sz w:val="24"/>
          <w:szCs w:val="24"/>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4567DF">
        <w:rPr>
          <w:rFonts w:ascii="Times New Roman" w:hAnsi="Times New Roman" w:cs="Times New Roman"/>
          <w:sz w:val="24"/>
          <w:szCs w:val="24"/>
        </w:rPr>
        <w:t xml:space="preserve"> ст. 391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 либо обратившись в налоговые инспекции или в контакт-центр ФНС России (тел. 8 800 – 222-22-22).</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4567DF">
        <w:rPr>
          <w:rFonts w:ascii="Times New Roman" w:hAnsi="Times New Roman" w:cs="Times New Roman"/>
          <w:b/>
          <w:sz w:val="24"/>
          <w:szCs w:val="24"/>
        </w:rPr>
        <w:t xml:space="preserve">Налог на имущество физлиц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sidRPr="004567DF">
        <w:rPr>
          <w:rFonts w:ascii="Times New Roman" w:hAnsi="Times New Roman" w:cs="Times New Roman"/>
          <w:sz w:val="24"/>
          <w:szCs w:val="24"/>
        </w:rPr>
        <w:t>НК</w:t>
      </w:r>
      <w:r w:rsidRPr="004567DF">
        <w:rPr>
          <w:rFonts w:ascii="Times New Roman" w:hAnsi="Times New Roman" w:cs="Times New Roman"/>
          <w:sz w:val="24"/>
          <w:szCs w:val="24"/>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4567DF">
          <w:rPr>
            <w:rFonts w:ascii="Times New Roman" w:hAnsi="Times New Roman" w:cs="Times New Roman"/>
            <w:sz w:val="24"/>
            <w:szCs w:val="24"/>
          </w:rPr>
          <w:t>подпункте 14 пункта 1</w:t>
        </w:r>
      </w:hyperlink>
      <w:r w:rsidRPr="004567DF">
        <w:rPr>
          <w:rFonts w:ascii="Times New Roman" w:hAnsi="Times New Roman" w:cs="Times New Roman"/>
          <w:sz w:val="24"/>
          <w:szCs w:val="24"/>
        </w:rPr>
        <w:t xml:space="preserve"> статьи 407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xml:space="preserve">; 4) хозяйственное строение или сооружение, указанные в </w:t>
      </w:r>
      <w:hyperlink r:id="rId25" w:history="1">
        <w:r w:rsidRPr="004567DF">
          <w:rPr>
            <w:rFonts w:ascii="Times New Roman" w:hAnsi="Times New Roman" w:cs="Times New Roman"/>
            <w:sz w:val="24"/>
            <w:szCs w:val="24"/>
          </w:rPr>
          <w:t>подпункте 15 пункта 1</w:t>
        </w:r>
      </w:hyperlink>
      <w:r w:rsidRPr="004567DF">
        <w:rPr>
          <w:rFonts w:ascii="Times New Roman" w:hAnsi="Times New Roman" w:cs="Times New Roman"/>
          <w:sz w:val="24"/>
          <w:szCs w:val="24"/>
        </w:rPr>
        <w:t xml:space="preserve"> статьи 407 </w:t>
      </w:r>
      <w:r w:rsidR="003B7415" w:rsidRPr="004567DF">
        <w:rPr>
          <w:rFonts w:ascii="Times New Roman" w:hAnsi="Times New Roman" w:cs="Times New Roman"/>
          <w:sz w:val="24"/>
          <w:szCs w:val="24"/>
        </w:rPr>
        <w:t>НК РФ</w:t>
      </w:r>
      <w:r w:rsidRPr="004567DF">
        <w:rPr>
          <w:rFonts w:ascii="Times New Roman" w:hAnsi="Times New Roman" w:cs="Times New Roman"/>
          <w:sz w:val="24"/>
          <w:szCs w:val="24"/>
        </w:rPr>
        <w:t>; 5) гараж или машино-место.</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bCs/>
          <w:sz w:val="24"/>
          <w:szCs w:val="24"/>
        </w:rPr>
      </w:pPr>
      <w:r w:rsidRPr="004567DF">
        <w:rPr>
          <w:rFonts w:ascii="Times New Roman" w:hAnsi="Times New Roman" w:cs="Times New Roman"/>
          <w:sz w:val="24"/>
          <w:szCs w:val="24"/>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4567DF">
        <w:rPr>
          <w:rFonts w:ascii="Times New Roman" w:hAnsi="Times New Roman" w:cs="Times New Roman"/>
          <w:bCs/>
          <w:sz w:val="24"/>
          <w:szCs w:val="24"/>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4567DF">
          <w:rPr>
            <w:rStyle w:val="a7"/>
            <w:rFonts w:ascii="Times New Roman" w:hAnsi="Times New Roman" w:cs="Times New Roman"/>
            <w:color w:val="auto"/>
            <w:sz w:val="24"/>
            <w:szCs w:val="24"/>
            <w:u w:val="none"/>
          </w:rPr>
          <w:t>https://www.nalog.ru/rn77/service/tax/</w:t>
        </w:r>
      </w:hyperlink>
      <w:r w:rsidRPr="004567DF">
        <w:rPr>
          <w:rFonts w:ascii="Times New Roman" w:hAnsi="Times New Roman" w:cs="Times New Roman"/>
          <w:sz w:val="24"/>
          <w:szCs w:val="24"/>
        </w:rPr>
        <w:t>), либо обратившись в налоговые инспекции или в контакт-центр ФНС России (тел. 8 800 – 222-22-22).</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b/>
          <w:sz w:val="24"/>
          <w:szCs w:val="24"/>
        </w:rPr>
        <w:lastRenderedPageBreak/>
        <w:t>Шаг 3.</w:t>
      </w:r>
      <w:r w:rsidRPr="004567DF">
        <w:rPr>
          <w:rFonts w:ascii="Times New Roman" w:hAnsi="Times New Roman" w:cs="Times New Roman"/>
          <w:sz w:val="24"/>
          <w:szCs w:val="24"/>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4567DF">
        <w:rPr>
          <w:rFonts w:ascii="Times New Roman" w:hAnsi="Times New Roman" w:cs="Times New Roman"/>
          <w:sz w:val="24"/>
          <w:szCs w:val="24"/>
        </w:rPr>
        <w:t xml:space="preserve">целесообразно </w:t>
      </w:r>
      <w:r w:rsidRPr="004567DF">
        <w:rPr>
          <w:rFonts w:ascii="Times New Roman" w:hAnsi="Times New Roman" w:cs="Times New Roman"/>
          <w:sz w:val="24"/>
          <w:szCs w:val="24"/>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4567DF">
        <w:rPr>
          <w:rFonts w:ascii="Times New Roman" w:hAnsi="Times New Roman" w:cs="Times New Roman"/>
          <w:sz w:val="24"/>
          <w:szCs w:val="24"/>
        </w:rPr>
        <w:t>через уполномоченный</w:t>
      </w:r>
      <w:r w:rsidRPr="004567DF">
        <w:rPr>
          <w:rFonts w:ascii="Times New Roman" w:hAnsi="Times New Roman" w:cs="Times New Roman"/>
          <w:sz w:val="24"/>
          <w:szCs w:val="24"/>
        </w:rPr>
        <w:t xml:space="preserve"> МФЦ.</w:t>
      </w:r>
    </w:p>
    <w:p w:rsidR="00C03513" w:rsidRPr="004567DF" w:rsidRDefault="00C03513"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C044F5" w:rsidRPr="004567DF" w:rsidRDefault="004C1FA5"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t>6</w:t>
      </w:r>
      <w:r w:rsidR="00F22AFA" w:rsidRPr="004567DF">
        <w:rPr>
          <w:rFonts w:ascii="Times New Roman" w:hAnsi="Times New Roman" w:cs="Times New Roman"/>
          <w:b/>
          <w:i/>
          <w:sz w:val="24"/>
          <w:szCs w:val="24"/>
          <w:u w:val="single"/>
        </w:rPr>
        <w:t xml:space="preserve">. Что делать, если в налоговом уведомлении некорректная информация </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4567DF">
          <w:rPr>
            <w:rFonts w:ascii="Times New Roman" w:hAnsi="Times New Roman" w:cs="Times New Roman"/>
            <w:sz w:val="24"/>
            <w:szCs w:val="24"/>
          </w:rPr>
          <w:t>органы</w:t>
        </w:r>
      </w:hyperlink>
      <w:r w:rsidRPr="004567DF">
        <w:rPr>
          <w:rFonts w:ascii="Times New Roman" w:hAnsi="Times New Roman" w:cs="Times New Roman"/>
          <w:sz w:val="24"/>
          <w:szCs w:val="24"/>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1) для пользователей «Личного кабинета налогоплательщика» - через личный кабинет налогоплательщика;</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 сформирует уточненное налоговое уведомление и разместит его в Личном кабинете налогоплательщика; </w:t>
      </w:r>
    </w:p>
    <w:p w:rsidR="00C044F5"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p>
    <w:p w:rsidR="00D3098F" w:rsidRDefault="00D3098F"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D3098F" w:rsidRDefault="00D3098F"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lastRenderedPageBreak/>
        <w:t>7. Что делать, если налоговое уведомление не получено</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4567DF">
        <w:rPr>
          <w:rFonts w:ascii="Times New Roman" w:hAnsi="Times New Roman" w:cs="Times New Roman"/>
          <w:sz w:val="24"/>
          <w:szCs w:val="24"/>
        </w:rPr>
        <w:t xml:space="preserve"> (в 2019 году – 2 декабря)</w:t>
      </w:r>
      <w:r w:rsidRPr="004567DF">
        <w:rPr>
          <w:rFonts w:ascii="Times New Roman" w:hAnsi="Times New Roman" w:cs="Times New Roman"/>
          <w:sz w:val="24"/>
          <w:szCs w:val="24"/>
        </w:rPr>
        <w:t xml:space="preserve"> года, следующего за истекшим налоговым периодом, за который уплачиваются налоги. </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При этом налоговые уведомления не направляются в следующих случаях:</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4567DF">
        <w:rPr>
          <w:rFonts w:ascii="Times New Roman" w:hAnsi="Times New Roman" w:cs="Times New Roman"/>
          <w:sz w:val="24"/>
          <w:szCs w:val="24"/>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4567DF">
          <w:rPr>
            <w:rFonts w:ascii="Times New Roman" w:hAnsi="Times New Roman" w:cs="Times New Roman"/>
            <w:sz w:val="24"/>
            <w:szCs w:val="24"/>
          </w:rPr>
          <w:t>обязаны сообщать о наличии у них данных объектов в любой налоговый орган</w:t>
        </w:r>
      </w:hyperlink>
      <w:r w:rsidRPr="004567DF">
        <w:rPr>
          <w:rFonts w:ascii="Times New Roman" w:hAnsi="Times New Roman" w:cs="Times New Roman"/>
          <w:sz w:val="24"/>
          <w:szCs w:val="24"/>
        </w:rPr>
        <w:t xml:space="preserve"> (форма сообщения утверждена приказом ФНС России от 26.11.2014 № ММВ-7-11/598@). </w:t>
      </w:r>
    </w:p>
    <w:p w:rsidR="00B75B6B" w:rsidRPr="004567DF" w:rsidRDefault="00B75B6B"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B75B6B" w:rsidRPr="004567DF"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r w:rsidRPr="004567DF">
        <w:rPr>
          <w:rFonts w:ascii="Times New Roman" w:hAnsi="Times New Roman" w:cs="Times New Roman"/>
          <w:b/>
          <w:i/>
          <w:sz w:val="24"/>
          <w:szCs w:val="24"/>
          <w:u w:val="single"/>
        </w:rPr>
        <w:t>8. Особенности налогообложени</w:t>
      </w:r>
      <w:r w:rsidR="009A2567" w:rsidRPr="004567DF">
        <w:rPr>
          <w:rFonts w:ascii="Times New Roman" w:hAnsi="Times New Roman" w:cs="Times New Roman"/>
          <w:b/>
          <w:i/>
          <w:sz w:val="24"/>
          <w:szCs w:val="24"/>
          <w:u w:val="single"/>
        </w:rPr>
        <w:t>я</w:t>
      </w:r>
      <w:r w:rsidRPr="004567DF">
        <w:rPr>
          <w:rFonts w:ascii="Times New Roman" w:hAnsi="Times New Roman" w:cs="Times New Roman"/>
          <w:b/>
          <w:i/>
          <w:sz w:val="24"/>
          <w:szCs w:val="24"/>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4567DF">
        <w:rPr>
          <w:rStyle w:val="a7"/>
          <w:rFonts w:ascii="Times New Roman" w:hAnsi="Times New Roman" w:cs="Times New Roman"/>
          <w:color w:val="auto"/>
          <w:sz w:val="24"/>
          <w:szCs w:val="24"/>
          <w:u w:val="none"/>
        </w:rPr>
        <w:t xml:space="preserve">Подробную информацию можно получить на сайте ФНС России </w:t>
      </w:r>
      <w:hyperlink r:id="rId29" w:history="1">
        <w:r w:rsidR="00F22AFA" w:rsidRPr="004567DF">
          <w:rPr>
            <w:rStyle w:val="a7"/>
            <w:rFonts w:ascii="Times New Roman" w:hAnsi="Times New Roman" w:cs="Times New Roman"/>
            <w:color w:val="auto"/>
            <w:sz w:val="24"/>
            <w:szCs w:val="24"/>
            <w:u w:val="none"/>
          </w:rPr>
          <w:t>https://www.nalog.ru/rn77/taxation/taxes/imuch2016/</w:t>
        </w:r>
      </w:hyperlink>
    </w:p>
    <w:sectPr w:rsidR="00F22AFA" w:rsidRPr="00B75B6B" w:rsidSect="004567DF">
      <w:headerReference w:type="even" r:id="rId30"/>
      <w:headerReference w:type="default" r:id="rId31"/>
      <w:pgSz w:w="11906" w:h="16838" w:code="9"/>
      <w:pgMar w:top="568"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8C" w:rsidRDefault="00BB248C">
      <w:pPr>
        <w:spacing w:after="0" w:line="240" w:lineRule="auto"/>
      </w:pPr>
      <w:r>
        <w:separator/>
      </w:r>
    </w:p>
  </w:endnote>
  <w:endnote w:type="continuationSeparator" w:id="0">
    <w:p w:rsidR="00BB248C" w:rsidRDefault="00BB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8C" w:rsidRDefault="00BB248C">
      <w:pPr>
        <w:spacing w:after="0" w:line="240" w:lineRule="auto"/>
      </w:pPr>
      <w:r>
        <w:separator/>
      </w:r>
    </w:p>
  </w:footnote>
  <w:footnote w:type="continuationSeparator" w:id="0">
    <w:p w:rsidR="00BB248C" w:rsidRDefault="00BB248C">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17" w:rsidRDefault="007A523D"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BB24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7A523D">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C352A6">
          <w:rPr>
            <w:rFonts w:ascii="Times New Roman" w:hAnsi="Times New Roman" w:cs="Times New Roman"/>
            <w:noProof/>
            <w:sz w:val="24"/>
            <w:szCs w:val="24"/>
          </w:rPr>
          <w:t>4</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524D"/>
    <w:rsid w:val="0001038F"/>
    <w:rsid w:val="000162D4"/>
    <w:rsid w:val="00021823"/>
    <w:rsid w:val="00024661"/>
    <w:rsid w:val="0009366A"/>
    <w:rsid w:val="000E2D0E"/>
    <w:rsid w:val="001072F7"/>
    <w:rsid w:val="00115E95"/>
    <w:rsid w:val="001235DD"/>
    <w:rsid w:val="00173340"/>
    <w:rsid w:val="00174E6D"/>
    <w:rsid w:val="001B21A1"/>
    <w:rsid w:val="001C733F"/>
    <w:rsid w:val="00222FF2"/>
    <w:rsid w:val="00262581"/>
    <w:rsid w:val="0032611B"/>
    <w:rsid w:val="00352227"/>
    <w:rsid w:val="003A5854"/>
    <w:rsid w:val="003B7415"/>
    <w:rsid w:val="004567DF"/>
    <w:rsid w:val="00456F54"/>
    <w:rsid w:val="00482760"/>
    <w:rsid w:val="004C1FA5"/>
    <w:rsid w:val="004D4B29"/>
    <w:rsid w:val="004F0053"/>
    <w:rsid w:val="00591B96"/>
    <w:rsid w:val="005E62F1"/>
    <w:rsid w:val="005F0C67"/>
    <w:rsid w:val="005F2CAB"/>
    <w:rsid w:val="00627576"/>
    <w:rsid w:val="006427FC"/>
    <w:rsid w:val="00652CF1"/>
    <w:rsid w:val="00656528"/>
    <w:rsid w:val="00663E84"/>
    <w:rsid w:val="006F3EDE"/>
    <w:rsid w:val="00700D49"/>
    <w:rsid w:val="007028DC"/>
    <w:rsid w:val="007228CE"/>
    <w:rsid w:val="00742247"/>
    <w:rsid w:val="007467AF"/>
    <w:rsid w:val="00753E46"/>
    <w:rsid w:val="007A523D"/>
    <w:rsid w:val="007F1954"/>
    <w:rsid w:val="007F25C4"/>
    <w:rsid w:val="008054A8"/>
    <w:rsid w:val="00865A84"/>
    <w:rsid w:val="008C1E81"/>
    <w:rsid w:val="008D60CB"/>
    <w:rsid w:val="0094525B"/>
    <w:rsid w:val="00963902"/>
    <w:rsid w:val="00995461"/>
    <w:rsid w:val="009A189F"/>
    <w:rsid w:val="009A2567"/>
    <w:rsid w:val="009A2F18"/>
    <w:rsid w:val="009B47B9"/>
    <w:rsid w:val="009C28AE"/>
    <w:rsid w:val="009D7E65"/>
    <w:rsid w:val="009E27FC"/>
    <w:rsid w:val="009F40F3"/>
    <w:rsid w:val="00A1554C"/>
    <w:rsid w:val="00A15F75"/>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B248C"/>
    <w:rsid w:val="00BF23D1"/>
    <w:rsid w:val="00BF3467"/>
    <w:rsid w:val="00C03513"/>
    <w:rsid w:val="00C044F5"/>
    <w:rsid w:val="00C352A6"/>
    <w:rsid w:val="00CF07B2"/>
    <w:rsid w:val="00D2524D"/>
    <w:rsid w:val="00D3098F"/>
    <w:rsid w:val="00D54A9F"/>
    <w:rsid w:val="00D54AD2"/>
    <w:rsid w:val="00D62A49"/>
    <w:rsid w:val="00D852DA"/>
    <w:rsid w:val="00D853C7"/>
    <w:rsid w:val="00E379B6"/>
    <w:rsid w:val="00E876CF"/>
    <w:rsid w:val="00EB07FC"/>
    <w:rsid w:val="00ED54B8"/>
    <w:rsid w:val="00EF138B"/>
    <w:rsid w:val="00F22AFA"/>
    <w:rsid w:val="00FE0525"/>
    <w:rsid w:val="00FE6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9A79B-1ED8-4BAF-8A9B-94D1B12C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3D"/>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757C-11C9-4B11-899B-F437AA95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Admin</cp:lastModifiedBy>
  <cp:revision>8</cp:revision>
  <cp:lastPrinted>2019-09-13T09:44:00Z</cp:lastPrinted>
  <dcterms:created xsi:type="dcterms:W3CDTF">2019-06-06T08:24:00Z</dcterms:created>
  <dcterms:modified xsi:type="dcterms:W3CDTF">2019-11-01T07:58:00Z</dcterms:modified>
</cp:coreProperties>
</file>