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23" w:rsidRPr="00913B23" w:rsidRDefault="00913B23" w:rsidP="00913B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B23">
        <w:rPr>
          <w:rFonts w:ascii="Times New Roman" w:hAnsi="Times New Roman" w:cs="Times New Roman"/>
          <w:b/>
          <w:sz w:val="28"/>
          <w:szCs w:val="28"/>
        </w:rPr>
        <w:t>«Прокуратура Оренбургского района разъясняет порядок приобретения товаров и услуг для детей-инвалидов за счет материнского капитала»</w:t>
      </w:r>
    </w:p>
    <w:p w:rsidR="00913B23" w:rsidRPr="00913B23" w:rsidRDefault="00913B23" w:rsidP="0091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B23" w:rsidRPr="00913B23" w:rsidRDefault="00913B23" w:rsidP="00913B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B23">
        <w:rPr>
          <w:rFonts w:ascii="Times New Roman" w:hAnsi="Times New Roman" w:cs="Times New Roman"/>
          <w:sz w:val="28"/>
          <w:szCs w:val="28"/>
        </w:rPr>
        <w:t>​</w:t>
      </w:r>
      <w:r w:rsidRPr="00913B23">
        <w:rPr>
          <w:rFonts w:ascii="Times New Roman" w:hAnsi="Times New Roman" w:cs="Times New Roman"/>
          <w:color w:val="000000" w:themeColor="text1"/>
          <w:sz w:val="28"/>
          <w:szCs w:val="28"/>
        </w:rPr>
        <w:t>Материнский капитал можно направить на приобретение допущенных к обращению на территории РФ товаров и услуг, предназначенных для социальной адаптации и интеграции в общество детей-инвалидов, в соответствии с индивидуальной программой реабилитации. Использование средств материнского капитала осуществляется путем компенсации расходов на приобретение указанных товаров и услуг.</w:t>
      </w:r>
    </w:p>
    <w:p w:rsidR="00913B23" w:rsidRPr="00913B23" w:rsidRDefault="00913B23" w:rsidP="00913B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3B23">
        <w:rPr>
          <w:rFonts w:ascii="Times New Roman" w:hAnsi="Times New Roman" w:cs="Times New Roman"/>
          <w:color w:val="000000" w:themeColor="text1"/>
          <w:sz w:val="28"/>
          <w:szCs w:val="28"/>
        </w:rPr>
        <w:t>К документам, подтверждающим приобретение товара, относятся догов</w:t>
      </w:r>
      <w:bookmarkStart w:id="0" w:name="_GoBack"/>
      <w:bookmarkEnd w:id="0"/>
      <w:r w:rsidRPr="00913B23">
        <w:rPr>
          <w:rFonts w:ascii="Times New Roman" w:hAnsi="Times New Roman" w:cs="Times New Roman"/>
          <w:color w:val="000000" w:themeColor="text1"/>
          <w:sz w:val="28"/>
          <w:szCs w:val="28"/>
        </w:rPr>
        <w:t>оры купли-продажи, товарные или кассовые чеки либо иные документы, подтверждающие оплату. Наличие приобретенного товара подтверждается актом, составленным уполномоченным органом в сфере социального обслуживания. Приобретение услуг подтверждается договором об их оказании.</w:t>
      </w:r>
    </w:p>
    <w:p w:rsidR="00913B23" w:rsidRPr="00913B23" w:rsidRDefault="00913B23" w:rsidP="00913B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913B2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Перечень</w:t>
        </w:r>
      </w:hyperlink>
      <w:r w:rsidRPr="00913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 и услуг, предназначенных для социальной адаптации и интеграции в общество детей-инвалидов, устанавливается Правительством РФ, а именно распоряжением Правительства РФ от 30.04.2016 N 831-р «Об утверждении перечня товаров и услуг, предназначенных для социальной адаптации и интеграции в общество детей-инвалидов».</w:t>
      </w:r>
    </w:p>
    <w:p w:rsidR="00C111FB" w:rsidRDefault="00C111FB"/>
    <w:sectPr w:rsidR="00C1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23"/>
    <w:rsid w:val="00913B23"/>
    <w:rsid w:val="00C1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E1F5648B59915D17BC5F0D90E10ED19E3D03430C99B521F959B6752F04414247F81CA962416131E5C71B1329849F1B81C9E79D3968220CoDc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Золотарёва</dc:creator>
  <cp:lastModifiedBy>Дарья Золотарёва</cp:lastModifiedBy>
  <cp:revision>1</cp:revision>
  <dcterms:created xsi:type="dcterms:W3CDTF">2021-07-28T05:28:00Z</dcterms:created>
  <dcterms:modified xsi:type="dcterms:W3CDTF">2021-07-28T05:30:00Z</dcterms:modified>
</cp:coreProperties>
</file>