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114A2A" w14:textId="77777777" w:rsidR="00AB1B7D" w:rsidRDefault="00AB1B7D" w:rsidP="00AB1B7D">
      <w:r>
        <w:t>Прокурором Оренбургского района утверждено обвинительное заключение в отношении 20 - летнего жителя Оренбургского района по факту тайного хищения чужого имущества совершённого с причинением значительного ущерба (по п. «в» ч.2 ст. 158 УК РФ).</w:t>
      </w:r>
    </w:p>
    <w:p w14:paraId="1539872F" w14:textId="0D56EC94" w:rsidR="00B55015" w:rsidRDefault="00AB1B7D" w:rsidP="00AB1B7D">
      <w:r>
        <w:t xml:space="preserve">Так в апреле 2022 года утром двое друзей возвращались после вечеринки домой в районе х. </w:t>
      </w:r>
      <w:proofErr w:type="spellStart"/>
      <w:r>
        <w:t>Степановский</w:t>
      </w:r>
      <w:proofErr w:type="spellEnd"/>
      <w:r>
        <w:t xml:space="preserve"> один из парней оступился и упал, при падении из кармана выпал мобильный телефон и с запястья слетели наручные часы. Не заметив </w:t>
      </w:r>
      <w:proofErr w:type="gramStart"/>
      <w:r>
        <w:t>утери имущества</w:t>
      </w:r>
      <w:proofErr w:type="gramEnd"/>
      <w:r>
        <w:t xml:space="preserve"> друзья удалились. Находившийся рядом местный житель незамедлительно подобрал вещи и в дальнейшем распорядился ими по своему усмотрению.</w:t>
      </w:r>
      <w:bookmarkStart w:id="0" w:name="_GoBack"/>
      <w:bookmarkEnd w:id="0"/>
    </w:p>
    <w:sectPr w:rsidR="00B550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F17"/>
    <w:rsid w:val="00033F17"/>
    <w:rsid w:val="00AB1B7D"/>
    <w:rsid w:val="00B55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64CC60-C1DC-4F23-82C8-E99C17DC1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530</Characters>
  <Application>Microsoft Office Word</Application>
  <DocSecurity>0</DocSecurity>
  <Lines>4</Lines>
  <Paragraphs>1</Paragraphs>
  <ScaleCrop>false</ScaleCrop>
  <Company>Прокуратура РФ</Company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Зайцева Оксана Романовна</dc:creator>
  <cp:keywords/>
  <dc:description/>
  <cp:lastModifiedBy>Зайцева Оксана Романовна</cp:lastModifiedBy>
  <cp:revision>2</cp:revision>
  <dcterms:created xsi:type="dcterms:W3CDTF">2022-07-01T05:25:00Z</dcterms:created>
  <dcterms:modified xsi:type="dcterms:W3CDTF">2022-07-01T05:25:00Z</dcterms:modified>
</cp:coreProperties>
</file>