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1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8"/>
        <w:gridCol w:w="51"/>
        <w:gridCol w:w="125"/>
        <w:gridCol w:w="2718"/>
      </w:tblGrid>
      <w:tr w:rsidR="00FB588E" w:rsidRPr="002D0E57" w14:paraId="4FCC738A" w14:textId="77777777" w:rsidTr="002D0E57">
        <w:trPr>
          <w:gridAfter w:val="2"/>
          <w:wAfter w:w="2843" w:type="dxa"/>
          <w:trHeight w:val="3058"/>
        </w:trPr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D5CFC" w14:textId="77777777" w:rsidR="00FB588E" w:rsidRPr="002D0E57" w:rsidRDefault="00FB588E" w:rsidP="002D0E57">
            <w:pPr>
              <w:jc w:val="center"/>
              <w:rPr>
                <w:b/>
                <w:sz w:val="28"/>
                <w:szCs w:val="28"/>
              </w:rPr>
            </w:pPr>
            <w:r w:rsidRPr="002D0E57">
              <w:rPr>
                <w:b/>
                <w:sz w:val="28"/>
                <w:szCs w:val="28"/>
              </w:rPr>
              <w:t>АДМИНИСТРАЦИЯ</w:t>
            </w:r>
          </w:p>
          <w:p w14:paraId="2AC5002C" w14:textId="77777777" w:rsidR="00FB588E" w:rsidRPr="002D0E57" w:rsidRDefault="00FB588E" w:rsidP="002D0E57">
            <w:pPr>
              <w:jc w:val="center"/>
              <w:rPr>
                <w:b/>
                <w:sz w:val="28"/>
                <w:szCs w:val="28"/>
              </w:rPr>
            </w:pPr>
            <w:r w:rsidRPr="002D0E57">
              <w:rPr>
                <w:b/>
                <w:sz w:val="28"/>
                <w:szCs w:val="28"/>
              </w:rPr>
              <w:t>МУНИЦИПАЛЬНОГО</w:t>
            </w:r>
          </w:p>
          <w:p w14:paraId="62A45C8B" w14:textId="77777777" w:rsidR="00FB588E" w:rsidRPr="002D0E57" w:rsidRDefault="00FB588E" w:rsidP="002D0E57">
            <w:pPr>
              <w:jc w:val="center"/>
              <w:rPr>
                <w:b/>
                <w:sz w:val="28"/>
                <w:szCs w:val="28"/>
              </w:rPr>
            </w:pPr>
            <w:r w:rsidRPr="002D0E57">
              <w:rPr>
                <w:b/>
                <w:sz w:val="28"/>
                <w:szCs w:val="28"/>
              </w:rPr>
              <w:t>ОБРАЗОВАНИЯ</w:t>
            </w:r>
          </w:p>
          <w:p w14:paraId="664A3997" w14:textId="0E7AD9B9" w:rsidR="00FB588E" w:rsidRPr="002D0E57" w:rsidRDefault="00F506BB" w:rsidP="002D0E57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D0E57">
              <w:rPr>
                <w:b/>
                <w:sz w:val="28"/>
                <w:szCs w:val="28"/>
              </w:rPr>
              <w:t>ИВАНОВСКИЙ</w:t>
            </w:r>
            <w:r w:rsidR="00577C79" w:rsidRPr="002D0E57">
              <w:rPr>
                <w:b/>
                <w:sz w:val="28"/>
                <w:szCs w:val="28"/>
              </w:rPr>
              <w:t xml:space="preserve"> </w:t>
            </w:r>
            <w:r w:rsidR="00FB588E" w:rsidRPr="002D0E57">
              <w:rPr>
                <w:b/>
                <w:sz w:val="28"/>
                <w:szCs w:val="28"/>
              </w:rPr>
              <w:t>СЕЛЬСОВЕТ</w:t>
            </w:r>
          </w:p>
          <w:p w14:paraId="48905323" w14:textId="77777777" w:rsidR="00FB588E" w:rsidRPr="002D0E57" w:rsidRDefault="00FB588E" w:rsidP="002D0E57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D0E57">
              <w:rPr>
                <w:b/>
                <w:sz w:val="28"/>
                <w:szCs w:val="28"/>
              </w:rPr>
              <w:t>ОРЕНБУРГСКОГО РАЙОНА</w:t>
            </w:r>
          </w:p>
          <w:p w14:paraId="63D2342A" w14:textId="77777777" w:rsidR="00FB588E" w:rsidRPr="002D0E57" w:rsidRDefault="00FB588E" w:rsidP="002D0E57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D0E57">
              <w:rPr>
                <w:b/>
                <w:sz w:val="28"/>
                <w:szCs w:val="28"/>
              </w:rPr>
              <w:t>ОРЕНБУРГСКОЙ ОБЛАСТИ</w:t>
            </w:r>
          </w:p>
          <w:p w14:paraId="12280FEB" w14:textId="77777777" w:rsidR="00FB588E" w:rsidRPr="002D0E57" w:rsidRDefault="00FB588E" w:rsidP="002D0E57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1FA9CA8E" w14:textId="578C2CB7" w:rsidR="00FB588E" w:rsidRPr="002D0E57" w:rsidRDefault="00FB588E" w:rsidP="002D0E57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D0E57">
              <w:rPr>
                <w:b/>
                <w:sz w:val="28"/>
                <w:szCs w:val="28"/>
              </w:rPr>
              <w:t>Р</w:t>
            </w:r>
            <w:r w:rsidR="00CE19A4" w:rsidRPr="002D0E57">
              <w:rPr>
                <w:b/>
                <w:sz w:val="28"/>
                <w:szCs w:val="28"/>
              </w:rPr>
              <w:t xml:space="preserve"> </w:t>
            </w:r>
            <w:r w:rsidRPr="002D0E57">
              <w:rPr>
                <w:b/>
                <w:sz w:val="28"/>
                <w:szCs w:val="28"/>
              </w:rPr>
              <w:t>А</w:t>
            </w:r>
            <w:r w:rsidR="00CE19A4" w:rsidRPr="002D0E57">
              <w:rPr>
                <w:b/>
                <w:sz w:val="28"/>
                <w:szCs w:val="28"/>
              </w:rPr>
              <w:t xml:space="preserve"> </w:t>
            </w:r>
            <w:r w:rsidRPr="002D0E57">
              <w:rPr>
                <w:b/>
                <w:sz w:val="28"/>
                <w:szCs w:val="28"/>
              </w:rPr>
              <w:t>С</w:t>
            </w:r>
            <w:r w:rsidR="00CE19A4" w:rsidRPr="002D0E57">
              <w:rPr>
                <w:b/>
                <w:sz w:val="28"/>
                <w:szCs w:val="28"/>
              </w:rPr>
              <w:t xml:space="preserve"> </w:t>
            </w:r>
            <w:r w:rsidRPr="002D0E57">
              <w:rPr>
                <w:b/>
                <w:sz w:val="28"/>
                <w:szCs w:val="28"/>
              </w:rPr>
              <w:t>П</w:t>
            </w:r>
            <w:r w:rsidR="00CE19A4" w:rsidRPr="002D0E57">
              <w:rPr>
                <w:b/>
                <w:sz w:val="28"/>
                <w:szCs w:val="28"/>
              </w:rPr>
              <w:t xml:space="preserve"> </w:t>
            </w:r>
            <w:r w:rsidRPr="002D0E57">
              <w:rPr>
                <w:b/>
                <w:sz w:val="28"/>
                <w:szCs w:val="28"/>
              </w:rPr>
              <w:t>О</w:t>
            </w:r>
            <w:r w:rsidR="00CE19A4" w:rsidRPr="002D0E57">
              <w:rPr>
                <w:b/>
                <w:sz w:val="28"/>
                <w:szCs w:val="28"/>
              </w:rPr>
              <w:t xml:space="preserve"> </w:t>
            </w:r>
            <w:r w:rsidRPr="002D0E57">
              <w:rPr>
                <w:b/>
                <w:sz w:val="28"/>
                <w:szCs w:val="28"/>
              </w:rPr>
              <w:t>Р</w:t>
            </w:r>
            <w:r w:rsidR="00CE19A4" w:rsidRPr="002D0E57">
              <w:rPr>
                <w:b/>
                <w:sz w:val="28"/>
                <w:szCs w:val="28"/>
              </w:rPr>
              <w:t xml:space="preserve"> </w:t>
            </w:r>
            <w:r w:rsidRPr="002D0E57">
              <w:rPr>
                <w:b/>
                <w:sz w:val="28"/>
                <w:szCs w:val="28"/>
              </w:rPr>
              <w:t>Я</w:t>
            </w:r>
            <w:r w:rsidR="00CE19A4" w:rsidRPr="002D0E57">
              <w:rPr>
                <w:b/>
                <w:sz w:val="28"/>
                <w:szCs w:val="28"/>
              </w:rPr>
              <w:t xml:space="preserve"> </w:t>
            </w:r>
            <w:r w:rsidRPr="002D0E57">
              <w:rPr>
                <w:b/>
                <w:sz w:val="28"/>
                <w:szCs w:val="28"/>
              </w:rPr>
              <w:t>Ж</w:t>
            </w:r>
            <w:r w:rsidR="00CE19A4" w:rsidRPr="002D0E57">
              <w:rPr>
                <w:b/>
                <w:sz w:val="28"/>
                <w:szCs w:val="28"/>
              </w:rPr>
              <w:t xml:space="preserve"> </w:t>
            </w:r>
            <w:r w:rsidRPr="002D0E57">
              <w:rPr>
                <w:b/>
                <w:sz w:val="28"/>
                <w:szCs w:val="28"/>
              </w:rPr>
              <w:t>Е</w:t>
            </w:r>
            <w:r w:rsidR="00CE19A4" w:rsidRPr="002D0E57">
              <w:rPr>
                <w:b/>
                <w:sz w:val="28"/>
                <w:szCs w:val="28"/>
              </w:rPr>
              <w:t xml:space="preserve"> </w:t>
            </w:r>
            <w:r w:rsidRPr="002D0E57">
              <w:rPr>
                <w:b/>
                <w:sz w:val="28"/>
                <w:szCs w:val="28"/>
              </w:rPr>
              <w:t>Н</w:t>
            </w:r>
            <w:r w:rsidR="00CE19A4" w:rsidRPr="002D0E57">
              <w:rPr>
                <w:b/>
                <w:sz w:val="28"/>
                <w:szCs w:val="28"/>
              </w:rPr>
              <w:t xml:space="preserve"> </w:t>
            </w:r>
            <w:r w:rsidRPr="002D0E57">
              <w:rPr>
                <w:b/>
                <w:sz w:val="28"/>
                <w:szCs w:val="28"/>
              </w:rPr>
              <w:t>И</w:t>
            </w:r>
            <w:r w:rsidR="00CE19A4" w:rsidRPr="002D0E57">
              <w:rPr>
                <w:b/>
                <w:sz w:val="28"/>
                <w:szCs w:val="28"/>
              </w:rPr>
              <w:t xml:space="preserve"> </w:t>
            </w:r>
            <w:r w:rsidRPr="002D0E57">
              <w:rPr>
                <w:b/>
                <w:sz w:val="28"/>
                <w:szCs w:val="28"/>
              </w:rPr>
              <w:t>Е</w:t>
            </w:r>
          </w:p>
        </w:tc>
      </w:tr>
      <w:tr w:rsidR="00FB588E" w:rsidRPr="002D0E57" w14:paraId="577285A2" w14:textId="77777777" w:rsidTr="002D0E57">
        <w:trPr>
          <w:gridAfter w:val="2"/>
          <w:wAfter w:w="2843" w:type="dxa"/>
          <w:trHeight w:val="684"/>
        </w:trPr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959AF" w14:textId="5F6BC918" w:rsidR="00FB588E" w:rsidRPr="002D0E57" w:rsidRDefault="00CE19A4" w:rsidP="00CE19A4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2D0E57">
              <w:rPr>
                <w:bCs/>
                <w:sz w:val="28"/>
                <w:szCs w:val="28"/>
              </w:rPr>
              <w:t>_________________</w:t>
            </w:r>
            <w:r w:rsidR="00FB588E" w:rsidRPr="002D0E57">
              <w:rPr>
                <w:bCs/>
                <w:sz w:val="28"/>
                <w:szCs w:val="28"/>
              </w:rPr>
              <w:t>№</w:t>
            </w:r>
            <w:r w:rsidRPr="002D0E57">
              <w:rPr>
                <w:bCs/>
                <w:sz w:val="28"/>
                <w:szCs w:val="28"/>
              </w:rPr>
              <w:t>____</w:t>
            </w:r>
            <w:r w:rsidR="002D0E57" w:rsidRPr="002D0E57">
              <w:rPr>
                <w:bCs/>
                <w:sz w:val="28"/>
                <w:szCs w:val="28"/>
              </w:rPr>
              <w:t>____</w:t>
            </w:r>
            <w:r w:rsidRPr="002D0E57">
              <w:rPr>
                <w:bCs/>
                <w:sz w:val="28"/>
                <w:szCs w:val="28"/>
              </w:rPr>
              <w:t>____</w:t>
            </w:r>
          </w:p>
        </w:tc>
      </w:tr>
      <w:tr w:rsidR="002D0E57" w:rsidRPr="002D0E57" w14:paraId="1E98BCD9" w14:textId="77777777" w:rsidTr="002D0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418" w:type="dxa"/>
            <w:hideMark/>
          </w:tcPr>
          <w:p w14:paraId="125D5755" w14:textId="09B1018E" w:rsidR="00CE19A4" w:rsidRPr="002D0E57" w:rsidRDefault="00CE19A4" w:rsidP="00942322">
            <w:pPr>
              <w:jc w:val="both"/>
              <w:rPr>
                <w:sz w:val="28"/>
                <w:szCs w:val="28"/>
                <w:lang w:eastAsia="en-US"/>
              </w:rPr>
            </w:pPr>
            <w:r w:rsidRPr="002D0E57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AF7E01B" wp14:editId="7C122E0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8890</wp:posOffset>
                      </wp:positionV>
                      <wp:extent cx="2724150" cy="200025"/>
                      <wp:effectExtent l="0" t="0" r="38100" b="28575"/>
                      <wp:wrapNone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4150" cy="200025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59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0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1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2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A4B42B" id="Группа 40" o:spid="_x0000_s1026" style="position:absolute;margin-left:.3pt;margin-top:.7pt;width:214.5pt;height:15.75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">
                      <v:line id="Line 59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2D0E57">
              <w:rPr>
                <w:sz w:val="28"/>
                <w:szCs w:val="28"/>
              </w:rPr>
              <w:t xml:space="preserve"> </w:t>
            </w:r>
            <w:r w:rsidRPr="002D0E57">
              <w:rPr>
                <w:sz w:val="28"/>
                <w:szCs w:val="28"/>
              </w:rPr>
              <w:t xml:space="preserve">Об утверждении Плана </w:t>
            </w:r>
            <w:r w:rsidR="00942322" w:rsidRPr="00BA226D">
              <w:rPr>
                <w:sz w:val="28"/>
                <w:szCs w:val="28"/>
              </w:rPr>
              <w:t>проведения проверок в муниципальных предприятиях и учреждениях администрации муниципального образования Ивановский сельсовет Оренбургского района Оренбургской области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      </w:r>
            <w:r w:rsidR="00942322">
              <w:rPr>
                <w:sz w:val="28"/>
                <w:szCs w:val="28"/>
              </w:rPr>
              <w:t xml:space="preserve"> </w:t>
            </w:r>
            <w:r w:rsidRPr="002D0E57">
              <w:rPr>
                <w:sz w:val="28"/>
                <w:szCs w:val="28"/>
              </w:rPr>
              <w:t>на 2022 год»</w:t>
            </w:r>
          </w:p>
        </w:tc>
        <w:tc>
          <w:tcPr>
            <w:tcW w:w="176" w:type="dxa"/>
            <w:gridSpan w:val="2"/>
          </w:tcPr>
          <w:p w14:paraId="21EC2488" w14:textId="77777777" w:rsidR="00CE19A4" w:rsidRPr="002D0E57" w:rsidRDefault="00CE19A4" w:rsidP="00CC52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</w:tcPr>
          <w:p w14:paraId="7B424846" w14:textId="77777777" w:rsidR="00CE19A4" w:rsidRPr="002D0E57" w:rsidRDefault="00CE19A4" w:rsidP="00CC523E">
            <w:pPr>
              <w:rPr>
                <w:sz w:val="28"/>
                <w:szCs w:val="28"/>
                <w:lang w:eastAsia="en-US"/>
              </w:rPr>
            </w:pPr>
          </w:p>
          <w:p w14:paraId="38DBA196" w14:textId="77777777" w:rsidR="00CE19A4" w:rsidRPr="002D0E57" w:rsidRDefault="00CE19A4" w:rsidP="00CC523E">
            <w:pPr>
              <w:rPr>
                <w:sz w:val="28"/>
                <w:szCs w:val="28"/>
                <w:lang w:eastAsia="en-US"/>
              </w:rPr>
            </w:pPr>
          </w:p>
          <w:p w14:paraId="5CD2D095" w14:textId="77777777" w:rsidR="00CE19A4" w:rsidRPr="002D0E57" w:rsidRDefault="00CE19A4" w:rsidP="00CC523E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17143D04" w14:textId="77777777" w:rsidR="00CE19A4" w:rsidRPr="002D17B8" w:rsidRDefault="00CE19A4" w:rsidP="00CC523E">
      <w:pPr>
        <w:rPr>
          <w:sz w:val="28"/>
          <w:szCs w:val="28"/>
        </w:rPr>
      </w:pPr>
    </w:p>
    <w:p w14:paraId="7E757434" w14:textId="77777777" w:rsidR="00CE19A4" w:rsidRPr="002D17B8" w:rsidRDefault="00CE19A4" w:rsidP="00CC523E">
      <w:pPr>
        <w:rPr>
          <w:sz w:val="28"/>
          <w:szCs w:val="28"/>
        </w:rPr>
      </w:pPr>
    </w:p>
    <w:p w14:paraId="5B529D6C" w14:textId="77777777" w:rsidR="00FB588E" w:rsidRPr="002D17B8" w:rsidRDefault="00FB588E" w:rsidP="00CC523E">
      <w:pPr>
        <w:rPr>
          <w:sz w:val="28"/>
          <w:szCs w:val="28"/>
        </w:rPr>
      </w:pPr>
    </w:p>
    <w:p w14:paraId="0B6E1BE4" w14:textId="1E3EE4DF" w:rsidR="004C7D18" w:rsidRDefault="00382CE9" w:rsidP="00CC523E">
      <w:pPr>
        <w:ind w:firstLine="851"/>
        <w:jc w:val="both"/>
        <w:rPr>
          <w:sz w:val="28"/>
        </w:rPr>
      </w:pPr>
      <w:r w:rsidRPr="002D17B8">
        <w:rPr>
          <w:sz w:val="28"/>
          <w:szCs w:val="28"/>
        </w:rPr>
        <w:t xml:space="preserve">В соответствии </w:t>
      </w:r>
      <w:r w:rsidRPr="002D17B8">
        <w:rPr>
          <w:sz w:val="28"/>
          <w:szCs w:val="28"/>
        </w:rPr>
        <w:t xml:space="preserve">со </w:t>
      </w:r>
      <w:hyperlink r:id="rId5" w:history="1">
        <w:r w:rsidRPr="002D17B8">
          <w:rPr>
            <w:sz w:val="28"/>
            <w:szCs w:val="28"/>
          </w:rPr>
          <w:t>статьей 353.1</w:t>
        </w:r>
      </w:hyperlink>
      <w:r w:rsidRPr="002D17B8">
        <w:rPr>
          <w:sz w:val="28"/>
          <w:szCs w:val="28"/>
        </w:rPr>
        <w:t xml:space="preserve"> Трудового кодекса Российской Федерации</w:t>
      </w:r>
      <w:r w:rsidRPr="00BA226D">
        <w:rPr>
          <w:sz w:val="28"/>
          <w:szCs w:val="28"/>
        </w:rPr>
        <w:t xml:space="preserve"> от 30.12.2001 № 197-ФЗ, </w:t>
      </w:r>
      <w:hyperlink r:id="rId6" w:history="1">
        <w:r w:rsidRPr="00BA226D">
          <w:rPr>
            <w:sz w:val="28"/>
            <w:szCs w:val="28"/>
          </w:rPr>
          <w:t>статьями 2</w:t>
        </w:r>
      </w:hyperlink>
      <w:r w:rsidRPr="00BA226D">
        <w:rPr>
          <w:sz w:val="28"/>
          <w:szCs w:val="28"/>
        </w:rPr>
        <w:t xml:space="preserve">, </w:t>
      </w:r>
      <w:hyperlink r:id="rId7" w:history="1">
        <w:r w:rsidRPr="00BA226D">
          <w:rPr>
            <w:sz w:val="28"/>
            <w:szCs w:val="28"/>
          </w:rPr>
          <w:t>3</w:t>
        </w:r>
      </w:hyperlink>
      <w:r w:rsidRPr="00BA226D">
        <w:rPr>
          <w:sz w:val="28"/>
          <w:szCs w:val="28"/>
        </w:rPr>
        <w:t xml:space="preserve"> Закона Оренб</w:t>
      </w:r>
      <w:r>
        <w:rPr>
          <w:sz w:val="28"/>
          <w:szCs w:val="28"/>
        </w:rPr>
        <w:t xml:space="preserve">ургской области от 09.07.2012 № </w:t>
      </w:r>
      <w:r w:rsidRPr="00BA226D">
        <w:rPr>
          <w:sz w:val="28"/>
          <w:szCs w:val="28"/>
        </w:rPr>
        <w:t>917/279-V-ОЗ «О ведомственном контроле за соблюдением трудового законодательства и иных нормативных правовых актов, содержащих нормы трудового права»,</w:t>
      </w:r>
      <w:r>
        <w:rPr>
          <w:sz w:val="28"/>
          <w:szCs w:val="28"/>
        </w:rPr>
        <w:t xml:space="preserve"> постановлением администрации </w:t>
      </w:r>
      <w:r w:rsidRPr="00BA226D">
        <w:rPr>
          <w:sz w:val="28"/>
          <w:szCs w:val="28"/>
        </w:rPr>
        <w:t xml:space="preserve">муниципального образования Ивановский сельсовет Оренбургского района Оренбургской области </w:t>
      </w:r>
      <w:r>
        <w:rPr>
          <w:sz w:val="28"/>
        </w:rPr>
        <w:t>от 14.03.2022 № 82-п</w:t>
      </w:r>
      <w:r w:rsidRPr="00BA226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E19A4" w:rsidRPr="00BA226D">
        <w:rPr>
          <w:sz w:val="28"/>
          <w:szCs w:val="28"/>
        </w:rPr>
        <w:t>О порядке организации и проведении проверок в муниципальных предприятиях и учреждениях администрации муниципального образования Ивановский сельсовет Оренбургского района Оренбургской области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>»</w:t>
      </w:r>
      <w:r w:rsidR="004C7D18">
        <w:rPr>
          <w:sz w:val="28"/>
        </w:rPr>
        <w:t>:</w:t>
      </w:r>
    </w:p>
    <w:p w14:paraId="7016A931" w14:textId="58953D0D" w:rsidR="002D17B8" w:rsidRDefault="004C7D18" w:rsidP="00CC523E">
      <w:pPr>
        <w:pStyle w:val="a5"/>
        <w:numPr>
          <w:ilvl w:val="0"/>
          <w:numId w:val="1"/>
        </w:numPr>
        <w:ind w:left="0" w:firstLine="851"/>
        <w:jc w:val="both"/>
        <w:rPr>
          <w:sz w:val="28"/>
        </w:rPr>
      </w:pPr>
      <w:r w:rsidRPr="004C7D18">
        <w:rPr>
          <w:sz w:val="28"/>
        </w:rPr>
        <w:t>У</w:t>
      </w:r>
      <w:r w:rsidR="00FB588E" w:rsidRPr="004C7D18">
        <w:rPr>
          <w:sz w:val="28"/>
        </w:rPr>
        <w:t xml:space="preserve">твердить </w:t>
      </w:r>
      <w:r>
        <w:rPr>
          <w:sz w:val="28"/>
        </w:rPr>
        <w:t>План</w:t>
      </w:r>
      <w:r w:rsidRPr="004C7D18">
        <w:rPr>
          <w:sz w:val="28"/>
        </w:rPr>
        <w:t xml:space="preserve"> </w:t>
      </w:r>
      <w:r w:rsidR="00942322" w:rsidRPr="00BA226D">
        <w:rPr>
          <w:sz w:val="28"/>
          <w:szCs w:val="28"/>
        </w:rPr>
        <w:t xml:space="preserve">проведения проверок в муниципальных предприятиях и учреждениях администрации муниципального образования Ивановский сельсовет Оренбургского района Оренбургской области при осуществлении ведомственного контроля за соблюдением трудового </w:t>
      </w:r>
      <w:r w:rsidR="00942322" w:rsidRPr="00BA226D">
        <w:rPr>
          <w:sz w:val="28"/>
          <w:szCs w:val="28"/>
        </w:rPr>
        <w:lastRenderedPageBreak/>
        <w:t>законодательства и иных нормативных правовых актов, содержащих нормы трудового права</w:t>
      </w:r>
      <w:r w:rsidRPr="004C7D18">
        <w:rPr>
          <w:sz w:val="28"/>
        </w:rPr>
        <w:t xml:space="preserve"> </w:t>
      </w:r>
      <w:r w:rsidR="00FB588E" w:rsidRPr="004C7D18">
        <w:rPr>
          <w:sz w:val="28"/>
        </w:rPr>
        <w:t>на 2022 год</w:t>
      </w:r>
      <w:r w:rsidR="004F36CC">
        <w:rPr>
          <w:sz w:val="28"/>
        </w:rPr>
        <w:t>,</w:t>
      </w:r>
      <w:r w:rsidR="00FB588E" w:rsidRPr="004C7D18">
        <w:rPr>
          <w:sz w:val="28"/>
        </w:rPr>
        <w:t xml:space="preserve"> </w:t>
      </w:r>
      <w:r>
        <w:rPr>
          <w:sz w:val="28"/>
        </w:rPr>
        <w:t xml:space="preserve">согласно </w:t>
      </w:r>
      <w:r w:rsidR="004F36CC">
        <w:rPr>
          <w:sz w:val="28"/>
        </w:rPr>
        <w:t>п</w:t>
      </w:r>
      <w:r>
        <w:rPr>
          <w:sz w:val="28"/>
        </w:rPr>
        <w:t>риложению</w:t>
      </w:r>
      <w:r w:rsidR="004F36CC">
        <w:rPr>
          <w:sz w:val="28"/>
        </w:rPr>
        <w:t xml:space="preserve"> № 1</w:t>
      </w:r>
      <w:r>
        <w:rPr>
          <w:sz w:val="28"/>
        </w:rPr>
        <w:t>.</w:t>
      </w:r>
    </w:p>
    <w:p w14:paraId="357D46D2" w14:textId="0E0D805F" w:rsidR="00942322" w:rsidRPr="00942322" w:rsidRDefault="00942322" w:rsidP="00CC523E">
      <w:pPr>
        <w:pStyle w:val="a5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  <w:szCs w:val="28"/>
        </w:rPr>
        <w:t xml:space="preserve">Признать утратившим силу </w:t>
      </w:r>
      <w:r w:rsidRPr="002D0E57">
        <w:rPr>
          <w:sz w:val="28"/>
          <w:szCs w:val="28"/>
        </w:rPr>
        <w:t>распоряжение администрации муниципального образования Ивановский сельсовет Оренбургского района Оренбургской области от 13.12.2021 № 45-р «Об утверждении Плана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 (предприятиях) муниципального образования Ивановский сельсовет Оренбургского района Оренбургской области на 2022 год»</w:t>
      </w:r>
      <w:r>
        <w:rPr>
          <w:sz w:val="28"/>
          <w:szCs w:val="28"/>
        </w:rPr>
        <w:t>.</w:t>
      </w:r>
    </w:p>
    <w:p w14:paraId="40102BA8" w14:textId="77777777" w:rsidR="002D17B8" w:rsidRPr="002D17B8" w:rsidRDefault="002D17B8" w:rsidP="00CC523E">
      <w:pPr>
        <w:pStyle w:val="a5"/>
        <w:numPr>
          <w:ilvl w:val="0"/>
          <w:numId w:val="1"/>
        </w:numPr>
        <w:ind w:left="0" w:firstLine="851"/>
        <w:jc w:val="both"/>
        <w:rPr>
          <w:sz w:val="28"/>
        </w:rPr>
      </w:pPr>
      <w:r w:rsidRPr="002D17B8">
        <w:rPr>
          <w:kern w:val="28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r w:rsidRPr="002D17B8">
        <w:rPr>
          <w:sz w:val="28"/>
          <w:szCs w:val="28"/>
        </w:rPr>
        <w:t>Ивановский сельсовет Оренбургского района Оренбургской области</w:t>
      </w:r>
      <w:r w:rsidRPr="002D17B8">
        <w:rPr>
          <w:kern w:val="28"/>
          <w:sz w:val="28"/>
          <w:szCs w:val="28"/>
        </w:rPr>
        <w:t>.</w:t>
      </w:r>
    </w:p>
    <w:p w14:paraId="76AC404A" w14:textId="77777777" w:rsidR="002D17B8" w:rsidRPr="002D17B8" w:rsidRDefault="002D17B8" w:rsidP="00CC523E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2D17B8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Ивановский сельсовет Оренбургского района Оренбургской области.</w:t>
      </w:r>
    </w:p>
    <w:p w14:paraId="2F9A7A04" w14:textId="492B4254" w:rsidR="002D17B8" w:rsidRPr="002D17B8" w:rsidRDefault="002D17B8" w:rsidP="00CC523E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2D17B8">
        <w:rPr>
          <w:sz w:val="28"/>
          <w:szCs w:val="28"/>
        </w:rPr>
        <w:t>Постановление вступает в силу с момента его подписания</w:t>
      </w:r>
    </w:p>
    <w:p w14:paraId="2277F117" w14:textId="77777777" w:rsidR="0096647B" w:rsidRDefault="0096647B" w:rsidP="00CC523E">
      <w:pPr>
        <w:jc w:val="both"/>
        <w:rPr>
          <w:sz w:val="28"/>
          <w:szCs w:val="28"/>
        </w:rPr>
      </w:pPr>
    </w:p>
    <w:p w14:paraId="3A2B2AA5" w14:textId="77777777" w:rsidR="002D17B8" w:rsidRDefault="002D17B8" w:rsidP="00CC523E">
      <w:pPr>
        <w:jc w:val="both"/>
        <w:rPr>
          <w:sz w:val="28"/>
          <w:szCs w:val="28"/>
        </w:rPr>
      </w:pPr>
    </w:p>
    <w:p w14:paraId="250FD8DB" w14:textId="77777777" w:rsidR="002D17B8" w:rsidRPr="002D17B8" w:rsidRDefault="002D17B8" w:rsidP="00CC523E">
      <w:pPr>
        <w:jc w:val="both"/>
        <w:rPr>
          <w:sz w:val="28"/>
          <w:szCs w:val="28"/>
        </w:rPr>
      </w:pPr>
    </w:p>
    <w:p w14:paraId="787BEB5B" w14:textId="6A88F40F" w:rsidR="002D17B8" w:rsidRPr="002D17B8" w:rsidRDefault="002D17B8" w:rsidP="00CC523E">
      <w:pPr>
        <w:pStyle w:val="a8"/>
        <w:framePr w:w="0" w:hRule="auto" w:hSpace="0" w:wrap="auto" w:vAnchor="margin" w:hAnchor="text" w:xAlign="left" w:yAlign="inline"/>
        <w:tabs>
          <w:tab w:val="left" w:pos="0"/>
          <w:tab w:val="left" w:pos="900"/>
        </w:tabs>
        <w:jc w:val="both"/>
      </w:pPr>
      <w:r w:rsidRPr="002D17B8">
        <w:t xml:space="preserve">Глава муниципального образования                                       </w:t>
      </w:r>
      <w:r w:rsidR="001A3178">
        <w:t xml:space="preserve">          </w:t>
      </w:r>
      <w:r w:rsidRPr="002D17B8">
        <w:t xml:space="preserve">  С.Т. Байбулатов                                       </w:t>
      </w:r>
    </w:p>
    <w:p w14:paraId="4500FC6B" w14:textId="77777777" w:rsidR="002D17B8" w:rsidRPr="002D17B8" w:rsidRDefault="002D17B8" w:rsidP="00CC523E">
      <w:pPr>
        <w:pStyle w:val="a8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p w14:paraId="51E0602C" w14:textId="77777777" w:rsidR="002D17B8" w:rsidRDefault="002D17B8" w:rsidP="00CC523E">
      <w:pPr>
        <w:pStyle w:val="a8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p w14:paraId="33F0ABA4" w14:textId="77777777" w:rsidR="000B6D4C" w:rsidRDefault="000B6D4C" w:rsidP="00CC523E">
      <w:pPr>
        <w:pStyle w:val="a8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p w14:paraId="32F576D7" w14:textId="77777777" w:rsidR="000B6D4C" w:rsidRDefault="000B6D4C" w:rsidP="00CC523E">
      <w:pPr>
        <w:pStyle w:val="a8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p w14:paraId="0DDCDBCB" w14:textId="77777777" w:rsidR="000B6D4C" w:rsidRDefault="000B6D4C" w:rsidP="00CC523E">
      <w:pPr>
        <w:pStyle w:val="a8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p w14:paraId="6CE8AB5F" w14:textId="77777777" w:rsidR="000B6D4C" w:rsidRDefault="000B6D4C" w:rsidP="00CC523E">
      <w:pPr>
        <w:pStyle w:val="a8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p w14:paraId="3503574B" w14:textId="77777777" w:rsidR="000B6D4C" w:rsidRDefault="000B6D4C" w:rsidP="00CC523E">
      <w:pPr>
        <w:pStyle w:val="a8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p w14:paraId="5C38B4C8" w14:textId="77777777" w:rsidR="000B6D4C" w:rsidRDefault="000B6D4C" w:rsidP="00CC523E">
      <w:pPr>
        <w:pStyle w:val="a8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p w14:paraId="067C4303" w14:textId="77777777" w:rsidR="000B6D4C" w:rsidRDefault="000B6D4C" w:rsidP="00CC523E">
      <w:pPr>
        <w:pStyle w:val="a8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p w14:paraId="68238236" w14:textId="77777777" w:rsidR="000B6D4C" w:rsidRDefault="000B6D4C" w:rsidP="00CC523E">
      <w:pPr>
        <w:pStyle w:val="a8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p w14:paraId="35472D55" w14:textId="77777777" w:rsidR="000B6D4C" w:rsidRDefault="000B6D4C" w:rsidP="00CC523E">
      <w:pPr>
        <w:pStyle w:val="a8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p w14:paraId="06A2D5F2" w14:textId="77777777" w:rsidR="000B6D4C" w:rsidRDefault="000B6D4C" w:rsidP="00CC523E">
      <w:pPr>
        <w:pStyle w:val="a8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p w14:paraId="2FF66401" w14:textId="77777777" w:rsidR="000B6D4C" w:rsidRDefault="000B6D4C" w:rsidP="00CC523E">
      <w:pPr>
        <w:pStyle w:val="a8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p w14:paraId="1A6751F5" w14:textId="77777777" w:rsidR="000B6D4C" w:rsidRDefault="000B6D4C" w:rsidP="00CC523E">
      <w:pPr>
        <w:pStyle w:val="a8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p w14:paraId="08BFE472" w14:textId="77777777" w:rsidR="000B6D4C" w:rsidRDefault="000B6D4C" w:rsidP="00CC523E">
      <w:pPr>
        <w:pStyle w:val="a8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p w14:paraId="44ABA4FB" w14:textId="77777777" w:rsidR="000B6D4C" w:rsidRDefault="000B6D4C" w:rsidP="00CC523E">
      <w:pPr>
        <w:pStyle w:val="a8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p w14:paraId="07E51A89" w14:textId="77777777" w:rsidR="000B6D4C" w:rsidRDefault="000B6D4C" w:rsidP="00CC523E">
      <w:pPr>
        <w:pStyle w:val="a8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p w14:paraId="7B37BC14" w14:textId="77777777" w:rsidR="000B6D4C" w:rsidRDefault="000B6D4C" w:rsidP="00CC523E">
      <w:pPr>
        <w:pStyle w:val="a8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p w14:paraId="243741F4" w14:textId="77777777" w:rsidR="000B6D4C" w:rsidRDefault="000B6D4C" w:rsidP="00CC523E">
      <w:pPr>
        <w:pStyle w:val="a8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p w14:paraId="76E9FCB0" w14:textId="77777777" w:rsidR="000B6D4C" w:rsidRDefault="000B6D4C" w:rsidP="00CC523E">
      <w:pPr>
        <w:pStyle w:val="a8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p w14:paraId="098FDDFB" w14:textId="77777777" w:rsidR="000B6D4C" w:rsidRDefault="000B6D4C" w:rsidP="00CC523E">
      <w:pPr>
        <w:pStyle w:val="a8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p w14:paraId="6F43AB57" w14:textId="77777777" w:rsidR="000B6D4C" w:rsidRPr="002D17B8" w:rsidRDefault="000B6D4C" w:rsidP="00CC523E">
      <w:pPr>
        <w:pStyle w:val="a8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p w14:paraId="27D666E1" w14:textId="77777777" w:rsidR="002D17B8" w:rsidRPr="00BA226D" w:rsidRDefault="002D17B8" w:rsidP="00CC523E">
      <w:pPr>
        <w:pStyle w:val="a8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p w14:paraId="677F496F" w14:textId="17A28686" w:rsidR="004C7D18" w:rsidRDefault="000B6D4C" w:rsidP="0063713B">
      <w:pPr>
        <w:pStyle w:val="a8"/>
        <w:framePr w:w="0" w:hRule="auto" w:hSpace="0" w:wrap="auto" w:vAnchor="margin" w:hAnchor="text" w:xAlign="left" w:yAlign="inline"/>
        <w:tabs>
          <w:tab w:val="left" w:pos="0"/>
        </w:tabs>
        <w:jc w:val="both"/>
        <w:sectPr w:rsidR="004C7D18" w:rsidSect="004C7D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lastRenderedPageBreak/>
        <w:t>Р</w:t>
      </w:r>
      <w:r w:rsidR="002D17B8" w:rsidRPr="00BA226D">
        <w:rPr>
          <w:sz w:val="24"/>
          <w:szCs w:val="24"/>
        </w:rPr>
        <w:t>азослано: заместителю главы администрации муниципального образования</w:t>
      </w:r>
      <w:r w:rsidR="00DD7D3C">
        <w:rPr>
          <w:sz w:val="24"/>
          <w:szCs w:val="24"/>
        </w:rPr>
        <w:t xml:space="preserve">, </w:t>
      </w:r>
      <w:r w:rsidR="002D17B8" w:rsidRPr="00BA226D">
        <w:rPr>
          <w:sz w:val="24"/>
          <w:szCs w:val="24"/>
        </w:rPr>
        <w:t xml:space="preserve">МБУК </w:t>
      </w:r>
      <w:proofErr w:type="spellStart"/>
      <w:r w:rsidR="002D17B8" w:rsidRPr="00BA226D">
        <w:rPr>
          <w:sz w:val="24"/>
          <w:szCs w:val="24"/>
        </w:rPr>
        <w:t>ЦКиБО</w:t>
      </w:r>
      <w:proofErr w:type="spellEnd"/>
      <w:r w:rsidR="002D17B8" w:rsidRPr="00BA226D">
        <w:rPr>
          <w:sz w:val="24"/>
          <w:szCs w:val="24"/>
        </w:rPr>
        <w:t xml:space="preserve"> «Урал», МКУ «Управление ХИТО админист</w:t>
      </w:r>
      <w:r w:rsidR="002D17B8">
        <w:rPr>
          <w:sz w:val="24"/>
          <w:szCs w:val="24"/>
        </w:rPr>
        <w:t>рации МО Ивановский сельсовет»</w:t>
      </w:r>
      <w:r w:rsidR="0063713B">
        <w:rPr>
          <w:sz w:val="24"/>
          <w:szCs w:val="24"/>
        </w:rPr>
        <w:t>, прокуратуре района, в дело.</w:t>
      </w:r>
    </w:p>
    <w:p w14:paraId="5C276CF7" w14:textId="77777777" w:rsidR="002D17B8" w:rsidRPr="00BA226D" w:rsidRDefault="002D17B8" w:rsidP="002D17B8">
      <w:pPr>
        <w:suppressAutoHyphens/>
        <w:ind w:left="10206"/>
        <w:jc w:val="both"/>
        <w:rPr>
          <w:sz w:val="28"/>
          <w:szCs w:val="28"/>
        </w:rPr>
      </w:pPr>
      <w:r w:rsidRPr="00BA226D">
        <w:rPr>
          <w:sz w:val="28"/>
          <w:szCs w:val="28"/>
        </w:rPr>
        <w:lastRenderedPageBreak/>
        <w:t>Прило</w:t>
      </w:r>
      <w:bookmarkStart w:id="0" w:name="_GoBack"/>
      <w:bookmarkEnd w:id="0"/>
      <w:r w:rsidRPr="00BA226D">
        <w:rPr>
          <w:sz w:val="28"/>
          <w:szCs w:val="28"/>
        </w:rPr>
        <w:t xml:space="preserve">жение № 1 </w:t>
      </w:r>
    </w:p>
    <w:p w14:paraId="6F8C22DC" w14:textId="3062DB04" w:rsidR="002D17B8" w:rsidRPr="00BA226D" w:rsidRDefault="002D17B8" w:rsidP="002D17B8">
      <w:pPr>
        <w:suppressAutoHyphens/>
        <w:ind w:left="10206"/>
        <w:jc w:val="both"/>
        <w:rPr>
          <w:sz w:val="28"/>
          <w:szCs w:val="28"/>
        </w:rPr>
      </w:pPr>
      <w:r w:rsidRPr="00BA226D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BA226D">
        <w:rPr>
          <w:sz w:val="28"/>
          <w:szCs w:val="28"/>
        </w:rPr>
        <w:t xml:space="preserve"> администрации муниципального образования Ивановский сельсовет </w:t>
      </w:r>
    </w:p>
    <w:p w14:paraId="6E2237AC" w14:textId="77777777" w:rsidR="002D17B8" w:rsidRPr="00BA226D" w:rsidRDefault="002D17B8" w:rsidP="002D17B8">
      <w:pPr>
        <w:suppressAutoHyphens/>
        <w:ind w:left="10206"/>
        <w:jc w:val="both"/>
        <w:rPr>
          <w:sz w:val="28"/>
          <w:szCs w:val="28"/>
        </w:rPr>
      </w:pPr>
      <w:r w:rsidRPr="00BA226D">
        <w:rPr>
          <w:sz w:val="28"/>
          <w:szCs w:val="28"/>
        </w:rPr>
        <w:t xml:space="preserve">Оренбургского района </w:t>
      </w:r>
    </w:p>
    <w:p w14:paraId="31BEB51A" w14:textId="77777777" w:rsidR="002D17B8" w:rsidRPr="00BA226D" w:rsidRDefault="002D17B8" w:rsidP="002D17B8">
      <w:pPr>
        <w:suppressAutoHyphens/>
        <w:ind w:left="10206"/>
        <w:jc w:val="both"/>
        <w:rPr>
          <w:sz w:val="28"/>
          <w:szCs w:val="28"/>
        </w:rPr>
      </w:pPr>
      <w:r w:rsidRPr="00BA226D">
        <w:rPr>
          <w:sz w:val="28"/>
          <w:szCs w:val="28"/>
        </w:rPr>
        <w:t>Оренбургской области</w:t>
      </w:r>
    </w:p>
    <w:p w14:paraId="7C366468" w14:textId="77777777" w:rsidR="002D17B8" w:rsidRPr="00BA226D" w:rsidRDefault="002D17B8" w:rsidP="002D17B8">
      <w:pPr>
        <w:suppressAutoHyphens/>
        <w:ind w:left="10206"/>
        <w:jc w:val="both"/>
        <w:rPr>
          <w:sz w:val="28"/>
          <w:szCs w:val="28"/>
        </w:rPr>
      </w:pPr>
      <w:r w:rsidRPr="00BA226D">
        <w:rPr>
          <w:sz w:val="28"/>
          <w:szCs w:val="28"/>
        </w:rPr>
        <w:t>от ___________ № ___________</w:t>
      </w:r>
    </w:p>
    <w:p w14:paraId="19188F47" w14:textId="77777777" w:rsidR="00FB588E" w:rsidRPr="00FB588E" w:rsidRDefault="00FB588E" w:rsidP="00FB588E">
      <w:pPr>
        <w:jc w:val="both"/>
        <w:rPr>
          <w:sz w:val="28"/>
        </w:rPr>
      </w:pPr>
    </w:p>
    <w:p w14:paraId="5E3D4E9D" w14:textId="77777777" w:rsidR="00FB588E" w:rsidRDefault="00FB588E" w:rsidP="00FB588E">
      <w:pPr>
        <w:jc w:val="center"/>
        <w:rPr>
          <w:sz w:val="28"/>
        </w:rPr>
      </w:pPr>
      <w:r>
        <w:rPr>
          <w:sz w:val="28"/>
        </w:rPr>
        <w:t xml:space="preserve">План </w:t>
      </w:r>
    </w:p>
    <w:p w14:paraId="4777D293" w14:textId="77777777" w:rsidR="00942322" w:rsidRDefault="00942322" w:rsidP="00FB588E">
      <w:pPr>
        <w:jc w:val="center"/>
        <w:rPr>
          <w:sz w:val="28"/>
          <w:szCs w:val="28"/>
        </w:rPr>
      </w:pPr>
      <w:r w:rsidRPr="00BA226D">
        <w:rPr>
          <w:sz w:val="28"/>
          <w:szCs w:val="28"/>
        </w:rPr>
        <w:t xml:space="preserve">проведения проверок в муниципальных предприятиях и учреждениях </w:t>
      </w:r>
    </w:p>
    <w:p w14:paraId="654B7AEF" w14:textId="77777777" w:rsidR="00942322" w:rsidRDefault="00942322" w:rsidP="00FB588E">
      <w:pPr>
        <w:jc w:val="center"/>
        <w:rPr>
          <w:sz w:val="28"/>
          <w:szCs w:val="28"/>
        </w:rPr>
      </w:pPr>
      <w:r w:rsidRPr="00BA226D">
        <w:rPr>
          <w:sz w:val="28"/>
          <w:szCs w:val="28"/>
        </w:rPr>
        <w:t xml:space="preserve">администрации муниципального образования Ивановский сельсовет Оренбургского района Оренбургской области </w:t>
      </w:r>
    </w:p>
    <w:p w14:paraId="1CD35F4E" w14:textId="1BB81A56" w:rsidR="00FB588E" w:rsidRDefault="00942322" w:rsidP="00FB588E">
      <w:pPr>
        <w:jc w:val="center"/>
        <w:rPr>
          <w:sz w:val="28"/>
          <w:szCs w:val="28"/>
        </w:rPr>
      </w:pPr>
      <w:r w:rsidRPr="00BA226D">
        <w:rPr>
          <w:sz w:val="28"/>
          <w:szCs w:val="28"/>
        </w:rPr>
        <w:t>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 xml:space="preserve"> в 2022 году.</w:t>
      </w:r>
    </w:p>
    <w:p w14:paraId="68A8B71D" w14:textId="77777777" w:rsidR="00942322" w:rsidRDefault="00942322" w:rsidP="00FB588E">
      <w:pPr>
        <w:jc w:val="center"/>
        <w:rPr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036"/>
        <w:gridCol w:w="1791"/>
        <w:gridCol w:w="2043"/>
        <w:gridCol w:w="1628"/>
        <w:gridCol w:w="1432"/>
        <w:gridCol w:w="1800"/>
        <w:gridCol w:w="1812"/>
        <w:gridCol w:w="1533"/>
      </w:tblGrid>
      <w:tr w:rsidR="000525BC" w:rsidRPr="002D17B8" w14:paraId="64AA7C77" w14:textId="77777777" w:rsidTr="0071050E">
        <w:tc>
          <w:tcPr>
            <w:tcW w:w="421" w:type="dxa"/>
          </w:tcPr>
          <w:p w14:paraId="73FBF558" w14:textId="77777777" w:rsidR="00FB588E" w:rsidRPr="002D17B8" w:rsidRDefault="00FB588E" w:rsidP="00FB588E">
            <w:pPr>
              <w:jc w:val="center"/>
              <w:rPr>
                <w:sz w:val="24"/>
                <w:szCs w:val="24"/>
              </w:rPr>
            </w:pPr>
            <w:r w:rsidRPr="002D17B8">
              <w:rPr>
                <w:sz w:val="24"/>
                <w:szCs w:val="24"/>
              </w:rPr>
              <w:t>№ п/п</w:t>
            </w:r>
          </w:p>
        </w:tc>
        <w:tc>
          <w:tcPr>
            <w:tcW w:w="2036" w:type="dxa"/>
          </w:tcPr>
          <w:p w14:paraId="24003226" w14:textId="77777777" w:rsidR="00FB588E" w:rsidRPr="002D17B8" w:rsidRDefault="00FB588E" w:rsidP="00FB588E">
            <w:pPr>
              <w:jc w:val="center"/>
              <w:rPr>
                <w:sz w:val="24"/>
                <w:szCs w:val="24"/>
              </w:rPr>
            </w:pPr>
            <w:r w:rsidRPr="002D17B8">
              <w:rPr>
                <w:sz w:val="24"/>
                <w:szCs w:val="24"/>
              </w:rPr>
              <w:t>Наименование предмета контроля (проверок)</w:t>
            </w:r>
          </w:p>
        </w:tc>
        <w:tc>
          <w:tcPr>
            <w:tcW w:w="1791" w:type="dxa"/>
          </w:tcPr>
          <w:p w14:paraId="369094FA" w14:textId="77777777" w:rsidR="00FB588E" w:rsidRPr="002D17B8" w:rsidRDefault="00FB588E" w:rsidP="00FB588E">
            <w:pPr>
              <w:jc w:val="center"/>
              <w:rPr>
                <w:sz w:val="24"/>
                <w:szCs w:val="24"/>
              </w:rPr>
            </w:pPr>
            <w:r w:rsidRPr="002D17B8">
              <w:rPr>
                <w:sz w:val="24"/>
                <w:szCs w:val="24"/>
              </w:rPr>
              <w:t>Наименование объекта контроля (проверки)</w:t>
            </w:r>
          </w:p>
        </w:tc>
        <w:tc>
          <w:tcPr>
            <w:tcW w:w="2043" w:type="dxa"/>
          </w:tcPr>
          <w:p w14:paraId="63B004FF" w14:textId="77777777" w:rsidR="00FB588E" w:rsidRPr="002D17B8" w:rsidRDefault="00FB588E" w:rsidP="00FB588E">
            <w:pPr>
              <w:jc w:val="center"/>
              <w:rPr>
                <w:sz w:val="24"/>
                <w:szCs w:val="24"/>
              </w:rPr>
            </w:pPr>
            <w:r w:rsidRPr="002D17B8">
              <w:rPr>
                <w:sz w:val="24"/>
                <w:szCs w:val="24"/>
              </w:rPr>
              <w:t>Адрес местонахождения объекта контроля</w:t>
            </w:r>
          </w:p>
        </w:tc>
        <w:tc>
          <w:tcPr>
            <w:tcW w:w="1628" w:type="dxa"/>
          </w:tcPr>
          <w:p w14:paraId="72BCA418" w14:textId="77777777" w:rsidR="00FB588E" w:rsidRPr="002D17B8" w:rsidRDefault="00FB588E" w:rsidP="00FB588E">
            <w:pPr>
              <w:jc w:val="center"/>
              <w:rPr>
                <w:sz w:val="24"/>
                <w:szCs w:val="24"/>
              </w:rPr>
            </w:pPr>
            <w:r w:rsidRPr="002D17B8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432" w:type="dxa"/>
          </w:tcPr>
          <w:p w14:paraId="49F0176B" w14:textId="03FD9EDA" w:rsidR="00FB588E" w:rsidRPr="002D17B8" w:rsidRDefault="00FB588E" w:rsidP="00FB588E">
            <w:pPr>
              <w:jc w:val="center"/>
              <w:rPr>
                <w:sz w:val="24"/>
                <w:szCs w:val="24"/>
              </w:rPr>
            </w:pPr>
            <w:r w:rsidRPr="002D17B8">
              <w:rPr>
                <w:sz w:val="24"/>
                <w:szCs w:val="24"/>
              </w:rPr>
              <w:t xml:space="preserve">Срок </w:t>
            </w:r>
            <w:proofErr w:type="spellStart"/>
            <w:r w:rsidRPr="002D17B8">
              <w:rPr>
                <w:sz w:val="24"/>
                <w:szCs w:val="24"/>
              </w:rPr>
              <w:t>о</w:t>
            </w:r>
            <w:r w:rsidR="0071050E">
              <w:rPr>
                <w:sz w:val="24"/>
                <w:szCs w:val="24"/>
              </w:rPr>
              <w:t>существ</w:t>
            </w:r>
            <w:proofErr w:type="spellEnd"/>
            <w:r w:rsidR="0071050E">
              <w:rPr>
                <w:sz w:val="24"/>
                <w:szCs w:val="24"/>
              </w:rPr>
              <w:t xml:space="preserve"> </w:t>
            </w:r>
            <w:proofErr w:type="spellStart"/>
            <w:r w:rsidR="0071050E">
              <w:rPr>
                <w:sz w:val="24"/>
                <w:szCs w:val="24"/>
              </w:rPr>
              <w:t>ления</w:t>
            </w:r>
            <w:proofErr w:type="spellEnd"/>
            <w:r w:rsidR="0071050E">
              <w:rPr>
                <w:sz w:val="24"/>
                <w:szCs w:val="24"/>
              </w:rPr>
              <w:t xml:space="preserve"> контроля (проверк</w:t>
            </w:r>
            <w:r w:rsidRPr="002D17B8">
              <w:rPr>
                <w:sz w:val="24"/>
                <w:szCs w:val="24"/>
              </w:rPr>
              <w:t>и)</w:t>
            </w:r>
          </w:p>
        </w:tc>
        <w:tc>
          <w:tcPr>
            <w:tcW w:w="1800" w:type="dxa"/>
          </w:tcPr>
          <w:p w14:paraId="1ABF3086" w14:textId="77777777" w:rsidR="00FB588E" w:rsidRPr="002D17B8" w:rsidRDefault="00FB588E" w:rsidP="00FB588E">
            <w:pPr>
              <w:jc w:val="center"/>
              <w:rPr>
                <w:sz w:val="24"/>
                <w:szCs w:val="24"/>
              </w:rPr>
            </w:pPr>
            <w:r w:rsidRPr="002D17B8">
              <w:rPr>
                <w:sz w:val="24"/>
                <w:szCs w:val="24"/>
              </w:rPr>
              <w:t>Форма проведения мероприятий по контролю</w:t>
            </w:r>
          </w:p>
        </w:tc>
        <w:tc>
          <w:tcPr>
            <w:tcW w:w="1812" w:type="dxa"/>
          </w:tcPr>
          <w:p w14:paraId="33B5578D" w14:textId="77777777" w:rsidR="00FB588E" w:rsidRPr="002D17B8" w:rsidRDefault="00FB588E" w:rsidP="00FB588E">
            <w:pPr>
              <w:jc w:val="center"/>
              <w:rPr>
                <w:sz w:val="24"/>
                <w:szCs w:val="24"/>
              </w:rPr>
            </w:pPr>
            <w:r w:rsidRPr="002D17B8">
              <w:rPr>
                <w:sz w:val="24"/>
                <w:szCs w:val="24"/>
              </w:rPr>
              <w:t>Ответственный исполнитель за контроль</w:t>
            </w:r>
          </w:p>
        </w:tc>
        <w:tc>
          <w:tcPr>
            <w:tcW w:w="1533" w:type="dxa"/>
          </w:tcPr>
          <w:p w14:paraId="4EEC9204" w14:textId="77777777" w:rsidR="00FB588E" w:rsidRPr="002D17B8" w:rsidRDefault="00FB588E" w:rsidP="00FB588E">
            <w:pPr>
              <w:jc w:val="center"/>
              <w:rPr>
                <w:sz w:val="24"/>
                <w:szCs w:val="24"/>
              </w:rPr>
            </w:pPr>
            <w:r w:rsidRPr="002D17B8">
              <w:rPr>
                <w:sz w:val="24"/>
                <w:szCs w:val="24"/>
              </w:rPr>
              <w:t>Результаты контроля, сроки оформления результатов</w:t>
            </w:r>
          </w:p>
        </w:tc>
      </w:tr>
      <w:tr w:rsidR="0088326D" w:rsidRPr="002D17B8" w14:paraId="5E5B26AA" w14:textId="77777777" w:rsidTr="0071050E">
        <w:tc>
          <w:tcPr>
            <w:tcW w:w="421" w:type="dxa"/>
          </w:tcPr>
          <w:p w14:paraId="1ACD9009" w14:textId="019B8CAB" w:rsidR="0088326D" w:rsidRPr="002D17B8" w:rsidRDefault="00FF196F" w:rsidP="00883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14:paraId="5B1B6656" w14:textId="6C0D636D" w:rsidR="0088326D" w:rsidRPr="002D17B8" w:rsidRDefault="0088326D" w:rsidP="0088326D">
            <w:pPr>
              <w:jc w:val="both"/>
              <w:rPr>
                <w:sz w:val="24"/>
                <w:szCs w:val="24"/>
              </w:rPr>
            </w:pPr>
            <w:r w:rsidRPr="002D17B8">
              <w:rPr>
                <w:sz w:val="24"/>
                <w:szCs w:val="24"/>
              </w:rPr>
              <w:t xml:space="preserve">Соблюдение и выполнение </w:t>
            </w:r>
            <w:r w:rsidR="001A3178" w:rsidRPr="002D17B8">
              <w:rPr>
                <w:sz w:val="24"/>
                <w:szCs w:val="24"/>
              </w:rPr>
              <w:t>муниципальными учреждениями</w:t>
            </w:r>
            <w:r w:rsidRPr="002D17B8">
              <w:rPr>
                <w:sz w:val="24"/>
                <w:szCs w:val="24"/>
              </w:rPr>
              <w:t xml:space="preserve"> в процессе осуществления своей деятельности требований трудового законодательства</w:t>
            </w:r>
          </w:p>
        </w:tc>
        <w:tc>
          <w:tcPr>
            <w:tcW w:w="1791" w:type="dxa"/>
          </w:tcPr>
          <w:p w14:paraId="3D5D5567" w14:textId="77777777" w:rsidR="00886018" w:rsidRDefault="00886018" w:rsidP="00886018">
            <w:pPr>
              <w:jc w:val="center"/>
              <w:rPr>
                <w:sz w:val="24"/>
                <w:szCs w:val="24"/>
              </w:rPr>
            </w:pPr>
            <w:r w:rsidRPr="002D17B8">
              <w:rPr>
                <w:sz w:val="24"/>
                <w:szCs w:val="24"/>
              </w:rPr>
              <w:t xml:space="preserve">МКУ </w:t>
            </w:r>
            <w:r>
              <w:rPr>
                <w:sz w:val="24"/>
                <w:szCs w:val="24"/>
              </w:rPr>
              <w:t>«</w:t>
            </w:r>
            <w:r w:rsidRPr="002D17B8">
              <w:rPr>
                <w:sz w:val="24"/>
                <w:szCs w:val="24"/>
              </w:rPr>
              <w:t xml:space="preserve">Управление ХИТО Администрации МО Ивановский </w:t>
            </w:r>
            <w:r>
              <w:rPr>
                <w:sz w:val="24"/>
                <w:szCs w:val="24"/>
              </w:rPr>
              <w:t>с</w:t>
            </w:r>
            <w:r w:rsidRPr="002D17B8">
              <w:rPr>
                <w:sz w:val="24"/>
                <w:szCs w:val="24"/>
              </w:rPr>
              <w:t>ельсовет</w:t>
            </w:r>
            <w:r>
              <w:rPr>
                <w:sz w:val="24"/>
                <w:szCs w:val="24"/>
              </w:rPr>
              <w:t>»</w:t>
            </w:r>
          </w:p>
          <w:p w14:paraId="4531CC81" w14:textId="2C6C6BBB" w:rsidR="0088326D" w:rsidRPr="002D17B8" w:rsidRDefault="0088326D" w:rsidP="00883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6C0050FA" w14:textId="77777777" w:rsidR="00886018" w:rsidRDefault="00886018" w:rsidP="00886018">
            <w:pPr>
              <w:jc w:val="center"/>
              <w:rPr>
                <w:sz w:val="24"/>
                <w:szCs w:val="24"/>
              </w:rPr>
            </w:pPr>
            <w:r w:rsidRPr="002D17B8">
              <w:rPr>
                <w:sz w:val="24"/>
                <w:szCs w:val="24"/>
              </w:rPr>
              <w:t>с. Ивановка, ул. Кольцевая, 1А</w:t>
            </w:r>
          </w:p>
          <w:p w14:paraId="227F53D8" w14:textId="504037EE" w:rsidR="0088326D" w:rsidRPr="002D17B8" w:rsidRDefault="0088326D" w:rsidP="00883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09C05D4A" w14:textId="77777777" w:rsidR="0088326D" w:rsidRPr="002D17B8" w:rsidRDefault="0088326D" w:rsidP="0088326D">
            <w:pPr>
              <w:jc w:val="center"/>
              <w:rPr>
                <w:sz w:val="24"/>
                <w:szCs w:val="24"/>
              </w:rPr>
            </w:pPr>
            <w:r w:rsidRPr="002D17B8">
              <w:rPr>
                <w:sz w:val="24"/>
                <w:szCs w:val="24"/>
              </w:rPr>
              <w:t>2021</w:t>
            </w:r>
          </w:p>
        </w:tc>
        <w:tc>
          <w:tcPr>
            <w:tcW w:w="1432" w:type="dxa"/>
          </w:tcPr>
          <w:p w14:paraId="33C78EDD" w14:textId="77777777" w:rsidR="0088326D" w:rsidRPr="002D17B8" w:rsidRDefault="0088326D" w:rsidP="0088326D">
            <w:pPr>
              <w:jc w:val="center"/>
              <w:rPr>
                <w:sz w:val="24"/>
                <w:szCs w:val="24"/>
              </w:rPr>
            </w:pPr>
            <w:r w:rsidRPr="002D17B8">
              <w:rPr>
                <w:sz w:val="24"/>
                <w:szCs w:val="24"/>
              </w:rPr>
              <w:t>1 полугодие 2022 г.</w:t>
            </w:r>
          </w:p>
        </w:tc>
        <w:tc>
          <w:tcPr>
            <w:tcW w:w="1800" w:type="dxa"/>
          </w:tcPr>
          <w:p w14:paraId="09C089DB" w14:textId="77777777" w:rsidR="0088326D" w:rsidRPr="002D17B8" w:rsidRDefault="0088326D" w:rsidP="0088326D">
            <w:pPr>
              <w:jc w:val="center"/>
              <w:rPr>
                <w:sz w:val="24"/>
                <w:szCs w:val="24"/>
              </w:rPr>
            </w:pPr>
            <w:r w:rsidRPr="002D17B8">
              <w:rPr>
                <w:sz w:val="24"/>
                <w:szCs w:val="24"/>
              </w:rPr>
              <w:t>Документарная проверка</w:t>
            </w:r>
          </w:p>
        </w:tc>
        <w:tc>
          <w:tcPr>
            <w:tcW w:w="1812" w:type="dxa"/>
          </w:tcPr>
          <w:p w14:paraId="3A755AAB" w14:textId="630FA7D3" w:rsidR="0088326D" w:rsidRPr="002D17B8" w:rsidRDefault="0088326D" w:rsidP="0088326D">
            <w:pPr>
              <w:jc w:val="center"/>
              <w:rPr>
                <w:sz w:val="24"/>
                <w:szCs w:val="24"/>
              </w:rPr>
            </w:pPr>
            <w:r w:rsidRPr="00F456C3">
              <w:rPr>
                <w:sz w:val="24"/>
                <w:szCs w:val="24"/>
              </w:rPr>
              <w:t>Заместитель главы администрации            Т.В. Еремеева</w:t>
            </w:r>
          </w:p>
        </w:tc>
        <w:tc>
          <w:tcPr>
            <w:tcW w:w="1533" w:type="dxa"/>
          </w:tcPr>
          <w:p w14:paraId="4324303B" w14:textId="77777777" w:rsidR="0088326D" w:rsidRPr="002D17B8" w:rsidRDefault="0088326D" w:rsidP="0088326D">
            <w:pPr>
              <w:jc w:val="center"/>
              <w:rPr>
                <w:sz w:val="24"/>
                <w:szCs w:val="24"/>
              </w:rPr>
            </w:pPr>
            <w:r w:rsidRPr="002D17B8">
              <w:rPr>
                <w:sz w:val="24"/>
                <w:szCs w:val="24"/>
              </w:rPr>
              <w:t>Акт проверки составляется в срок не позднее 5 рабочих дней со дня окончания проверки</w:t>
            </w:r>
          </w:p>
        </w:tc>
      </w:tr>
      <w:tr w:rsidR="0088326D" w:rsidRPr="002D17B8" w14:paraId="036BF847" w14:textId="77777777" w:rsidTr="0071050E">
        <w:tc>
          <w:tcPr>
            <w:tcW w:w="421" w:type="dxa"/>
          </w:tcPr>
          <w:p w14:paraId="69E742CA" w14:textId="347A624B" w:rsidR="0088326D" w:rsidRPr="002D17B8" w:rsidRDefault="00FF196F" w:rsidP="00883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36" w:type="dxa"/>
          </w:tcPr>
          <w:p w14:paraId="67FA22F6" w14:textId="7D0679C1" w:rsidR="0088326D" w:rsidRPr="002D17B8" w:rsidRDefault="0088326D" w:rsidP="0088326D">
            <w:pPr>
              <w:jc w:val="both"/>
              <w:rPr>
                <w:sz w:val="24"/>
                <w:szCs w:val="24"/>
              </w:rPr>
            </w:pPr>
            <w:r w:rsidRPr="002D17B8">
              <w:rPr>
                <w:sz w:val="24"/>
                <w:szCs w:val="24"/>
              </w:rPr>
              <w:t xml:space="preserve">Соблюдение и выполнение </w:t>
            </w:r>
            <w:r w:rsidR="001A3178" w:rsidRPr="002D17B8">
              <w:rPr>
                <w:sz w:val="24"/>
                <w:szCs w:val="24"/>
              </w:rPr>
              <w:t>муниципальными учреждениями</w:t>
            </w:r>
            <w:r w:rsidRPr="002D17B8">
              <w:rPr>
                <w:sz w:val="24"/>
                <w:szCs w:val="24"/>
              </w:rPr>
              <w:t xml:space="preserve"> в процессе осуществления своей деятельности требований трудового законодательства</w:t>
            </w:r>
          </w:p>
        </w:tc>
        <w:tc>
          <w:tcPr>
            <w:tcW w:w="1791" w:type="dxa"/>
          </w:tcPr>
          <w:p w14:paraId="021C2092" w14:textId="4729128C" w:rsidR="00886018" w:rsidRPr="002D17B8" w:rsidRDefault="00886018" w:rsidP="00883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ЦК и БО «</w:t>
            </w:r>
            <w:r w:rsidRPr="002D17B8">
              <w:rPr>
                <w:sz w:val="24"/>
                <w:szCs w:val="24"/>
              </w:rPr>
              <w:t>Урал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43" w:type="dxa"/>
          </w:tcPr>
          <w:p w14:paraId="0C1A356B" w14:textId="264D5C81" w:rsidR="00886018" w:rsidRPr="002D17B8" w:rsidRDefault="00886018" w:rsidP="0088326D">
            <w:pPr>
              <w:jc w:val="center"/>
              <w:rPr>
                <w:sz w:val="24"/>
                <w:szCs w:val="24"/>
              </w:rPr>
            </w:pPr>
            <w:r w:rsidRPr="002D17B8">
              <w:rPr>
                <w:sz w:val="24"/>
                <w:szCs w:val="24"/>
              </w:rPr>
              <w:t>с. Ивановка, ул. Кольцевая, 8 А</w:t>
            </w:r>
          </w:p>
        </w:tc>
        <w:tc>
          <w:tcPr>
            <w:tcW w:w="1628" w:type="dxa"/>
          </w:tcPr>
          <w:p w14:paraId="647FFC13" w14:textId="77777777" w:rsidR="0088326D" w:rsidRPr="002D17B8" w:rsidRDefault="0088326D" w:rsidP="0088326D">
            <w:pPr>
              <w:jc w:val="center"/>
              <w:rPr>
                <w:sz w:val="24"/>
                <w:szCs w:val="24"/>
              </w:rPr>
            </w:pPr>
            <w:r w:rsidRPr="002D17B8">
              <w:rPr>
                <w:sz w:val="24"/>
                <w:szCs w:val="24"/>
              </w:rPr>
              <w:t>2021</w:t>
            </w:r>
          </w:p>
        </w:tc>
        <w:tc>
          <w:tcPr>
            <w:tcW w:w="1432" w:type="dxa"/>
          </w:tcPr>
          <w:p w14:paraId="1CF64A33" w14:textId="77777777" w:rsidR="0088326D" w:rsidRPr="002D17B8" w:rsidRDefault="0088326D" w:rsidP="0088326D">
            <w:pPr>
              <w:jc w:val="center"/>
              <w:rPr>
                <w:sz w:val="24"/>
                <w:szCs w:val="24"/>
              </w:rPr>
            </w:pPr>
            <w:r w:rsidRPr="002D17B8">
              <w:rPr>
                <w:sz w:val="24"/>
                <w:szCs w:val="24"/>
              </w:rPr>
              <w:t>2 полугодие 2022 г.</w:t>
            </w:r>
          </w:p>
        </w:tc>
        <w:tc>
          <w:tcPr>
            <w:tcW w:w="1800" w:type="dxa"/>
          </w:tcPr>
          <w:p w14:paraId="2F8940E6" w14:textId="77777777" w:rsidR="0088326D" w:rsidRPr="002D17B8" w:rsidRDefault="0088326D" w:rsidP="0088326D">
            <w:pPr>
              <w:jc w:val="center"/>
              <w:rPr>
                <w:sz w:val="24"/>
                <w:szCs w:val="24"/>
              </w:rPr>
            </w:pPr>
            <w:r w:rsidRPr="002D17B8">
              <w:rPr>
                <w:sz w:val="24"/>
                <w:szCs w:val="24"/>
              </w:rPr>
              <w:t>Документарная проверка</w:t>
            </w:r>
          </w:p>
        </w:tc>
        <w:tc>
          <w:tcPr>
            <w:tcW w:w="1812" w:type="dxa"/>
          </w:tcPr>
          <w:p w14:paraId="3F8B7E23" w14:textId="0763B422" w:rsidR="0088326D" w:rsidRPr="002D17B8" w:rsidRDefault="0088326D" w:rsidP="0088326D">
            <w:pPr>
              <w:jc w:val="center"/>
              <w:rPr>
                <w:sz w:val="24"/>
                <w:szCs w:val="24"/>
              </w:rPr>
            </w:pPr>
            <w:r w:rsidRPr="00F456C3">
              <w:rPr>
                <w:sz w:val="24"/>
                <w:szCs w:val="24"/>
              </w:rPr>
              <w:t>Заместитель главы администрации            Т.В. Еремеева</w:t>
            </w:r>
          </w:p>
        </w:tc>
        <w:tc>
          <w:tcPr>
            <w:tcW w:w="1533" w:type="dxa"/>
          </w:tcPr>
          <w:p w14:paraId="6572E299" w14:textId="77777777" w:rsidR="0088326D" w:rsidRPr="002D17B8" w:rsidRDefault="0088326D" w:rsidP="0088326D">
            <w:pPr>
              <w:jc w:val="center"/>
              <w:rPr>
                <w:sz w:val="24"/>
                <w:szCs w:val="24"/>
              </w:rPr>
            </w:pPr>
            <w:r w:rsidRPr="002D17B8">
              <w:rPr>
                <w:sz w:val="24"/>
                <w:szCs w:val="24"/>
              </w:rPr>
              <w:t>Акт проверки составляется в срок не позднее 5 рабочих дней со дня окончания проверки</w:t>
            </w:r>
          </w:p>
        </w:tc>
      </w:tr>
    </w:tbl>
    <w:p w14:paraId="60207676" w14:textId="77777777" w:rsidR="00AA21D8" w:rsidRDefault="00AA21D8" w:rsidP="00AA21D8">
      <w:pPr>
        <w:rPr>
          <w:sz w:val="28"/>
        </w:rPr>
      </w:pPr>
      <w:r>
        <w:rPr>
          <w:sz w:val="28"/>
        </w:rPr>
        <w:t xml:space="preserve"> </w:t>
      </w:r>
    </w:p>
    <w:p w14:paraId="586D6F52" w14:textId="77777777" w:rsidR="00AA21D8" w:rsidRDefault="00AA21D8" w:rsidP="00AA21D8">
      <w:pPr>
        <w:rPr>
          <w:sz w:val="28"/>
        </w:rPr>
      </w:pPr>
    </w:p>
    <w:p w14:paraId="7954908D" w14:textId="77777777" w:rsidR="00AA21D8" w:rsidRDefault="00AA21D8" w:rsidP="00AA21D8">
      <w:pPr>
        <w:rPr>
          <w:sz w:val="28"/>
        </w:rPr>
      </w:pPr>
    </w:p>
    <w:p w14:paraId="3C3A636A" w14:textId="77777777" w:rsidR="004C7D18" w:rsidRDefault="004C7D18" w:rsidP="00AA21D8">
      <w:pPr>
        <w:rPr>
          <w:sz w:val="28"/>
        </w:rPr>
      </w:pPr>
    </w:p>
    <w:p w14:paraId="2704AC75" w14:textId="77777777" w:rsidR="004C7D18" w:rsidRDefault="004C7D18" w:rsidP="004C7D18">
      <w:pPr>
        <w:jc w:val="center"/>
        <w:rPr>
          <w:sz w:val="28"/>
        </w:rPr>
      </w:pPr>
      <w:r>
        <w:rPr>
          <w:sz w:val="28"/>
        </w:rPr>
        <w:t>______________________</w:t>
      </w:r>
    </w:p>
    <w:sectPr w:rsidR="004C7D18" w:rsidSect="00FB5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93E33"/>
    <w:multiLevelType w:val="hybridMultilevel"/>
    <w:tmpl w:val="E37A761A"/>
    <w:lvl w:ilvl="0" w:tplc="4432A6C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8C"/>
    <w:rsid w:val="000023C9"/>
    <w:rsid w:val="000525BC"/>
    <w:rsid w:val="000B6D4C"/>
    <w:rsid w:val="001A3178"/>
    <w:rsid w:val="002D0E57"/>
    <w:rsid w:val="002D17B8"/>
    <w:rsid w:val="00382CE9"/>
    <w:rsid w:val="004C7D18"/>
    <w:rsid w:val="004F36CC"/>
    <w:rsid w:val="00577C79"/>
    <w:rsid w:val="0063713B"/>
    <w:rsid w:val="006C5D2A"/>
    <w:rsid w:val="0071050E"/>
    <w:rsid w:val="007500FB"/>
    <w:rsid w:val="007675AA"/>
    <w:rsid w:val="007F161C"/>
    <w:rsid w:val="0088326D"/>
    <w:rsid w:val="00886018"/>
    <w:rsid w:val="00942322"/>
    <w:rsid w:val="0096647B"/>
    <w:rsid w:val="00A5238C"/>
    <w:rsid w:val="00AA21D8"/>
    <w:rsid w:val="00B93B20"/>
    <w:rsid w:val="00C60E4F"/>
    <w:rsid w:val="00C9686D"/>
    <w:rsid w:val="00CC523E"/>
    <w:rsid w:val="00CE19A4"/>
    <w:rsid w:val="00DD66E5"/>
    <w:rsid w:val="00DD7D3C"/>
    <w:rsid w:val="00DF00A5"/>
    <w:rsid w:val="00E978E8"/>
    <w:rsid w:val="00F506BB"/>
    <w:rsid w:val="00FB588E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04CF"/>
  <w15:docId w15:val="{EC631E1A-47B2-46C6-952D-82E79C41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B588E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FB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7D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6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2D17B8"/>
    <w:pPr>
      <w:framePr w:w="3604" w:h="578" w:hSpace="181" w:wrap="auto" w:vAnchor="page" w:hAnchor="page" w:x="7941" w:y="426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2D17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D17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954E1F3DABEB0EF32BEEC2DA93251268DC3E883388FD01E45FF32FC7BA617E26F37003BFDDAB0D72B95FE3D6C1F7D3D72EB814C8D414C4B1CABaBu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E954E1F3DABEB0EF32BEEC2DA93251268DC3E883388FD01E45FF32FC7BA617E26F37003BFDDAB0D72B95F73D6C1F7D3D72EB814C8D414C4B1CABaBu9M" TargetMode="External"/><Relationship Id="rId5" Type="http://schemas.openxmlformats.org/officeDocument/2006/relationships/hyperlink" Target="consultantplus://offline/ref=74E954E1F3DABEB0EF32A0E13BC56F5525849CE0893680844B1AA46FAB72AC40A5206E4279F7DBBB837AD0A23B3A4E27687AF783528Ca4u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34</cp:revision>
  <cp:lastPrinted>2022-04-04T10:09:00Z</cp:lastPrinted>
  <dcterms:created xsi:type="dcterms:W3CDTF">2021-12-14T09:17:00Z</dcterms:created>
  <dcterms:modified xsi:type="dcterms:W3CDTF">2022-04-04T10:10:00Z</dcterms:modified>
</cp:coreProperties>
</file>