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A207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</w:t>
      </w:r>
      <w:r w:rsidR="003F30E5">
        <w:rPr>
          <w:rFonts w:ascii="Arial" w:hAnsi="Arial" w:cs="Arial"/>
          <w:sz w:val="24"/>
        </w:rPr>
        <w:t>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8A2073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НЕ ПОЛЕ ПЕРЕЙТИ</w:t>
      </w:r>
      <w:r w:rsidR="009C0114"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МЕ</w:t>
      </w:r>
      <w:r w:rsidR="00EB3800">
        <w:rPr>
          <w:rFonts w:ascii="Arial" w:hAnsi="Arial" w:cs="Arial"/>
          <w:b/>
          <w:sz w:val="48"/>
        </w:rPr>
        <w:t>НЯЕТСЯ ПРОДОЛЖИТЕЛЬНОСТЬ ЖИЗНИ РОССИЯН</w:t>
      </w:r>
      <w:bookmarkStart w:id="0" w:name="_GoBack"/>
      <w:bookmarkEnd w:id="0"/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</w:t>
      </w:r>
      <w:r w:rsidR="00CF3B86">
        <w:rPr>
          <w:rFonts w:ascii="Arial" w:hAnsi="Arial" w:cs="Arial"/>
          <w:color w:val="525252" w:themeColor="accent3" w:themeShade="80"/>
          <w:sz w:val="24"/>
          <w:szCs w:val="24"/>
        </w:rPr>
        <w:t>ой переписи населения 1959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</w:t>
      </w:r>
      <w:r w:rsidR="0082577D">
        <w:rPr>
          <w:rFonts w:ascii="Arial" w:hAnsi="Arial" w:cs="Arial"/>
          <w:color w:val="525252" w:themeColor="accent3" w:themeShade="80"/>
          <w:sz w:val="24"/>
          <w:szCs w:val="24"/>
        </w:rPr>
        <w:t>ата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="0082577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82577D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</w:t>
      </w:r>
      <w:r w:rsidR="0082577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кже переписаться можно будет на стационарных </w:t>
      </w: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5D2AF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5D2AF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5D2AF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2AF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2AF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2AF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5D2AF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B6" w:rsidRDefault="005044B6" w:rsidP="00A02726">
      <w:pPr>
        <w:spacing w:after="0" w:line="240" w:lineRule="auto"/>
      </w:pPr>
      <w:r>
        <w:separator/>
      </w:r>
    </w:p>
  </w:endnote>
  <w:endnote w:type="continuationSeparator" w:id="0">
    <w:p w:rsidR="005044B6" w:rsidRDefault="005044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D2AFB">
          <w:fldChar w:fldCharType="begin"/>
        </w:r>
        <w:r w:rsidR="00A02726">
          <w:instrText>PAGE   \* MERGEFORMAT</w:instrText>
        </w:r>
        <w:r w:rsidR="005D2AFB">
          <w:fldChar w:fldCharType="separate"/>
        </w:r>
        <w:r w:rsidR="0082577D">
          <w:rPr>
            <w:noProof/>
          </w:rPr>
          <w:t>2</w:t>
        </w:r>
        <w:r w:rsidR="005D2AF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B6" w:rsidRDefault="005044B6" w:rsidP="00A02726">
      <w:pPr>
        <w:spacing w:after="0" w:line="240" w:lineRule="auto"/>
      </w:pPr>
      <w:r>
        <w:separator/>
      </w:r>
    </w:p>
  </w:footnote>
  <w:footnote w:type="continuationSeparator" w:id="0">
    <w:p w:rsidR="005044B6" w:rsidRDefault="005044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2A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AF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2A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2AF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77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3B86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D8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5F79-1EBE-43AC-88C6-3E30C875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p56_DerevyankinaDS</cp:lastModifiedBy>
  <cp:revision>99</cp:revision>
  <cp:lastPrinted>2020-02-13T18:03:00Z</cp:lastPrinted>
  <dcterms:created xsi:type="dcterms:W3CDTF">2020-02-20T14:56:00Z</dcterms:created>
  <dcterms:modified xsi:type="dcterms:W3CDTF">2020-04-24T03:42:00Z</dcterms:modified>
</cp:coreProperties>
</file>