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C1D14B0" w:rsidR="00061801" w:rsidRPr="00061801" w:rsidRDefault="00EC4617" w:rsidP="00061801">
      <w:pPr>
        <w:jc w:val="right"/>
        <w:rPr>
          <w:rFonts w:ascii="Arial" w:hAnsi="Arial" w:cs="Arial"/>
          <w:color w:val="595959"/>
          <w:sz w:val="24"/>
        </w:rPr>
      </w:pPr>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 xml:space="preserve">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w:t>
      </w:r>
      <w:proofErr w:type="gramStart"/>
      <w:r w:rsidRPr="00A42843">
        <w:rPr>
          <w:rFonts w:ascii="Arial" w:hAnsi="Arial" w:cs="Arial"/>
          <w:b/>
          <w:bCs/>
          <w:color w:val="525252"/>
          <w:sz w:val="24"/>
          <w:szCs w:val="24"/>
        </w:rPr>
        <w:t>абсолютно конфиденциальна</w:t>
      </w:r>
      <w:proofErr w:type="gramEnd"/>
      <w:r w:rsidRPr="00A42843">
        <w:rPr>
          <w:rFonts w:ascii="Arial" w:hAnsi="Arial" w:cs="Arial"/>
          <w:b/>
          <w:bCs/>
          <w:color w:val="525252"/>
          <w:sz w:val="24"/>
          <w:szCs w:val="24"/>
        </w:rPr>
        <w:t xml:space="preserve">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6D8202BB"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w:t>
      </w:r>
      <w:r w:rsidR="0043507F">
        <w:rPr>
          <w:rFonts w:ascii="Arial" w:hAnsi="Arial" w:cs="Arial"/>
          <w:color w:val="525252"/>
          <w:sz w:val="24"/>
          <w:szCs w:val="24"/>
        </w:rPr>
        <w:t>личенную информацию»</w:t>
      </w:r>
      <w:bookmarkStart w:id="0" w:name="_GoBack"/>
      <w:bookmarkEnd w:id="0"/>
      <w:r w:rsidRPr="00A42843">
        <w:rPr>
          <w:rFonts w:ascii="Arial" w:hAnsi="Arial" w:cs="Arial"/>
          <w:color w:val="525252"/>
          <w:sz w:val="24"/>
          <w:szCs w:val="24"/>
        </w:rPr>
        <w:t xml:space="preserve">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w:t>
      </w:r>
      <w:proofErr w:type="gramStart"/>
      <w:r w:rsidRPr="00A42843">
        <w:rPr>
          <w:rFonts w:ascii="Arial" w:hAnsi="Arial" w:cs="Arial"/>
          <w:color w:val="525252"/>
          <w:sz w:val="24"/>
          <w:szCs w:val="24"/>
        </w:rPr>
        <w:t>переписи населения, заполненные респондентами переписные листы подлежат</w:t>
      </w:r>
      <w:proofErr w:type="gramEnd"/>
      <w:r w:rsidRPr="00A42843">
        <w:rPr>
          <w:rFonts w:ascii="Arial" w:hAnsi="Arial" w:cs="Arial"/>
          <w:color w:val="525252"/>
          <w:sz w:val="24"/>
          <w:szCs w:val="24"/>
        </w:rPr>
        <w:t xml:space="preserve">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1A4F4DE6"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2A45CF">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43507F"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43507F"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43507F"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3507F"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3507F"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3507F"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43507F"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43507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43507F">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3507F">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43507F">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45CF"/>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507F"/>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A751C-2545-4B01-A559-436C55EB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499</Words>
  <Characters>2848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Анастасия Алексеевна Петяхина</cp:lastModifiedBy>
  <cp:revision>3</cp:revision>
  <cp:lastPrinted>2020-01-29T04:18:00Z</cp:lastPrinted>
  <dcterms:created xsi:type="dcterms:W3CDTF">2020-01-29T04:06:00Z</dcterms:created>
  <dcterms:modified xsi:type="dcterms:W3CDTF">2020-01-29T04:22:00Z</dcterms:modified>
</cp:coreProperties>
</file>