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A3D" w:rsidRDefault="008A0EFA">
      <w:pPr>
        <w:spacing w:after="0"/>
        <w:ind w:left="-85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Сообщение о возможном установлении публичного сервитута  </w:t>
      </w:r>
    </w:p>
    <w:p w:rsidR="00BB5BDF" w:rsidRDefault="008A0EFA" w:rsidP="008B1EED">
      <w:pPr>
        <w:spacing w:after="0"/>
        <w:ind w:left="-851"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4911AE">
        <w:rPr>
          <w:rFonts w:ascii="Times New Roman" w:hAnsi="Times New Roman" w:cs="Times New Roman"/>
          <w:sz w:val="28"/>
          <w:szCs w:val="28"/>
        </w:rPr>
        <w:t>эксплуатации</w:t>
      </w:r>
      <w:r w:rsidR="0026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линейн</w:t>
      </w:r>
      <w:r w:rsidR="008B1EED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8B1EED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системы газоснабжения</w:t>
      </w:r>
    </w:p>
    <w:p w:rsidR="00844A3D" w:rsidRDefault="00432BDE" w:rsidP="008B1EED">
      <w:pPr>
        <w:spacing w:after="0"/>
        <w:ind w:left="-851" w:right="-28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="008B1EED">
        <w:rPr>
          <w:rFonts w:ascii="Times New Roman" w:hAnsi="Times New Roman" w:cs="Times New Roman"/>
          <w:sz w:val="28"/>
          <w:szCs w:val="28"/>
        </w:rPr>
        <w:t>Газопровод-шлейф скважины газовой, эксплуатационной № 101</w:t>
      </w:r>
      <w:r w:rsidR="00295C6A">
        <w:rPr>
          <w:rFonts w:ascii="Times New Roman" w:hAnsi="Times New Roman" w:cs="Times New Roman"/>
          <w:sz w:val="28"/>
          <w:szCs w:val="28"/>
        </w:rPr>
        <w:t>21</w:t>
      </w:r>
      <w:r w:rsidR="004911AE">
        <w:rPr>
          <w:rFonts w:ascii="Times New Roman" w:hAnsi="Times New Roman" w:cs="Times New Roman"/>
          <w:sz w:val="28"/>
          <w:szCs w:val="28"/>
        </w:rPr>
        <w:t xml:space="preserve"> </w:t>
      </w:r>
      <w:r w:rsidR="008B1EED">
        <w:rPr>
          <w:rFonts w:ascii="Times New Roman" w:hAnsi="Times New Roman" w:cs="Times New Roman"/>
          <w:sz w:val="28"/>
          <w:szCs w:val="28"/>
        </w:rPr>
        <w:t>УКПГ-10</w:t>
      </w:r>
      <w:r w:rsidR="006B7290">
        <w:rPr>
          <w:rFonts w:ascii="Times New Roman" w:hAnsi="Times New Roman" w:cs="Times New Roman"/>
          <w:sz w:val="28"/>
          <w:szCs w:val="28"/>
        </w:rPr>
        <w:t>,</w:t>
      </w:r>
      <w:r w:rsidR="008B1EED">
        <w:rPr>
          <w:rFonts w:ascii="Times New Roman" w:hAnsi="Times New Roman" w:cs="Times New Roman"/>
          <w:sz w:val="28"/>
          <w:szCs w:val="28"/>
        </w:rPr>
        <w:t xml:space="preserve">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1E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8B1EED">
        <w:rPr>
          <w:rFonts w:ascii="Times New Roman" w:hAnsi="Times New Roman" w:cs="Times New Roman"/>
          <w:sz w:val="28"/>
          <w:szCs w:val="28"/>
        </w:rPr>
        <w:t>Метанолопровод</w:t>
      </w:r>
      <w:proofErr w:type="spellEnd"/>
      <w:r w:rsidR="008B1EED">
        <w:rPr>
          <w:rFonts w:ascii="Times New Roman" w:hAnsi="Times New Roman" w:cs="Times New Roman"/>
          <w:sz w:val="28"/>
          <w:szCs w:val="28"/>
        </w:rPr>
        <w:t xml:space="preserve"> скважины газовой, эксплуатационной                           № </w:t>
      </w:r>
      <w:r w:rsidR="00295C6A">
        <w:rPr>
          <w:rFonts w:ascii="Times New Roman" w:hAnsi="Times New Roman" w:cs="Times New Roman"/>
          <w:sz w:val="28"/>
          <w:szCs w:val="28"/>
        </w:rPr>
        <w:t>10121</w:t>
      </w:r>
      <w:r w:rsidR="008B1EED">
        <w:rPr>
          <w:rFonts w:ascii="Times New Roman" w:hAnsi="Times New Roman" w:cs="Times New Roman"/>
          <w:sz w:val="28"/>
          <w:szCs w:val="28"/>
        </w:rPr>
        <w:t xml:space="preserve"> УКПГ-10</w:t>
      </w:r>
      <w:r w:rsidR="006B7290">
        <w:rPr>
          <w:rFonts w:ascii="Times New Roman" w:hAnsi="Times New Roman" w:cs="Times New Roman"/>
          <w:sz w:val="28"/>
          <w:szCs w:val="28"/>
        </w:rPr>
        <w:t xml:space="preserve">, </w:t>
      </w:r>
      <w:r w:rsidR="008B1EED">
        <w:rPr>
          <w:rFonts w:ascii="Times New Roman" w:hAnsi="Times New Roman" w:cs="Times New Roman"/>
          <w:sz w:val="28"/>
          <w:szCs w:val="28"/>
        </w:rPr>
        <w:t xml:space="preserve">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1E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B1EED">
        <w:rPr>
          <w:rFonts w:ascii="Times New Roman" w:hAnsi="Times New Roman" w:cs="Times New Roman"/>
          <w:sz w:val="28"/>
          <w:szCs w:val="28"/>
        </w:rPr>
        <w:t xml:space="preserve">Обвязка устья скважины газовой, эксплуатационной № </w:t>
      </w:r>
      <w:r w:rsidR="00295C6A">
        <w:rPr>
          <w:rFonts w:ascii="Times New Roman" w:hAnsi="Times New Roman" w:cs="Times New Roman"/>
          <w:sz w:val="28"/>
          <w:szCs w:val="28"/>
        </w:rPr>
        <w:t>10121</w:t>
      </w:r>
      <w:r w:rsidR="008B1EED">
        <w:rPr>
          <w:rFonts w:ascii="Times New Roman" w:hAnsi="Times New Roman" w:cs="Times New Roman"/>
          <w:sz w:val="28"/>
          <w:szCs w:val="28"/>
        </w:rPr>
        <w:t xml:space="preserve"> УКПГ-10</w:t>
      </w:r>
      <w:r w:rsidR="006B7290">
        <w:rPr>
          <w:rFonts w:ascii="Times New Roman" w:hAnsi="Times New Roman" w:cs="Times New Roman"/>
          <w:sz w:val="28"/>
          <w:szCs w:val="28"/>
        </w:rPr>
        <w:t xml:space="preserve">, </w:t>
      </w:r>
      <w:r w:rsidR="008B1EED">
        <w:rPr>
          <w:rFonts w:ascii="Times New Roman" w:hAnsi="Times New Roman" w:cs="Times New Roman"/>
          <w:sz w:val="28"/>
          <w:szCs w:val="28"/>
        </w:rPr>
        <w:t xml:space="preserve">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1E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B1EED">
        <w:rPr>
          <w:rFonts w:ascii="Times New Roman" w:hAnsi="Times New Roman" w:cs="Times New Roman"/>
          <w:sz w:val="28"/>
          <w:szCs w:val="28"/>
        </w:rPr>
        <w:t>Линия                         электропередачи кабельная скважины газовой, эксплуатационной №</w:t>
      </w:r>
      <w:r w:rsidR="006B7290">
        <w:rPr>
          <w:rFonts w:ascii="Times New Roman" w:hAnsi="Times New Roman" w:cs="Times New Roman"/>
          <w:sz w:val="28"/>
          <w:szCs w:val="28"/>
        </w:rPr>
        <w:t xml:space="preserve"> </w:t>
      </w:r>
      <w:r w:rsidR="00295C6A">
        <w:rPr>
          <w:rFonts w:ascii="Times New Roman" w:hAnsi="Times New Roman" w:cs="Times New Roman"/>
          <w:sz w:val="28"/>
          <w:szCs w:val="28"/>
        </w:rPr>
        <w:t>10121</w:t>
      </w:r>
      <w:r w:rsidR="006B7290">
        <w:rPr>
          <w:rFonts w:ascii="Times New Roman" w:hAnsi="Times New Roman" w:cs="Times New Roman"/>
          <w:sz w:val="28"/>
          <w:szCs w:val="28"/>
        </w:rPr>
        <w:t xml:space="preserve"> УКПГ-10, </w:t>
      </w:r>
      <w:r w:rsidR="0068226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6B7290">
        <w:rPr>
          <w:rFonts w:ascii="Times New Roman" w:hAnsi="Times New Roman" w:cs="Times New Roman"/>
          <w:sz w:val="28"/>
          <w:szCs w:val="28"/>
        </w:rPr>
        <w:t>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B729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68226A">
        <w:rPr>
          <w:rFonts w:ascii="Times New Roman" w:hAnsi="Times New Roman" w:cs="Times New Roman"/>
          <w:sz w:val="28"/>
          <w:szCs w:val="28"/>
        </w:rPr>
        <w:t xml:space="preserve">Сети </w:t>
      </w:r>
      <w:proofErr w:type="spellStart"/>
      <w:r w:rsidR="0068226A">
        <w:rPr>
          <w:rFonts w:ascii="Times New Roman" w:hAnsi="Times New Roman" w:cs="Times New Roman"/>
          <w:sz w:val="28"/>
          <w:szCs w:val="28"/>
        </w:rPr>
        <w:t>КИПаА</w:t>
      </w:r>
      <w:proofErr w:type="spellEnd"/>
      <w:r w:rsidR="006B7290">
        <w:rPr>
          <w:rFonts w:ascii="Times New Roman" w:hAnsi="Times New Roman" w:cs="Times New Roman"/>
          <w:sz w:val="28"/>
          <w:szCs w:val="28"/>
        </w:rPr>
        <w:t xml:space="preserve">  скважины газовой, эксплуатационной </w:t>
      </w:r>
      <w:r w:rsidR="0068226A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6B7290">
        <w:rPr>
          <w:rFonts w:ascii="Times New Roman" w:hAnsi="Times New Roman" w:cs="Times New Roman"/>
          <w:sz w:val="28"/>
          <w:szCs w:val="28"/>
        </w:rPr>
        <w:t xml:space="preserve">№ </w:t>
      </w:r>
      <w:r w:rsidR="00295C6A">
        <w:rPr>
          <w:rFonts w:ascii="Times New Roman" w:hAnsi="Times New Roman" w:cs="Times New Roman"/>
          <w:sz w:val="28"/>
          <w:szCs w:val="28"/>
        </w:rPr>
        <w:t>10121</w:t>
      </w:r>
      <w:r w:rsidR="006B7290">
        <w:rPr>
          <w:rFonts w:ascii="Times New Roman" w:hAnsi="Times New Roman" w:cs="Times New Roman"/>
          <w:sz w:val="28"/>
          <w:szCs w:val="28"/>
        </w:rPr>
        <w:t xml:space="preserve"> УКПГ-10, 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297135" w:rsidRDefault="00297135">
      <w:pPr>
        <w:spacing w:after="0"/>
        <w:ind w:right="-284" w:hanging="851"/>
        <w:jc w:val="center"/>
        <w:rPr>
          <w:rFonts w:ascii="Times New Roman" w:hAnsi="Times New Roman" w:cs="Times New Roman"/>
          <w:sz w:val="24"/>
          <w:szCs w:val="24"/>
        </w:rPr>
      </w:pPr>
    </w:p>
    <w:p w:rsidR="00844A3D" w:rsidRDefault="000634AD">
      <w:pPr>
        <w:spacing w:after="0"/>
        <w:ind w:right="-284" w:hanging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з</w:t>
      </w:r>
      <w:r w:rsidR="008A0EFA">
        <w:rPr>
          <w:rFonts w:ascii="Times New Roman" w:hAnsi="Times New Roman" w:cs="Times New Roman"/>
          <w:sz w:val="24"/>
          <w:szCs w:val="24"/>
        </w:rPr>
        <w:t>емельны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="008A0EFA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ов</w:t>
      </w:r>
      <w:r w:rsidR="008A0EFA">
        <w:rPr>
          <w:rFonts w:ascii="Times New Roman" w:hAnsi="Times New Roman" w:cs="Times New Roman"/>
          <w:sz w:val="24"/>
          <w:szCs w:val="24"/>
        </w:rPr>
        <w:t>, в отношении которых подано</w:t>
      </w:r>
    </w:p>
    <w:p w:rsidR="00844A3D" w:rsidRDefault="008A0EFA">
      <w:pPr>
        <w:spacing w:after="0"/>
        <w:ind w:right="-284" w:hanging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ходатайство об установлении публичного сервитута</w:t>
      </w:r>
    </w:p>
    <w:p w:rsidR="00844A3D" w:rsidRDefault="00844A3D">
      <w:pPr>
        <w:spacing w:after="0"/>
        <w:ind w:left="284" w:right="-28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f8"/>
        <w:tblW w:w="10240" w:type="dxa"/>
        <w:tblInd w:w="-744" w:type="dxa"/>
        <w:tblLayout w:type="fixed"/>
        <w:tblLook w:val="04A0" w:firstRow="1" w:lastRow="0" w:firstColumn="1" w:lastColumn="0" w:noHBand="0" w:noVBand="1"/>
      </w:tblPr>
      <w:tblGrid>
        <w:gridCol w:w="881"/>
        <w:gridCol w:w="2536"/>
        <w:gridCol w:w="6823"/>
      </w:tblGrid>
      <w:tr w:rsidR="00844A3D" w:rsidTr="00920AA0">
        <w:tc>
          <w:tcPr>
            <w:tcW w:w="881" w:type="dxa"/>
            <w:vAlign w:val="center"/>
          </w:tcPr>
          <w:p w:rsidR="00844A3D" w:rsidRDefault="008A0EF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536" w:type="dxa"/>
            <w:vAlign w:val="center"/>
          </w:tcPr>
          <w:p w:rsidR="00844A3D" w:rsidRDefault="00844A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44A3D" w:rsidRDefault="008A0EF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Кадастровый номер</w:t>
            </w:r>
          </w:p>
          <w:p w:rsidR="00844A3D" w:rsidRDefault="00844A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23" w:type="dxa"/>
            <w:vAlign w:val="center"/>
          </w:tcPr>
          <w:p w:rsidR="00844A3D" w:rsidRDefault="008A0EF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864B15" w:rsidRPr="00297135" w:rsidTr="00920AA0">
        <w:trPr>
          <w:trHeight w:val="692"/>
        </w:trPr>
        <w:tc>
          <w:tcPr>
            <w:tcW w:w="881" w:type="dxa"/>
            <w:vAlign w:val="center"/>
          </w:tcPr>
          <w:p w:rsidR="00864B15" w:rsidRPr="00297135" w:rsidRDefault="00864B1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864B15" w:rsidRPr="00864B15" w:rsidRDefault="00864B15" w:rsidP="00CD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hAnsi="Times New Roman" w:cs="Times New Roman"/>
                <w:sz w:val="24"/>
                <w:szCs w:val="24"/>
              </w:rPr>
              <w:t>56:21:0907001:1105</w:t>
            </w:r>
          </w:p>
        </w:tc>
        <w:tc>
          <w:tcPr>
            <w:tcW w:w="6823" w:type="dxa"/>
            <w:vAlign w:val="center"/>
          </w:tcPr>
          <w:p w:rsidR="00864B15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,О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область, Оренбургский район, с/с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новский,земельный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участок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северо-восточной части кадастрового квартала 56:21:0907001</w:t>
            </w:r>
          </w:p>
        </w:tc>
      </w:tr>
      <w:tr w:rsidR="00864B15" w:rsidRPr="00297135" w:rsidTr="00920AA0">
        <w:trPr>
          <w:trHeight w:val="692"/>
        </w:trPr>
        <w:tc>
          <w:tcPr>
            <w:tcW w:w="881" w:type="dxa"/>
            <w:vAlign w:val="center"/>
          </w:tcPr>
          <w:p w:rsidR="00864B15" w:rsidRPr="00297135" w:rsidRDefault="00864B1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864B15" w:rsidRPr="00864B15" w:rsidRDefault="00864B15" w:rsidP="00CD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hAnsi="Times New Roman" w:cs="Times New Roman"/>
                <w:sz w:val="24"/>
                <w:szCs w:val="24"/>
              </w:rPr>
              <w:t>56:21:0907001:1136</w:t>
            </w:r>
          </w:p>
        </w:tc>
        <w:tc>
          <w:tcPr>
            <w:tcW w:w="6823" w:type="dxa"/>
            <w:vAlign w:val="center"/>
          </w:tcPr>
          <w:p w:rsidR="00864B15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сел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ь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ское поселение Ивановский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</w:t>
            </w:r>
          </w:p>
        </w:tc>
      </w:tr>
      <w:tr w:rsidR="00864B15" w:rsidRPr="00297135" w:rsidTr="00920AA0">
        <w:trPr>
          <w:trHeight w:val="692"/>
        </w:trPr>
        <w:tc>
          <w:tcPr>
            <w:tcW w:w="881" w:type="dxa"/>
            <w:vAlign w:val="center"/>
          </w:tcPr>
          <w:p w:rsidR="00864B15" w:rsidRPr="00297135" w:rsidRDefault="00864B1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864B15" w:rsidRPr="00864B15" w:rsidRDefault="00864B15" w:rsidP="00CD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hAnsi="Times New Roman" w:cs="Times New Roman"/>
                <w:sz w:val="24"/>
                <w:szCs w:val="24"/>
              </w:rPr>
              <w:t>56:21:0907001:1115</w:t>
            </w:r>
          </w:p>
        </w:tc>
        <w:tc>
          <w:tcPr>
            <w:tcW w:w="6823" w:type="dxa"/>
            <w:vAlign w:val="center"/>
          </w:tcPr>
          <w:p w:rsidR="00864B15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,О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область, Оренбургский район, с/с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новский,земельный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участок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северо-восточной части кадастрового квартала 56:21:0907001</w:t>
            </w:r>
          </w:p>
        </w:tc>
      </w:tr>
      <w:tr w:rsidR="00864B15" w:rsidRPr="00297135" w:rsidTr="00920AA0">
        <w:trPr>
          <w:trHeight w:val="692"/>
        </w:trPr>
        <w:tc>
          <w:tcPr>
            <w:tcW w:w="881" w:type="dxa"/>
            <w:vAlign w:val="center"/>
          </w:tcPr>
          <w:p w:rsidR="00864B15" w:rsidRPr="00297135" w:rsidRDefault="00864B1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864B15" w:rsidRPr="00864B15" w:rsidRDefault="00864B15" w:rsidP="00CD2DC9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56:21:0907001:845</w:t>
            </w:r>
          </w:p>
        </w:tc>
        <w:tc>
          <w:tcPr>
            <w:tcW w:w="6823" w:type="dxa"/>
            <w:vAlign w:val="center"/>
          </w:tcPr>
          <w:p w:rsidR="00864B15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Оренбургская область, Оренбургский район, Ивановский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</w:t>
            </w:r>
          </w:p>
        </w:tc>
      </w:tr>
      <w:tr w:rsidR="00864B15" w:rsidRPr="00297135" w:rsidTr="00920AA0">
        <w:trPr>
          <w:trHeight w:val="692"/>
        </w:trPr>
        <w:tc>
          <w:tcPr>
            <w:tcW w:w="881" w:type="dxa"/>
            <w:vAlign w:val="center"/>
          </w:tcPr>
          <w:p w:rsidR="00864B15" w:rsidRPr="00297135" w:rsidRDefault="00864B1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864B15" w:rsidRPr="00864B15" w:rsidRDefault="00864B15" w:rsidP="00CD2DC9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56:21:0907001:847</w:t>
            </w:r>
          </w:p>
        </w:tc>
        <w:tc>
          <w:tcPr>
            <w:tcW w:w="6823" w:type="dxa"/>
            <w:vAlign w:val="center"/>
          </w:tcPr>
          <w:p w:rsidR="00864B15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 сельсовет</w:t>
            </w:r>
          </w:p>
        </w:tc>
      </w:tr>
      <w:tr w:rsidR="00C64D55" w:rsidRPr="00297135" w:rsidTr="00920AA0">
        <w:trPr>
          <w:trHeight w:val="692"/>
        </w:trPr>
        <w:tc>
          <w:tcPr>
            <w:tcW w:w="881" w:type="dxa"/>
            <w:vAlign w:val="center"/>
          </w:tcPr>
          <w:p w:rsidR="00C64D55" w:rsidRPr="00297135" w:rsidRDefault="00C64D5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C64D55" w:rsidRPr="00864B15" w:rsidRDefault="0068226A" w:rsidP="0068226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56:21:0907001:867</w:t>
            </w:r>
          </w:p>
        </w:tc>
        <w:tc>
          <w:tcPr>
            <w:tcW w:w="6823" w:type="dxa"/>
            <w:vAlign w:val="center"/>
          </w:tcPr>
          <w:p w:rsidR="00C64D55" w:rsidRPr="00864B15" w:rsidRDefault="00920AA0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новский, земельный участок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северо-восточной части кадастрового квартала 56:21:0907001</w:t>
            </w:r>
          </w:p>
        </w:tc>
      </w:tr>
      <w:tr w:rsidR="002817AA" w:rsidRPr="00297135" w:rsidTr="00920AA0">
        <w:trPr>
          <w:trHeight w:val="692"/>
        </w:trPr>
        <w:tc>
          <w:tcPr>
            <w:tcW w:w="881" w:type="dxa"/>
            <w:vAlign w:val="center"/>
          </w:tcPr>
          <w:p w:rsidR="002817AA" w:rsidRPr="00297135" w:rsidRDefault="002817A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20AA0" w:rsidRPr="00864B15" w:rsidRDefault="0068226A" w:rsidP="00920AA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56:21:0903001:12118</w:t>
            </w:r>
          </w:p>
        </w:tc>
        <w:tc>
          <w:tcPr>
            <w:tcW w:w="6823" w:type="dxa"/>
            <w:vAlign w:val="center"/>
          </w:tcPr>
          <w:p w:rsidR="002817AA" w:rsidRPr="00864B15" w:rsidRDefault="00920AA0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 Оренбургская область, Оренбургский р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 сельское поселение Ивановский сельсовет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907E87" w:rsidP="00623E6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</w:t>
            </w:r>
            <w:r w:rsidR="00623E6E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 w:rsidR="00623E6E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</w:t>
            </w:r>
            <w:r w:rsidR="00623E6E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68226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6851</w:t>
            </w:r>
          </w:p>
        </w:tc>
        <w:tc>
          <w:tcPr>
            <w:tcW w:w="6823" w:type="dxa"/>
            <w:vAlign w:val="center"/>
          </w:tcPr>
          <w:p w:rsidR="00907E87" w:rsidRPr="00864B15" w:rsidRDefault="00920AA0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новский, земельный участок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центральной части кадастрового квартала 56:21:0903001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907E87" w:rsidP="0068226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</w:t>
            </w:r>
            <w:r w:rsidR="0068226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6823" w:type="dxa"/>
            <w:vAlign w:val="center"/>
          </w:tcPr>
          <w:p w:rsidR="00907E87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Местоположение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установлено относительно ориентира,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расположенного в границах участка.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Ориентир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ЛЭП ВЛ-6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кВ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в районе УКПГ-10. Почтовый адрес ориентира: Оренбургская </w:t>
            </w:r>
            <w:proofErr w:type="spellStart"/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68226A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56:21:0903001: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343</w:t>
            </w:r>
          </w:p>
        </w:tc>
        <w:tc>
          <w:tcPr>
            <w:tcW w:w="6823" w:type="dxa"/>
            <w:vAlign w:val="center"/>
          </w:tcPr>
          <w:p w:rsidR="00907E87" w:rsidRPr="00864B15" w:rsidRDefault="00920AA0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с/с Ивановский,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з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е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мельный участок расположен в северной части кадастрового ква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тала 56:21:0903001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56:21:0903001:342</w:t>
            </w:r>
          </w:p>
        </w:tc>
        <w:tc>
          <w:tcPr>
            <w:tcW w:w="6823" w:type="dxa"/>
            <w:vAlign w:val="center"/>
          </w:tcPr>
          <w:p w:rsidR="00907E87" w:rsidRPr="00864B15" w:rsidRDefault="00920AA0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с/с Ивановский,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з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е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мельный участок расположен в северной части кадастрового ква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тала 56:21:0903001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EF4E2A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56:21:0903001:341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с/с Ивановский,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з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е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мельный участок расположен в северной части кадастрового ква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тала 56:21:0903001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BD10E4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000000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15236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область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Оренбургский район, Ивановский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сельсовет, на земельном участке расположена ВЛ-35кВ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«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Пугачи-2-Бердянка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»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56:21:0903001:6815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56:21:0903001:8361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 Ивано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ский сельсовет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56:21:0000000:65</w:t>
            </w:r>
          </w:p>
        </w:tc>
        <w:tc>
          <w:tcPr>
            <w:tcW w:w="6823" w:type="dxa"/>
            <w:vAlign w:val="center"/>
          </w:tcPr>
          <w:p w:rsidR="00907E87" w:rsidRPr="00864B15" w:rsidRDefault="00864B15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Местоположение установлено относительно ориентира,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расположенного в границах участка.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Ориентир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автопроезды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к скважинам УКПГ-10. Почтовый адрес ориентира: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Оренбургская </w:t>
            </w:r>
            <w:proofErr w:type="spellStart"/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907E8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000000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19591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область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район,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новский сельсовет, земельный участок расположен в центральной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части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районного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кадастрового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квартала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56:21:0. На земельном участке расположена автомобильная дорога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Ивановка-Пугачевский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.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907E8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:68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 сельсовет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907E8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18920</w:t>
            </w:r>
          </w:p>
        </w:tc>
        <w:tc>
          <w:tcPr>
            <w:tcW w:w="6823" w:type="dxa"/>
            <w:vAlign w:val="center"/>
          </w:tcPr>
          <w:p w:rsidR="00907E87" w:rsidRPr="00864B15" w:rsidRDefault="00271147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</w:p>
        </w:tc>
      </w:tr>
      <w:tr w:rsidR="00907E87" w:rsidRPr="00297135" w:rsidTr="00920AA0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907E87" w:rsidRPr="00864B15" w:rsidRDefault="0064030D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6823" w:type="dxa"/>
            <w:vAlign w:val="center"/>
          </w:tcPr>
          <w:p w:rsidR="00907E87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Ивановский, земельный участок расположен в юго-восточной части кадастров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го квартала 56:21:0906001</w:t>
            </w:r>
          </w:p>
        </w:tc>
      </w:tr>
      <w:tr w:rsidR="00623E6E" w:rsidRPr="00297135" w:rsidTr="00920AA0">
        <w:trPr>
          <w:trHeight w:val="692"/>
        </w:trPr>
        <w:tc>
          <w:tcPr>
            <w:tcW w:w="881" w:type="dxa"/>
            <w:vAlign w:val="center"/>
          </w:tcPr>
          <w:p w:rsidR="00623E6E" w:rsidRPr="00297135" w:rsidRDefault="00623E6E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23E6E" w:rsidRPr="00864B15" w:rsidRDefault="00623E6E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56:21:0906001:33</w:t>
            </w:r>
          </w:p>
        </w:tc>
        <w:tc>
          <w:tcPr>
            <w:tcW w:w="6823" w:type="dxa"/>
            <w:vAlign w:val="center"/>
          </w:tcPr>
          <w:p w:rsidR="00623E6E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</w:p>
        </w:tc>
      </w:tr>
      <w:tr w:rsidR="00623E6E" w:rsidRPr="00297135" w:rsidTr="00920AA0">
        <w:trPr>
          <w:trHeight w:val="692"/>
        </w:trPr>
        <w:tc>
          <w:tcPr>
            <w:tcW w:w="881" w:type="dxa"/>
            <w:vAlign w:val="center"/>
          </w:tcPr>
          <w:p w:rsidR="00623E6E" w:rsidRPr="00297135" w:rsidRDefault="00623E6E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23E6E" w:rsidRPr="00864B15" w:rsidRDefault="00623E6E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56:21:0906001:30</w:t>
            </w:r>
          </w:p>
        </w:tc>
        <w:tc>
          <w:tcPr>
            <w:tcW w:w="6823" w:type="dxa"/>
            <w:vAlign w:val="center"/>
          </w:tcPr>
          <w:p w:rsidR="00623E6E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</w:p>
        </w:tc>
      </w:tr>
      <w:tr w:rsidR="0064030D" w:rsidRPr="00297135" w:rsidTr="00920AA0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4030D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56:21:0906001:275</w:t>
            </w:r>
          </w:p>
        </w:tc>
        <w:tc>
          <w:tcPr>
            <w:tcW w:w="6823" w:type="dxa"/>
            <w:vAlign w:val="center"/>
          </w:tcPr>
          <w:p w:rsidR="0064030D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сел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ь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ское поселение Ивановский сельсовет</w:t>
            </w:r>
          </w:p>
        </w:tc>
      </w:tr>
      <w:tr w:rsidR="0064030D" w:rsidRPr="00297135" w:rsidTr="00920AA0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4030D" w:rsidRPr="00864B15" w:rsidRDefault="0064030D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6823" w:type="dxa"/>
            <w:vAlign w:val="center"/>
          </w:tcPr>
          <w:p w:rsidR="0064030D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Оренбургская область, Оренбургский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земельный участок расположен в центральной части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к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дастрового квартала  6:21:0906001</w:t>
            </w:r>
          </w:p>
        </w:tc>
      </w:tr>
      <w:tr w:rsidR="0064030D" w:rsidRPr="00297135" w:rsidTr="00920AA0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4030D" w:rsidRPr="00864B15" w:rsidRDefault="0064030D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6823" w:type="dxa"/>
            <w:vAlign w:val="center"/>
          </w:tcPr>
          <w:p w:rsidR="0064030D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 сельсовет</w:t>
            </w:r>
          </w:p>
        </w:tc>
      </w:tr>
      <w:tr w:rsidR="0064030D" w:rsidRPr="00297135" w:rsidTr="00920AA0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4030D" w:rsidRPr="00864B15" w:rsidRDefault="0064030D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:4</w:t>
            </w:r>
            <w:r w:rsidR="00EF4E2A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23" w:type="dxa"/>
            <w:vAlign w:val="center"/>
          </w:tcPr>
          <w:p w:rsidR="0064030D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область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муниципальный район, сельское поселение Ивановский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сельсовет, земельный участок расположен в юго-восточной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части к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дастрового квартала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56:21:0906001</w:t>
            </w:r>
          </w:p>
        </w:tc>
      </w:tr>
      <w:tr w:rsidR="00EF4E2A" w:rsidRPr="00297135" w:rsidTr="00920AA0">
        <w:trPr>
          <w:trHeight w:val="692"/>
        </w:trPr>
        <w:tc>
          <w:tcPr>
            <w:tcW w:w="881" w:type="dxa"/>
            <w:vAlign w:val="center"/>
          </w:tcPr>
          <w:p w:rsidR="00EF4E2A" w:rsidRPr="00297135" w:rsidRDefault="00EF4E2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EF4E2A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56:21:0906001:41</w:t>
            </w:r>
          </w:p>
        </w:tc>
        <w:tc>
          <w:tcPr>
            <w:tcW w:w="6823" w:type="dxa"/>
            <w:vAlign w:val="center"/>
          </w:tcPr>
          <w:p w:rsidR="00EF4E2A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Ивановский сельсовет, земельный участок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южной части кадастрового квартала 56:21:0906001</w:t>
            </w:r>
          </w:p>
        </w:tc>
      </w:tr>
      <w:tr w:rsidR="00623E6E" w:rsidRPr="00297135" w:rsidTr="00920AA0">
        <w:trPr>
          <w:trHeight w:val="692"/>
        </w:trPr>
        <w:tc>
          <w:tcPr>
            <w:tcW w:w="881" w:type="dxa"/>
            <w:vAlign w:val="center"/>
          </w:tcPr>
          <w:p w:rsidR="00623E6E" w:rsidRPr="00297135" w:rsidRDefault="00623E6E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623E6E" w:rsidRPr="00864B15" w:rsidRDefault="00623E6E" w:rsidP="00623E6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56:21:0906003:227</w:t>
            </w:r>
          </w:p>
        </w:tc>
        <w:tc>
          <w:tcPr>
            <w:tcW w:w="6823" w:type="dxa"/>
            <w:vAlign w:val="center"/>
          </w:tcPr>
          <w:p w:rsidR="00623E6E" w:rsidRPr="00864B15" w:rsidRDefault="00AD75D3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новский, земельный участок</w:t>
            </w:r>
            <w:r w:rsidR="00F6352D"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северо-восточной части кадастрового квартала 56:21:0906003</w:t>
            </w:r>
          </w:p>
        </w:tc>
      </w:tr>
      <w:tr w:rsidR="00EF4E2A" w:rsidRPr="00297135" w:rsidTr="00920AA0">
        <w:trPr>
          <w:trHeight w:val="692"/>
        </w:trPr>
        <w:tc>
          <w:tcPr>
            <w:tcW w:w="881" w:type="dxa"/>
            <w:vAlign w:val="center"/>
          </w:tcPr>
          <w:p w:rsidR="00EF4E2A" w:rsidRPr="00297135" w:rsidRDefault="00EF4E2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EF4E2A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56:21:0906003:446</w:t>
            </w:r>
          </w:p>
        </w:tc>
        <w:tc>
          <w:tcPr>
            <w:tcW w:w="6823" w:type="dxa"/>
            <w:vAlign w:val="center"/>
          </w:tcPr>
          <w:p w:rsidR="00EF4E2A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новский, земельный участок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расположен в северо-восточной части кадастрового квартала 56:21:0906003</w:t>
            </w:r>
          </w:p>
        </w:tc>
      </w:tr>
      <w:tr w:rsidR="00EF4E2A" w:rsidRPr="00297135" w:rsidTr="00920AA0">
        <w:trPr>
          <w:trHeight w:val="692"/>
        </w:trPr>
        <w:tc>
          <w:tcPr>
            <w:tcW w:w="881" w:type="dxa"/>
            <w:vAlign w:val="center"/>
          </w:tcPr>
          <w:p w:rsidR="00EF4E2A" w:rsidRPr="00297135" w:rsidRDefault="00EF4E2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EF4E2A" w:rsidRPr="00864B15" w:rsidRDefault="00EF4E2A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56:21:0000000:21298</w:t>
            </w:r>
          </w:p>
        </w:tc>
        <w:tc>
          <w:tcPr>
            <w:tcW w:w="6823" w:type="dxa"/>
            <w:vAlign w:val="center"/>
          </w:tcPr>
          <w:p w:rsidR="00EF4E2A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 сельсовет</w:t>
            </w:r>
          </w:p>
        </w:tc>
      </w:tr>
      <w:tr w:rsidR="00EF4E2A" w:rsidRPr="00297135" w:rsidTr="00920AA0">
        <w:trPr>
          <w:trHeight w:val="692"/>
        </w:trPr>
        <w:tc>
          <w:tcPr>
            <w:tcW w:w="881" w:type="dxa"/>
            <w:vAlign w:val="center"/>
          </w:tcPr>
          <w:p w:rsidR="00EF4E2A" w:rsidRPr="00297135" w:rsidRDefault="00EF4E2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EF4E2A" w:rsidRPr="00864B15" w:rsidRDefault="00EF4E2A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56:21:0906003:4</w:t>
            </w:r>
            <w:r w:rsidR="001E19D7"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6823" w:type="dxa"/>
            <w:vAlign w:val="center"/>
          </w:tcPr>
          <w:p w:rsidR="00EF4E2A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 сельсовет</w:t>
            </w:r>
          </w:p>
        </w:tc>
      </w:tr>
      <w:tr w:rsidR="00EF4E2A" w:rsidRPr="00297135" w:rsidTr="00920AA0">
        <w:trPr>
          <w:trHeight w:val="692"/>
        </w:trPr>
        <w:tc>
          <w:tcPr>
            <w:tcW w:w="881" w:type="dxa"/>
            <w:vAlign w:val="center"/>
          </w:tcPr>
          <w:p w:rsidR="00EF4E2A" w:rsidRPr="00297135" w:rsidRDefault="00EF4E2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EF4E2A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56:21:0000000:21327</w:t>
            </w:r>
          </w:p>
        </w:tc>
        <w:tc>
          <w:tcPr>
            <w:tcW w:w="6823" w:type="dxa"/>
            <w:vAlign w:val="center"/>
          </w:tcPr>
          <w:p w:rsidR="00EF4E2A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Оренбургский, Ивановский сельсовет, земельный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участок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расположен в северной части кадастрового квартала 56:21:0906002</w:t>
            </w:r>
          </w:p>
        </w:tc>
      </w:tr>
      <w:tr w:rsidR="00EF4E2A" w:rsidRPr="00297135" w:rsidTr="00920AA0">
        <w:trPr>
          <w:trHeight w:val="692"/>
        </w:trPr>
        <w:tc>
          <w:tcPr>
            <w:tcW w:w="881" w:type="dxa"/>
            <w:vAlign w:val="center"/>
          </w:tcPr>
          <w:p w:rsidR="00EF4E2A" w:rsidRPr="00297135" w:rsidRDefault="00EF4E2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EF4E2A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56:21:0000000:18925</w:t>
            </w:r>
          </w:p>
        </w:tc>
        <w:tc>
          <w:tcPr>
            <w:tcW w:w="6823" w:type="dxa"/>
            <w:vAlign w:val="center"/>
          </w:tcPr>
          <w:p w:rsidR="00EF4E2A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56:21:0000000:18923</w:t>
            </w:r>
          </w:p>
        </w:tc>
        <w:tc>
          <w:tcPr>
            <w:tcW w:w="6823" w:type="dxa"/>
            <w:vAlign w:val="center"/>
          </w:tcPr>
          <w:p w:rsidR="001E19D7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56:21:0000000:21608</w:t>
            </w:r>
          </w:p>
        </w:tc>
        <w:tc>
          <w:tcPr>
            <w:tcW w:w="6823" w:type="dxa"/>
            <w:vAlign w:val="center"/>
          </w:tcPr>
          <w:p w:rsidR="001E19D7" w:rsidRPr="00864B15" w:rsidRDefault="00F6352D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Оренбургский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 сельское поселение Ивановский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56:21:0906003:225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proofErr w:type="spellStart"/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г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с/с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  <w:proofErr w:type="gramEnd"/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56:21:0000000:19445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область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муниципальный район, сельское поселение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Ивановский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56:21:0000000:21377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Федерация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Оренбургская область, Оренбургский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 сельское поселение Ивановский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56:21:0000000:21571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56:21:0000000:21607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0F639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Оренбургский </w:t>
            </w:r>
            <w:r w:rsidR="000F6393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bookmarkStart w:id="0" w:name="_GoBack"/>
            <w:bookmarkEnd w:id="0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, сельское поселение Ивановский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56:21:0000000:21570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56:21:0906006:1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обл.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gram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Оренбургский, с/с Ивановский</w:t>
            </w:r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EF4E2A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56:21:0000000:19131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proofErr w:type="spellStart"/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г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с/с </w:t>
            </w:r>
            <w:proofErr w:type="gram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Ив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новский</w:t>
            </w:r>
            <w:proofErr w:type="gramEnd"/>
          </w:p>
        </w:tc>
      </w:tr>
      <w:tr w:rsidR="001E19D7" w:rsidRPr="00297135" w:rsidTr="00920AA0">
        <w:trPr>
          <w:trHeight w:val="692"/>
        </w:trPr>
        <w:tc>
          <w:tcPr>
            <w:tcW w:w="881" w:type="dxa"/>
            <w:vAlign w:val="center"/>
          </w:tcPr>
          <w:p w:rsidR="001E19D7" w:rsidRPr="00297135" w:rsidRDefault="001E19D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Align w:val="center"/>
          </w:tcPr>
          <w:p w:rsidR="001E19D7" w:rsidRPr="00864B15" w:rsidRDefault="001E19D7" w:rsidP="001E19D7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64B1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56:21:0906005:210</w:t>
            </w:r>
          </w:p>
        </w:tc>
        <w:tc>
          <w:tcPr>
            <w:tcW w:w="6823" w:type="dxa"/>
            <w:vAlign w:val="center"/>
          </w:tcPr>
          <w:p w:rsidR="001E19D7" w:rsidRPr="00864B15" w:rsidRDefault="00B54DE8" w:rsidP="00432BD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область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с/т, </w:t>
            </w:r>
            <w:proofErr w:type="spellStart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земельный</w:t>
            </w:r>
            <w:proofErr w:type="spellEnd"/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участок расположен в северо-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восточной части </w:t>
            </w:r>
            <w:r w:rsidR="00432BDE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к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а</w:t>
            </w:r>
            <w:r w:rsidRPr="00864B15">
              <w:rPr>
                <w:rFonts w:ascii="Times New Roman" w:eastAsia="TimesNewRomanPSMT" w:hAnsi="Times New Roman" w:cs="Times New Roman"/>
                <w:sz w:val="24"/>
                <w:szCs w:val="24"/>
              </w:rPr>
              <w:t>дастрового квартала 56:21:0906005</w:t>
            </w:r>
          </w:p>
        </w:tc>
      </w:tr>
    </w:tbl>
    <w:p w:rsidR="001E19D7" w:rsidRDefault="008A0EFA">
      <w:pPr>
        <w:tabs>
          <w:tab w:val="left" w:pos="-284"/>
        </w:tabs>
        <w:spacing w:after="0"/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</w:t>
      </w:r>
    </w:p>
    <w:p w:rsidR="001E19D7" w:rsidRDefault="001E19D7">
      <w:pPr>
        <w:tabs>
          <w:tab w:val="left" w:pos="-284"/>
        </w:tabs>
        <w:spacing w:after="0"/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</w:t>
      </w:r>
    </w:p>
    <w:p w:rsidR="00844A3D" w:rsidRPr="00297135" w:rsidRDefault="001E19D7">
      <w:pPr>
        <w:tabs>
          <w:tab w:val="left" w:pos="-284"/>
        </w:tabs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</w:t>
      </w:r>
      <w:r w:rsidR="008A0EFA"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Местоположение земельных участков: Российская Федерация, Оренбургская область, Оренбургский муниципальный район, сельское поселение </w:t>
      </w:r>
      <w:r w:rsidR="004F63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Ивановский</w:t>
      </w:r>
      <w:r w:rsidR="008A0EFA"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сельсовет</w:t>
      </w:r>
      <w:r w:rsidR="009F2C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8A0EFA"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A0EFA"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</w:p>
    <w:p w:rsidR="00844A3D" w:rsidRPr="00297135" w:rsidRDefault="008A0EFA">
      <w:pPr>
        <w:shd w:val="clear" w:color="auto" w:fill="FFFFFF"/>
        <w:tabs>
          <w:tab w:val="left" w:pos="-709"/>
        </w:tabs>
        <w:ind w:left="-851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         </w:t>
      </w:r>
      <w:proofErr w:type="gramStart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а также подать заявления об учете прав на земельные участки (с приложением копий документов, подтверждающих эти права) в течение 15 дней со дня опубликования данного сообщения в администрации муниципального образования Оренбургский район Оренбургской области, адрес: 460018, Оренбургская область, г. Оренбург</w:t>
      </w:r>
      <w:proofErr w:type="gramEnd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, ул. Степана Разина, д. 209, отдел архитектуры и градостроительства управления по имуществу и градостроительству, </w:t>
      </w:r>
      <w:proofErr w:type="spellStart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каб</w:t>
      </w:r>
      <w:proofErr w:type="spellEnd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. 4, время приема: вторник, четверг с 9.00 до 13.00 часов, тел. 8(3532) </w:t>
      </w:r>
      <w:r w:rsidR="00F201F3"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72-80-37</w:t>
      </w:r>
    </w:p>
    <w:sectPr w:rsidR="00844A3D" w:rsidRPr="00297135">
      <w:pgSz w:w="11906" w:h="16838"/>
      <w:pgMar w:top="851" w:right="424" w:bottom="709" w:left="1701" w:header="0" w:footer="0" w:gutter="0"/>
      <w:cols w:space="720"/>
      <w:formProt w:val="0"/>
      <w:docGrid w:linePitch="360" w:charSpace="139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MT">
    <w:altName w:val="Times New Roman"/>
    <w:charset w:val="01"/>
    <w:family w:val="roman"/>
    <w:pitch w:val="default"/>
    <w:sig w:usb0="00000201" w:usb1="080F0000" w:usb2="00000010" w:usb3="00000000" w:csb0="001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1"/>
    <w:family w:val="roman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D3668"/>
    <w:multiLevelType w:val="multilevel"/>
    <w:tmpl w:val="E67CC0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72627B7F"/>
    <w:multiLevelType w:val="multilevel"/>
    <w:tmpl w:val="37D2BE24"/>
    <w:lvl w:ilvl="0">
      <w:start w:val="1"/>
      <w:numFmt w:val="decimal"/>
      <w:lvlText w:val="%1."/>
      <w:lvlJc w:val="left"/>
      <w:pPr>
        <w:tabs>
          <w:tab w:val="num" w:pos="-218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3D"/>
    <w:rsid w:val="000634AD"/>
    <w:rsid w:val="000F6393"/>
    <w:rsid w:val="00194A2B"/>
    <w:rsid w:val="001B5E80"/>
    <w:rsid w:val="001E19D7"/>
    <w:rsid w:val="001F4BE8"/>
    <w:rsid w:val="00213DA9"/>
    <w:rsid w:val="002602B7"/>
    <w:rsid w:val="00262343"/>
    <w:rsid w:val="00271147"/>
    <w:rsid w:val="002817AA"/>
    <w:rsid w:val="002926F9"/>
    <w:rsid w:val="00295C6A"/>
    <w:rsid w:val="00297135"/>
    <w:rsid w:val="002E342E"/>
    <w:rsid w:val="002E59AC"/>
    <w:rsid w:val="0030178A"/>
    <w:rsid w:val="0034494C"/>
    <w:rsid w:val="00366F1A"/>
    <w:rsid w:val="00432BDE"/>
    <w:rsid w:val="004911AE"/>
    <w:rsid w:val="004A4357"/>
    <w:rsid w:val="004C09F4"/>
    <w:rsid w:val="004C42A6"/>
    <w:rsid w:val="004F634D"/>
    <w:rsid w:val="00505952"/>
    <w:rsid w:val="00543E90"/>
    <w:rsid w:val="00565F61"/>
    <w:rsid w:val="005B4475"/>
    <w:rsid w:val="00623E6E"/>
    <w:rsid w:val="0064030D"/>
    <w:rsid w:val="006579C1"/>
    <w:rsid w:val="0068226A"/>
    <w:rsid w:val="006B7290"/>
    <w:rsid w:val="006D21F3"/>
    <w:rsid w:val="006E551B"/>
    <w:rsid w:val="00743F56"/>
    <w:rsid w:val="00751E21"/>
    <w:rsid w:val="00797EE7"/>
    <w:rsid w:val="007C2776"/>
    <w:rsid w:val="008118B4"/>
    <w:rsid w:val="00832AE7"/>
    <w:rsid w:val="00844A3D"/>
    <w:rsid w:val="00864B15"/>
    <w:rsid w:val="008A0EFA"/>
    <w:rsid w:val="008B1EED"/>
    <w:rsid w:val="00907E87"/>
    <w:rsid w:val="00920AA0"/>
    <w:rsid w:val="009833B7"/>
    <w:rsid w:val="009A5B9A"/>
    <w:rsid w:val="009D0EA0"/>
    <w:rsid w:val="009E5F63"/>
    <w:rsid w:val="009F2C88"/>
    <w:rsid w:val="00A5229A"/>
    <w:rsid w:val="00A727B8"/>
    <w:rsid w:val="00AD54EB"/>
    <w:rsid w:val="00AD75D3"/>
    <w:rsid w:val="00B54491"/>
    <w:rsid w:val="00B54DE8"/>
    <w:rsid w:val="00B618EC"/>
    <w:rsid w:val="00B8353D"/>
    <w:rsid w:val="00BA7E00"/>
    <w:rsid w:val="00BB5BDF"/>
    <w:rsid w:val="00BD10E4"/>
    <w:rsid w:val="00C200E6"/>
    <w:rsid w:val="00C5512C"/>
    <w:rsid w:val="00C64D55"/>
    <w:rsid w:val="00CE5164"/>
    <w:rsid w:val="00D22B9B"/>
    <w:rsid w:val="00DF0126"/>
    <w:rsid w:val="00EB2B37"/>
    <w:rsid w:val="00EC19BB"/>
    <w:rsid w:val="00EF4E2A"/>
    <w:rsid w:val="00F201F3"/>
    <w:rsid w:val="00F6352D"/>
    <w:rsid w:val="00FC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62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B1F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InternetLink">
    <w:name w:val="Internet Link"/>
    <w:basedOn w:val="a0"/>
    <w:uiPriority w:val="99"/>
    <w:unhideWhenUsed/>
    <w:qFormat/>
    <w:rsid w:val="006B1FE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qFormat/>
    <w:rsid w:val="006B1FEC"/>
    <w:rPr>
      <w:color w:val="800080"/>
      <w:u w:val="single"/>
    </w:rPr>
  </w:style>
  <w:style w:type="character" w:customStyle="1" w:styleId="a5">
    <w:name w:val="Верх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7">
    <w:name w:val="Основной текст Знак"/>
    <w:basedOn w:val="a0"/>
    <w:qFormat/>
    <w:rsid w:val="00AC44A7"/>
    <w:rPr>
      <w:rFonts w:ascii="Arial" w:eastAsia="Times New Roman" w:hAnsi="Arial" w:cs="Times New Roman"/>
      <w:sz w:val="20"/>
      <w:szCs w:val="20"/>
    </w:rPr>
  </w:style>
  <w:style w:type="character" w:customStyle="1" w:styleId="fontstyle01">
    <w:name w:val="fontstyle01"/>
    <w:basedOn w:val="a0"/>
    <w:qFormat/>
    <w:rsid w:val="003D601F"/>
    <w:rPr>
      <w:rFonts w:ascii="TimesNewRomanPSMT" w:hAnsi="TimesNewRomanPSMT"/>
      <w:b w:val="0"/>
      <w:bCs w:val="0"/>
      <w:i w:val="0"/>
      <w:iCs w:val="0"/>
      <w:color w:val="000000"/>
      <w:sz w:val="16"/>
      <w:szCs w:val="16"/>
    </w:rPr>
  </w:style>
  <w:style w:type="character" w:customStyle="1" w:styleId="1">
    <w:name w:val="Заголовок 1 Знак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8">
    <w:name w:val="Текст Знак"/>
    <w:qFormat/>
    <w:rPr>
      <w:rFonts w:ascii="Calibri" w:eastAsia="Times New Roman" w:hAnsi="Calibri" w:cs="Calibri"/>
      <w:sz w:val="21"/>
      <w:szCs w:val="21"/>
    </w:rPr>
  </w:style>
  <w:style w:type="character" w:customStyle="1" w:styleId="2">
    <w:name w:val="Заголовок 2 Знак"/>
    <w:qFormat/>
    <w:rPr>
      <w:rFonts w:ascii="Cambria" w:hAnsi="Cambria" w:cs="Cambria"/>
      <w:b/>
      <w:bCs/>
      <w:i/>
      <w:iCs/>
      <w:sz w:val="28"/>
      <w:szCs w:val="28"/>
    </w:rPr>
  </w:style>
  <w:style w:type="character" w:customStyle="1" w:styleId="WW8Num2z0">
    <w:name w:val="WW8Num2z0"/>
    <w:qFormat/>
  </w:style>
  <w:style w:type="character" w:customStyle="1" w:styleId="WW8Num1z0">
    <w:name w:val="WW8Num1z0"/>
    <w:qFormat/>
  </w:style>
  <w:style w:type="character" w:styleId="a9">
    <w:name w:val="Hyperlink"/>
    <w:rPr>
      <w:color w:val="0000FF"/>
      <w:u w:val="single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ascii="Liberation Sans" w:eastAsia="Lucida Sans Unicode" w:hAnsi="Liberation Sans" w:cs="Nirmala UI"/>
      <w:sz w:val="28"/>
      <w:szCs w:val="28"/>
    </w:rPr>
  </w:style>
  <w:style w:type="paragraph" w:styleId="ab">
    <w:name w:val="Body Text"/>
    <w:basedOn w:val="a"/>
    <w:rsid w:val="00AC44A7"/>
    <w:pPr>
      <w:widowControl w:val="0"/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c">
    <w:name w:val="List"/>
    <w:basedOn w:val="ab"/>
    <w:rPr>
      <w:rFonts w:cs="Nirmala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ascii="Times New Roman" w:hAnsi="Times New Roman" w:cs="Arial"/>
    </w:rPr>
  </w:style>
  <w:style w:type="paragraph" w:customStyle="1" w:styleId="10">
    <w:name w:val="Указатель1"/>
    <w:basedOn w:val="a"/>
    <w:qFormat/>
    <w:pPr>
      <w:suppressLineNumbers/>
    </w:pPr>
    <w:rPr>
      <w:rFonts w:cs="Nirmala UI"/>
    </w:rPr>
  </w:style>
  <w:style w:type="paragraph" w:styleId="af">
    <w:name w:val="List Paragraph"/>
    <w:basedOn w:val="a"/>
    <w:qFormat/>
    <w:pPr>
      <w:spacing w:line="252" w:lineRule="auto"/>
      <w:ind w:left="720"/>
      <w:contextualSpacing/>
    </w:pPr>
    <w:rPr>
      <w:rFonts w:ascii="Calibri" w:eastAsia="Calibri" w:hAnsi="Calibri" w:cs="Calibri"/>
    </w:rPr>
  </w:style>
  <w:style w:type="paragraph" w:styleId="af0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rsid w:val="006B1FEC"/>
    <w:pPr>
      <w:widowControl w:val="0"/>
    </w:pPr>
    <w:rPr>
      <w:rFonts w:eastAsia="Times New Roman" w:cs="Calibri"/>
      <w:b/>
      <w:bCs/>
      <w:lang w:eastAsia="ru-RU"/>
    </w:rPr>
  </w:style>
  <w:style w:type="paragraph" w:customStyle="1" w:styleId="ConsPlusNonformat">
    <w:name w:val="ConsPlusNonformat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1">
    <w:name w:val="Обычный1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0">
    <w:name w:val="Обычный2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rsid w:val="006B1FEC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Колонтитул"/>
    <w:basedOn w:val="a"/>
    <w:qFormat/>
  </w:style>
  <w:style w:type="paragraph" w:styleId="af2">
    <w:name w:val="head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3">
    <w:name w:val="foot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qFormat/>
    <w:rsid w:val="00004F9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qFormat/>
    <w:rsid w:val="00004F95"/>
    <w:pPr>
      <w:pBdr>
        <w:top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qFormat/>
    <w:rsid w:val="00004F95"/>
    <w:pPr>
      <w:pBdr>
        <w:top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qFormat/>
    <w:rsid w:val="00004F95"/>
    <w:pPr>
      <w:pBdr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Normal (Web)"/>
    <w:basedOn w:val="a"/>
    <w:qFormat/>
  </w:style>
  <w:style w:type="paragraph" w:styleId="af5">
    <w:name w:val="No Spacing"/>
    <w:uiPriority w:val="1"/>
    <w:qFormat/>
    <w:rsid w:val="00786344"/>
  </w:style>
  <w:style w:type="paragraph" w:customStyle="1" w:styleId="Default">
    <w:name w:val="Default"/>
    <w:qFormat/>
    <w:rsid w:val="00520DD0"/>
    <w:rPr>
      <w:rFonts w:ascii="Arial" w:eastAsia="Calibri" w:hAnsi="Arial" w:cs="Arial"/>
      <w:color w:val="000000"/>
      <w:sz w:val="24"/>
      <w:szCs w:val="24"/>
    </w:rPr>
  </w:style>
  <w:style w:type="paragraph" w:customStyle="1" w:styleId="CharChar">
    <w:name w:val="Знак Char Char Знак Знак Знак Знак"/>
    <w:basedOn w:val="a"/>
    <w:qFormat/>
    <w:pPr>
      <w:spacing w:before="280" w:after="280"/>
      <w:jc w:val="both"/>
    </w:pPr>
    <w:rPr>
      <w:rFonts w:ascii="Tahoma" w:hAnsi="Tahoma" w:cs="Tahoma"/>
      <w:sz w:val="20"/>
      <w:szCs w:val="20"/>
      <w:lang w:val="en-US"/>
    </w:r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numbering" w:customStyle="1" w:styleId="12">
    <w:name w:val="Нет списка1"/>
    <w:uiPriority w:val="99"/>
    <w:semiHidden/>
    <w:unhideWhenUsed/>
    <w:qFormat/>
    <w:rsid w:val="006B1FEC"/>
  </w:style>
  <w:style w:type="table" w:styleId="af8">
    <w:name w:val="Table Grid"/>
    <w:basedOn w:val="a1"/>
    <w:uiPriority w:val="59"/>
    <w:rsid w:val="006B1FEC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62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B1F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InternetLink">
    <w:name w:val="Internet Link"/>
    <w:basedOn w:val="a0"/>
    <w:uiPriority w:val="99"/>
    <w:unhideWhenUsed/>
    <w:qFormat/>
    <w:rsid w:val="006B1FE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qFormat/>
    <w:rsid w:val="006B1FEC"/>
    <w:rPr>
      <w:color w:val="800080"/>
      <w:u w:val="single"/>
    </w:rPr>
  </w:style>
  <w:style w:type="character" w:customStyle="1" w:styleId="a5">
    <w:name w:val="Верх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7">
    <w:name w:val="Основной текст Знак"/>
    <w:basedOn w:val="a0"/>
    <w:qFormat/>
    <w:rsid w:val="00AC44A7"/>
    <w:rPr>
      <w:rFonts w:ascii="Arial" w:eastAsia="Times New Roman" w:hAnsi="Arial" w:cs="Times New Roman"/>
      <w:sz w:val="20"/>
      <w:szCs w:val="20"/>
    </w:rPr>
  </w:style>
  <w:style w:type="character" w:customStyle="1" w:styleId="fontstyle01">
    <w:name w:val="fontstyle01"/>
    <w:basedOn w:val="a0"/>
    <w:qFormat/>
    <w:rsid w:val="003D601F"/>
    <w:rPr>
      <w:rFonts w:ascii="TimesNewRomanPSMT" w:hAnsi="TimesNewRomanPSMT"/>
      <w:b w:val="0"/>
      <w:bCs w:val="0"/>
      <w:i w:val="0"/>
      <w:iCs w:val="0"/>
      <w:color w:val="000000"/>
      <w:sz w:val="16"/>
      <w:szCs w:val="16"/>
    </w:rPr>
  </w:style>
  <w:style w:type="character" w:customStyle="1" w:styleId="1">
    <w:name w:val="Заголовок 1 Знак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8">
    <w:name w:val="Текст Знак"/>
    <w:qFormat/>
    <w:rPr>
      <w:rFonts w:ascii="Calibri" w:eastAsia="Times New Roman" w:hAnsi="Calibri" w:cs="Calibri"/>
      <w:sz w:val="21"/>
      <w:szCs w:val="21"/>
    </w:rPr>
  </w:style>
  <w:style w:type="character" w:customStyle="1" w:styleId="2">
    <w:name w:val="Заголовок 2 Знак"/>
    <w:qFormat/>
    <w:rPr>
      <w:rFonts w:ascii="Cambria" w:hAnsi="Cambria" w:cs="Cambria"/>
      <w:b/>
      <w:bCs/>
      <w:i/>
      <w:iCs/>
      <w:sz w:val="28"/>
      <w:szCs w:val="28"/>
    </w:rPr>
  </w:style>
  <w:style w:type="character" w:customStyle="1" w:styleId="WW8Num2z0">
    <w:name w:val="WW8Num2z0"/>
    <w:qFormat/>
  </w:style>
  <w:style w:type="character" w:customStyle="1" w:styleId="WW8Num1z0">
    <w:name w:val="WW8Num1z0"/>
    <w:qFormat/>
  </w:style>
  <w:style w:type="character" w:styleId="a9">
    <w:name w:val="Hyperlink"/>
    <w:rPr>
      <w:color w:val="0000FF"/>
      <w:u w:val="single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ascii="Liberation Sans" w:eastAsia="Lucida Sans Unicode" w:hAnsi="Liberation Sans" w:cs="Nirmala UI"/>
      <w:sz w:val="28"/>
      <w:szCs w:val="28"/>
    </w:rPr>
  </w:style>
  <w:style w:type="paragraph" w:styleId="ab">
    <w:name w:val="Body Text"/>
    <w:basedOn w:val="a"/>
    <w:rsid w:val="00AC44A7"/>
    <w:pPr>
      <w:widowControl w:val="0"/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c">
    <w:name w:val="List"/>
    <w:basedOn w:val="ab"/>
    <w:rPr>
      <w:rFonts w:cs="Nirmala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ascii="Times New Roman" w:hAnsi="Times New Roman" w:cs="Arial"/>
    </w:rPr>
  </w:style>
  <w:style w:type="paragraph" w:customStyle="1" w:styleId="10">
    <w:name w:val="Указатель1"/>
    <w:basedOn w:val="a"/>
    <w:qFormat/>
    <w:pPr>
      <w:suppressLineNumbers/>
    </w:pPr>
    <w:rPr>
      <w:rFonts w:cs="Nirmala UI"/>
    </w:rPr>
  </w:style>
  <w:style w:type="paragraph" w:styleId="af">
    <w:name w:val="List Paragraph"/>
    <w:basedOn w:val="a"/>
    <w:qFormat/>
    <w:pPr>
      <w:spacing w:line="252" w:lineRule="auto"/>
      <w:ind w:left="720"/>
      <w:contextualSpacing/>
    </w:pPr>
    <w:rPr>
      <w:rFonts w:ascii="Calibri" w:eastAsia="Calibri" w:hAnsi="Calibri" w:cs="Calibri"/>
    </w:rPr>
  </w:style>
  <w:style w:type="paragraph" w:styleId="af0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rsid w:val="006B1FEC"/>
    <w:pPr>
      <w:widowControl w:val="0"/>
    </w:pPr>
    <w:rPr>
      <w:rFonts w:eastAsia="Times New Roman" w:cs="Calibri"/>
      <w:b/>
      <w:bCs/>
      <w:lang w:eastAsia="ru-RU"/>
    </w:rPr>
  </w:style>
  <w:style w:type="paragraph" w:customStyle="1" w:styleId="ConsPlusNonformat">
    <w:name w:val="ConsPlusNonformat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1">
    <w:name w:val="Обычный1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0">
    <w:name w:val="Обычный2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rsid w:val="006B1FEC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Колонтитул"/>
    <w:basedOn w:val="a"/>
    <w:qFormat/>
  </w:style>
  <w:style w:type="paragraph" w:styleId="af2">
    <w:name w:val="head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3">
    <w:name w:val="foot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qFormat/>
    <w:rsid w:val="00004F9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qFormat/>
    <w:rsid w:val="00004F95"/>
    <w:pPr>
      <w:pBdr>
        <w:top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qFormat/>
    <w:rsid w:val="00004F95"/>
    <w:pPr>
      <w:pBdr>
        <w:top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qFormat/>
    <w:rsid w:val="00004F95"/>
    <w:pPr>
      <w:pBdr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Normal (Web)"/>
    <w:basedOn w:val="a"/>
    <w:qFormat/>
  </w:style>
  <w:style w:type="paragraph" w:styleId="af5">
    <w:name w:val="No Spacing"/>
    <w:uiPriority w:val="1"/>
    <w:qFormat/>
    <w:rsid w:val="00786344"/>
  </w:style>
  <w:style w:type="paragraph" w:customStyle="1" w:styleId="Default">
    <w:name w:val="Default"/>
    <w:qFormat/>
    <w:rsid w:val="00520DD0"/>
    <w:rPr>
      <w:rFonts w:ascii="Arial" w:eastAsia="Calibri" w:hAnsi="Arial" w:cs="Arial"/>
      <w:color w:val="000000"/>
      <w:sz w:val="24"/>
      <w:szCs w:val="24"/>
    </w:rPr>
  </w:style>
  <w:style w:type="paragraph" w:customStyle="1" w:styleId="CharChar">
    <w:name w:val="Знак Char Char Знак Знак Знак Знак"/>
    <w:basedOn w:val="a"/>
    <w:qFormat/>
    <w:pPr>
      <w:spacing w:before="280" w:after="280"/>
      <w:jc w:val="both"/>
    </w:pPr>
    <w:rPr>
      <w:rFonts w:ascii="Tahoma" w:hAnsi="Tahoma" w:cs="Tahoma"/>
      <w:sz w:val="20"/>
      <w:szCs w:val="20"/>
      <w:lang w:val="en-US"/>
    </w:r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numbering" w:customStyle="1" w:styleId="12">
    <w:name w:val="Нет списка1"/>
    <w:uiPriority w:val="99"/>
    <w:semiHidden/>
    <w:unhideWhenUsed/>
    <w:qFormat/>
    <w:rsid w:val="006B1FEC"/>
  </w:style>
  <w:style w:type="table" w:styleId="af8">
    <w:name w:val="Table Grid"/>
    <w:basedOn w:val="a1"/>
    <w:uiPriority w:val="59"/>
    <w:rsid w:val="006B1FEC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CE800-ADB9-4BC3-957F-843168412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1505</TotalTime>
  <Pages>3</Pages>
  <Words>1276</Words>
  <Characters>7277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dc:description/>
  <cp:lastModifiedBy>УКС 4</cp:lastModifiedBy>
  <cp:revision>34</cp:revision>
  <cp:lastPrinted>2024-11-28T05:19:00Z</cp:lastPrinted>
  <dcterms:created xsi:type="dcterms:W3CDTF">2024-07-17T09:03:00Z</dcterms:created>
  <dcterms:modified xsi:type="dcterms:W3CDTF">2025-03-24T09:29:00Z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