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2"/>
      </w:tblGrid>
      <w:tr w:rsidR="00E82B75" w:rsidTr="008E723B">
        <w:trPr>
          <w:trHeight w:val="11470"/>
        </w:trPr>
        <w:tc>
          <w:tcPr>
            <w:tcW w:w="9792" w:type="dxa"/>
          </w:tcPr>
          <w:p w:rsidR="00E82B75" w:rsidRPr="009B3447" w:rsidRDefault="00E82B75" w:rsidP="00E82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Извещение о </w:t>
            </w:r>
            <w:r w:rsidR="008534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повторном </w:t>
            </w: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созыве собрания участников общей долевой собственности на земельный участок с кадастровым номером </w:t>
            </w:r>
            <w:r w:rsidR="009B3447" w:rsidRPr="009B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56:21:0000000:186</w:t>
            </w:r>
            <w:r w:rsidR="00451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E82B75" w:rsidRPr="00451808" w:rsidRDefault="00E82B75" w:rsidP="00451808">
            <w:pPr>
              <w:autoSpaceDE w:val="0"/>
              <w:autoSpaceDN w:val="0"/>
              <w:adjustRightInd w:val="0"/>
              <w:spacing w:after="0" w:line="240" w:lineRule="auto"/>
              <w:ind w:left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со статьями 14, 14.1 Федерального Закона от 24.07.2002 года  №101-ФЗ «Об обороте земель сельскохозяйственного назначения» Администрация МО </w:t>
            </w:r>
            <w:r w:rsid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Ивановский</w:t>
            </w:r>
            <w:r w:rsidR="00231915"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Оренбургского района Оренбургской области извещает о </w:t>
            </w:r>
            <w:r w:rsidR="00853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повторном </w:t>
            </w: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номером 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</w:rPr>
              <w:t>56:21:0000000:186</w:t>
            </w:r>
            <w:r w:rsidR="004518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местоположение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451808" w:rsidRPr="004518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Оренбургский, Ивановский сельсовет, земельный участок расположен в центральной части кадастрового квартала 56:21:0000000</w:t>
            </w:r>
            <w:r w:rsidR="001A1BA7" w:rsidRPr="00451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447" w:rsidRPr="009B3447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Общее собрание состоится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04.07.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31915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в </w:t>
            </w:r>
            <w:r w:rsidR="0032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часов </w:t>
            </w:r>
            <w:r w:rsidR="002E7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минут, по адресу: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180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Оренбургская обл., Оренбургский р-н, 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с.Ивановка, ул.Кольцевая, 8а.</w:t>
            </w:r>
          </w:p>
          <w:p w:rsidR="00E82B75" w:rsidRPr="006569D8" w:rsidRDefault="00657180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2B75" w:rsidRPr="00B403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Начало регистрации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</w:t>
            </w:r>
            <w:r w:rsidR="00E8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обрания: 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2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</w:t>
            </w:r>
            <w:r w:rsidR="002E7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минут. 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B75" w:rsidRPr="006571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Окончание регистрации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собрания: 1</w:t>
            </w:r>
            <w:r w:rsidR="00326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</w:t>
            </w:r>
            <w:r w:rsidR="002E7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82B75" w:rsidRPr="00B82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минут</w:t>
            </w:r>
            <w:r w:rsidR="00E8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Инициатор проведения собрания: ПАО «Газпром» в лице филиала ООО «Газпром инвест» «Газпром реконструкция».</w:t>
            </w:r>
          </w:p>
          <w:p w:rsidR="00E82B75" w:rsidRDefault="00E82B75" w:rsidP="00E8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37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Повестка дня собрания:</w:t>
            </w:r>
          </w:p>
          <w:p w:rsidR="00E82B75" w:rsidRPr="003E0900" w:rsidRDefault="00E82B75" w:rsidP="003E0900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председателя и секретаря общего собрания, счетной комиссии для подсчета голосов.</w:t>
            </w:r>
            <w:r w:rsidRPr="003E0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заключить договоры аренды земельного участка, части земельного участка, соглашения об установлении сервитута, об осуществлении публичного сервитута в отношении земельного участка или его части, соглашения об изъятии недвижимого имущества для государственных или муниципальных нужд, с правом согласования условий указанных договоров и соглашений</w:t>
            </w:r>
            <w:r w:rsidR="003E0900"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="003E0900" w:rsidRP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и распоряжение денежными средствами по указанным договорам и соглашениям, распределение денежных средств между участниками долевой собственности</w:t>
            </w:r>
            <w:r w:rsidR="003E0900"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E0900" w:rsidRP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заключение с ПАО «Газпром» соглашения о возмещении убытков, в том числе упущенной выгоды в связи с временным занятием части земельного участка; на получение и распоряжение денежными средствами по соглашению о возмещении убытков</w:t>
            </w:r>
            <w:r w:rsid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</w:t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огласование объема и срока полномочий уполномоченного лица.</w:t>
            </w:r>
          </w:p>
          <w:p w:rsidR="00E82B75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Адрес места ознакомления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14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 документами по вопросам, вынесенным на обсуждение общего собрания: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A9">
              <w:rPr>
                <w:rFonts w:ascii="Times New Roman" w:hAnsi="Times New Roman" w:cs="Times New Roman"/>
                <w:sz w:val="24"/>
                <w:szCs w:val="24"/>
              </w:rPr>
              <w:t>г.Самара, ул.Ставропольская, д.3, оф.40</w:t>
            </w:r>
            <w:bookmarkStart w:id="0" w:name="_GoBack"/>
            <w:bookmarkEnd w:id="0"/>
            <w:r w:rsidR="00326BA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853458" w:rsidRP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тел.</w:t>
            </w:r>
            <w:r w:rsidR="00853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3458" w:rsidRPr="00F02081">
              <w:rPr>
                <w:rFonts w:ascii="Times New Roman" w:hAnsi="Times New Roman" w:cs="Times New Roman"/>
                <w:sz w:val="24"/>
                <w:szCs w:val="24"/>
              </w:rPr>
              <w:t>+7 (846) 279-0-123</w:t>
            </w:r>
            <w:r w:rsidR="00853458" w:rsidRPr="00F0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доб.139</w:t>
            </w:r>
            <w:r w:rsidR="00853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Эл.почта </w:t>
            </w:r>
            <w:r w:rsidR="00853458" w:rsidRP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e.samarkina@svzk.ru</w:t>
            </w:r>
            <w:r w:rsidRPr="002F1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82B75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ознакомления с документами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себе иметь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документы, удостоверяющие личность, либо документы, подтверждающие полномочия представителя участника долевой собственности на земельный участок, а также документы, удостоверяющие право на земельную долю.</w:t>
            </w:r>
          </w:p>
          <w:p w:rsidR="00E82B75" w:rsidRDefault="00E82B75" w:rsidP="00E82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2F146D" w:rsidRDefault="002F146D" w:rsidP="00C26151">
      <w:pPr>
        <w:jc w:val="both"/>
      </w:pPr>
    </w:p>
    <w:p w:rsid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6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9B3447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Оренбургского района </w:t>
      </w:r>
    </w:p>
    <w:p w:rsidR="002F146D" w:rsidRP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                                            </w:t>
      </w:r>
      <w:r w:rsidR="008F2099">
        <w:rPr>
          <w:rFonts w:ascii="Times New Roman" w:hAnsi="Times New Roman" w:cs="Times New Roman"/>
          <w:sz w:val="24"/>
          <w:szCs w:val="24"/>
        </w:rPr>
        <w:t>Байбулатов С.Т.</w:t>
      </w:r>
    </w:p>
    <w:sectPr w:rsidR="002F146D" w:rsidRPr="002F146D" w:rsidSect="00356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183EB7"/>
    <w:rsid w:val="001A1BA7"/>
    <w:rsid w:val="00231915"/>
    <w:rsid w:val="002E773D"/>
    <w:rsid w:val="002F146D"/>
    <w:rsid w:val="00326BA9"/>
    <w:rsid w:val="003E0900"/>
    <w:rsid w:val="00451808"/>
    <w:rsid w:val="004D0A79"/>
    <w:rsid w:val="006569D8"/>
    <w:rsid w:val="00657180"/>
    <w:rsid w:val="00702D59"/>
    <w:rsid w:val="00703FBA"/>
    <w:rsid w:val="008069EB"/>
    <w:rsid w:val="00831245"/>
    <w:rsid w:val="0083488F"/>
    <w:rsid w:val="00853458"/>
    <w:rsid w:val="008E723B"/>
    <w:rsid w:val="008F089A"/>
    <w:rsid w:val="008F2099"/>
    <w:rsid w:val="0092141A"/>
    <w:rsid w:val="009347EA"/>
    <w:rsid w:val="009B3447"/>
    <w:rsid w:val="00B00B1A"/>
    <w:rsid w:val="00B40388"/>
    <w:rsid w:val="00B82EC7"/>
    <w:rsid w:val="00BA2C94"/>
    <w:rsid w:val="00C26151"/>
    <w:rsid w:val="00D013B5"/>
    <w:rsid w:val="00D62F02"/>
    <w:rsid w:val="00DC2FEB"/>
    <w:rsid w:val="00DC5CCE"/>
    <w:rsid w:val="00E82B75"/>
    <w:rsid w:val="00EA7513"/>
    <w:rsid w:val="00F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DCB5"/>
  <w15:chartTrackingRefBased/>
  <w15:docId w15:val="{1A1B09F6-3D63-4870-B0E5-DFDE438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B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Сафронова</dc:creator>
  <cp:keywords/>
  <dc:description/>
  <cp:lastModifiedBy>Елена Самаркина</cp:lastModifiedBy>
  <cp:revision>4</cp:revision>
  <dcterms:created xsi:type="dcterms:W3CDTF">2023-05-15T07:18:00Z</dcterms:created>
  <dcterms:modified xsi:type="dcterms:W3CDTF">2023-05-24T08:31:00Z</dcterms:modified>
</cp:coreProperties>
</file>